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14299" w14:textId="2FA111FA" w:rsidR="00AF6C89" w:rsidRDefault="00F506F2" w:rsidP="00AF6C89">
      <w:pPr>
        <w:spacing w:after="200" w:line="276" w:lineRule="auto"/>
        <w:jc w:val="center"/>
        <w:rPr>
          <w:sz w:val="72"/>
          <w:szCs w:val="72"/>
          <w:rtl/>
        </w:rPr>
      </w:pPr>
      <w:r w:rsidRPr="00147937">
        <w:rPr>
          <w:noProof/>
        </w:rPr>
        <w:drawing>
          <wp:anchor distT="0" distB="0" distL="114300" distR="114300" simplePos="0" relativeHeight="251658241" behindDoc="0" locked="0" layoutInCell="1" allowOverlap="1" wp14:anchorId="02114B4C" wp14:editId="53BF7937">
            <wp:simplePos x="0" y="0"/>
            <wp:positionH relativeFrom="column">
              <wp:posOffset>3539490</wp:posOffset>
            </wp:positionH>
            <wp:positionV relativeFrom="paragraph">
              <wp:posOffset>0</wp:posOffset>
            </wp:positionV>
            <wp:extent cx="1047750" cy="778510"/>
            <wp:effectExtent l="0" t="0" r="0" b="2540"/>
            <wp:wrapSquare wrapText="bothSides"/>
            <wp:docPr id="1718450532"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0532" name="תמונה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5F4">
        <w:rPr>
          <w:rFonts w:ascii="David" w:hAnsi="David"/>
          <w:noProof/>
        </w:rPr>
        <w:drawing>
          <wp:anchor distT="0" distB="0" distL="114300" distR="114300" simplePos="0" relativeHeight="251658240" behindDoc="0" locked="0" layoutInCell="1" allowOverlap="1" wp14:anchorId="11F38103" wp14:editId="21D74468">
            <wp:simplePos x="0" y="0"/>
            <wp:positionH relativeFrom="column">
              <wp:posOffset>829945</wp:posOffset>
            </wp:positionH>
            <wp:positionV relativeFrom="paragraph">
              <wp:posOffset>0</wp:posOffset>
            </wp:positionV>
            <wp:extent cx="1604010" cy="793750"/>
            <wp:effectExtent l="0" t="0" r="0" b="6350"/>
            <wp:wrapSquare wrapText="bothSides"/>
            <wp:docPr id="1217197973" name="תמונה 1217197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882" b="23655"/>
                    <a:stretch/>
                  </pic:blipFill>
                  <pic:spPr bwMode="auto">
                    <a:xfrm>
                      <a:off x="0" y="0"/>
                      <a:ext cx="16040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2FEC0" w14:textId="552E1408" w:rsidR="00AF6C89" w:rsidRDefault="00AF6C89" w:rsidP="00AF6C89">
      <w:pPr>
        <w:spacing w:after="200" w:line="276" w:lineRule="auto"/>
        <w:jc w:val="center"/>
        <w:rPr>
          <w:sz w:val="72"/>
          <w:szCs w:val="72"/>
          <w:rtl/>
        </w:rPr>
      </w:pPr>
    </w:p>
    <w:p w14:paraId="25196223" w14:textId="77777777" w:rsidR="00F506F2" w:rsidRDefault="00F506F2" w:rsidP="00AF6C89">
      <w:pPr>
        <w:spacing w:after="200" w:line="276" w:lineRule="auto"/>
        <w:jc w:val="center"/>
        <w:rPr>
          <w:sz w:val="72"/>
          <w:szCs w:val="72"/>
          <w:rtl/>
        </w:rPr>
      </w:pPr>
    </w:p>
    <w:p w14:paraId="16E40471" w14:textId="77777777" w:rsidR="00F506F2" w:rsidRDefault="00F506F2" w:rsidP="00AF6C89">
      <w:pPr>
        <w:spacing w:after="200" w:line="276" w:lineRule="auto"/>
        <w:jc w:val="center"/>
        <w:rPr>
          <w:sz w:val="72"/>
          <w:szCs w:val="72"/>
          <w:rtl/>
        </w:rPr>
      </w:pPr>
    </w:p>
    <w:p w14:paraId="396C5CA6" w14:textId="77777777" w:rsidR="00AE4B06" w:rsidRDefault="00AE4B06" w:rsidP="00AF6C89">
      <w:pPr>
        <w:spacing w:after="200" w:line="276" w:lineRule="auto"/>
        <w:jc w:val="center"/>
        <w:rPr>
          <w:b/>
          <w:bCs/>
          <w:color w:val="255AA8" w:themeColor="text2"/>
          <w:sz w:val="52"/>
          <w:szCs w:val="52"/>
          <w:rtl/>
        </w:rPr>
      </w:pPr>
    </w:p>
    <w:p w14:paraId="54F72562" w14:textId="50DC95D1" w:rsidR="00AF6C89" w:rsidRPr="0077436F" w:rsidRDefault="00AF6C89" w:rsidP="00AF6C89">
      <w:pPr>
        <w:spacing w:after="200" w:line="276" w:lineRule="auto"/>
        <w:jc w:val="center"/>
        <w:rPr>
          <w:b/>
          <w:bCs/>
          <w:color w:val="255AA8" w:themeColor="text2"/>
          <w:sz w:val="52"/>
          <w:szCs w:val="52"/>
          <w:rtl/>
        </w:rPr>
      </w:pPr>
      <w:r w:rsidRPr="0077436F">
        <w:rPr>
          <w:rFonts w:hint="cs"/>
          <w:b/>
          <w:bCs/>
          <w:color w:val="255AA8" w:themeColor="text2"/>
          <w:sz w:val="52"/>
          <w:szCs w:val="52"/>
          <w:rtl/>
        </w:rPr>
        <w:t>בנייה ירוקה 2024</w:t>
      </w:r>
    </w:p>
    <w:p w14:paraId="3F19C25F" w14:textId="60836D19" w:rsidR="00AF6C89" w:rsidRDefault="00AF6C89" w:rsidP="00AF6C89">
      <w:pPr>
        <w:spacing w:after="200" w:line="276" w:lineRule="auto"/>
        <w:jc w:val="center"/>
        <w:rPr>
          <w:b/>
          <w:bCs/>
          <w:color w:val="255AA8" w:themeColor="text2"/>
          <w:sz w:val="72"/>
          <w:szCs w:val="72"/>
          <w:rtl/>
        </w:rPr>
      </w:pPr>
      <w:r w:rsidRPr="00AF6C89">
        <w:rPr>
          <w:rFonts w:hint="cs"/>
          <w:b/>
          <w:bCs/>
          <w:color w:val="255AA8" w:themeColor="text2"/>
          <w:sz w:val="72"/>
          <w:szCs w:val="72"/>
          <w:rtl/>
        </w:rPr>
        <w:t>פרויקטים מעוררי השראה</w:t>
      </w:r>
    </w:p>
    <w:p w14:paraId="48D08589" w14:textId="67C0C885" w:rsidR="00AF6C89" w:rsidRDefault="00AF6C89">
      <w:pPr>
        <w:bidi w:val="0"/>
        <w:spacing w:after="200" w:line="276" w:lineRule="auto"/>
        <w:rPr>
          <w:b/>
          <w:bCs/>
          <w:color w:val="255AA8" w:themeColor="text2"/>
          <w:sz w:val="72"/>
          <w:szCs w:val="72"/>
        </w:rPr>
      </w:pPr>
      <w:r>
        <w:rPr>
          <w:b/>
          <w:bCs/>
          <w:color w:val="255AA8" w:themeColor="text2"/>
          <w:sz w:val="72"/>
          <w:szCs w:val="72"/>
          <w:rtl/>
        </w:rPr>
        <w:br w:type="page"/>
      </w:r>
    </w:p>
    <w:p w14:paraId="349B6C30" w14:textId="33C5ECED" w:rsidR="00AF6C89" w:rsidRDefault="00AF6C89" w:rsidP="00AF6C89">
      <w:pPr>
        <w:pStyle w:val="a"/>
        <w:rPr>
          <w:rtl/>
        </w:rPr>
      </w:pPr>
    </w:p>
    <w:p w14:paraId="112344FA" w14:textId="77777777" w:rsidR="00AF6C89" w:rsidRPr="00AF6C89" w:rsidRDefault="00AF6C89" w:rsidP="00AF6C89">
      <w:pPr>
        <w:pStyle w:val="a"/>
        <w:rPr>
          <w:b/>
          <w:bCs/>
          <w:rtl/>
        </w:rPr>
      </w:pPr>
      <w:r w:rsidRPr="00AF6C89">
        <w:rPr>
          <w:rFonts w:hint="cs"/>
          <w:b/>
          <w:bCs/>
          <w:rtl/>
        </w:rPr>
        <w:t>עריכה</w:t>
      </w:r>
    </w:p>
    <w:p w14:paraId="736B7847" w14:textId="1F6B1288" w:rsidR="00AF6C89" w:rsidRDefault="007A07E2" w:rsidP="00AF6C89">
      <w:pPr>
        <w:pStyle w:val="a"/>
        <w:rPr>
          <w:rtl/>
        </w:rPr>
      </w:pPr>
      <w:r>
        <w:rPr>
          <w:rFonts w:hint="cs"/>
          <w:rtl/>
        </w:rPr>
        <w:t>א</w:t>
      </w:r>
      <w:r w:rsidR="00AF6C89">
        <w:rPr>
          <w:rFonts w:hint="cs"/>
          <w:rtl/>
        </w:rPr>
        <w:t>ביאל ילינק</w:t>
      </w:r>
    </w:p>
    <w:p w14:paraId="6FE6C624" w14:textId="77777777" w:rsidR="00AF6C89" w:rsidRDefault="00AF6C89" w:rsidP="00AF6C89">
      <w:pPr>
        <w:pStyle w:val="a"/>
        <w:rPr>
          <w:rtl/>
        </w:rPr>
      </w:pPr>
    </w:p>
    <w:p w14:paraId="70A8AB97" w14:textId="77777777" w:rsidR="00AF6C89" w:rsidRPr="00AF6C89" w:rsidRDefault="00AF6C89" w:rsidP="00AF6C89">
      <w:pPr>
        <w:pStyle w:val="a"/>
        <w:rPr>
          <w:b/>
          <w:bCs/>
          <w:rtl/>
        </w:rPr>
      </w:pPr>
      <w:r w:rsidRPr="00AF6C89">
        <w:rPr>
          <w:rFonts w:hint="cs"/>
          <w:b/>
          <w:bCs/>
          <w:rtl/>
        </w:rPr>
        <w:t>ליווי וסיוע</w:t>
      </w:r>
    </w:p>
    <w:p w14:paraId="1F0E9626" w14:textId="2D8C171A" w:rsidR="00AF6C89" w:rsidRDefault="00AF6C89" w:rsidP="00AF6C89">
      <w:pPr>
        <w:pStyle w:val="a"/>
        <w:rPr>
          <w:rtl/>
        </w:rPr>
      </w:pPr>
      <w:r>
        <w:rPr>
          <w:rFonts w:hint="cs"/>
          <w:rtl/>
        </w:rPr>
        <w:t xml:space="preserve">יקיר למדן, </w:t>
      </w:r>
      <w:r w:rsidR="00BF0C68" w:rsidRPr="00BF0C68">
        <w:rPr>
          <w:rtl/>
        </w:rPr>
        <w:t>ראש תחום בנייה ירוקה</w:t>
      </w:r>
      <w:r w:rsidR="00BF0C68">
        <w:rPr>
          <w:rFonts w:hint="cs"/>
          <w:rtl/>
        </w:rPr>
        <w:t xml:space="preserve">, </w:t>
      </w:r>
      <w:r>
        <w:rPr>
          <w:rFonts w:hint="cs"/>
          <w:rtl/>
        </w:rPr>
        <w:t>המשרד להגנת הסביבה</w:t>
      </w:r>
    </w:p>
    <w:p w14:paraId="3E9B1C6A" w14:textId="70090C20" w:rsidR="00AF6C89" w:rsidRDefault="00AF6C89" w:rsidP="00AF6C89">
      <w:pPr>
        <w:pStyle w:val="a"/>
        <w:rPr>
          <w:rtl/>
        </w:rPr>
      </w:pPr>
      <w:r>
        <w:rPr>
          <w:rFonts w:hint="cs"/>
          <w:rtl/>
        </w:rPr>
        <w:t xml:space="preserve">עומר לביא, </w:t>
      </w:r>
      <w:r w:rsidR="005156A2">
        <w:rPr>
          <w:rFonts w:hint="cs"/>
          <w:rtl/>
        </w:rPr>
        <w:t xml:space="preserve">מ"מ סמנכ"ל, </w:t>
      </w:r>
      <w:r>
        <w:rPr>
          <w:rFonts w:hint="cs"/>
          <w:rtl/>
        </w:rPr>
        <w:t>המועצה הישראלית לבנייה ירוקה</w:t>
      </w:r>
    </w:p>
    <w:p w14:paraId="77B0F39E" w14:textId="2E4AEC31" w:rsidR="005156A2" w:rsidRDefault="005156A2" w:rsidP="00AF6C89">
      <w:pPr>
        <w:pStyle w:val="a"/>
        <w:rPr>
          <w:rtl/>
        </w:rPr>
      </w:pPr>
      <w:r>
        <w:rPr>
          <w:rFonts w:hint="cs"/>
          <w:rtl/>
        </w:rPr>
        <w:t>נגה הרץ, מנהלת מחלקת בנייה ירוקה, המועצה הישראלית לבנייה ירוקה</w:t>
      </w:r>
    </w:p>
    <w:p w14:paraId="478E5403" w14:textId="77777777" w:rsidR="00AF6C89" w:rsidRDefault="00AF6C89" w:rsidP="00AF6C89">
      <w:pPr>
        <w:pStyle w:val="a"/>
        <w:rPr>
          <w:rtl/>
        </w:rPr>
      </w:pPr>
    </w:p>
    <w:p w14:paraId="555C928E" w14:textId="77777777" w:rsidR="00AF6C89" w:rsidRPr="00AF6C89" w:rsidRDefault="00AF6C89" w:rsidP="00AF6C89">
      <w:pPr>
        <w:pStyle w:val="a"/>
        <w:rPr>
          <w:b/>
          <w:bCs/>
          <w:rtl/>
        </w:rPr>
      </w:pPr>
      <w:r w:rsidRPr="00AF6C89">
        <w:rPr>
          <w:rFonts w:hint="cs"/>
          <w:b/>
          <w:bCs/>
          <w:rtl/>
        </w:rPr>
        <w:t>עיצוב</w:t>
      </w:r>
    </w:p>
    <w:p w14:paraId="53352285" w14:textId="5E103532" w:rsidR="00AF6C89" w:rsidRDefault="00C54C6A" w:rsidP="00AF6C89">
      <w:pPr>
        <w:pStyle w:val="a"/>
        <w:rPr>
          <w:rtl/>
        </w:rPr>
      </w:pPr>
      <w:r>
        <w:rPr>
          <w:rFonts w:hint="cs"/>
          <w:rtl/>
        </w:rPr>
        <w:t>דנה פיקל</w:t>
      </w:r>
      <w:r w:rsidR="00886776">
        <w:rPr>
          <w:rFonts w:hint="cs"/>
          <w:rtl/>
        </w:rPr>
        <w:t xml:space="preserve">- נועםף סטודיו </w:t>
      </w:r>
      <w:r w:rsidR="00886776">
        <w:t>BrandNew</w:t>
      </w:r>
    </w:p>
    <w:p w14:paraId="3FC2529C" w14:textId="77777777" w:rsidR="00AF6C89" w:rsidRDefault="00AF6C89" w:rsidP="00AF6C89">
      <w:pPr>
        <w:pStyle w:val="a"/>
        <w:rPr>
          <w:rtl/>
        </w:rPr>
      </w:pPr>
    </w:p>
    <w:p w14:paraId="7ADB4679" w14:textId="77777777" w:rsidR="00AF6C89" w:rsidRDefault="00AF6C89" w:rsidP="00AF6C89">
      <w:pPr>
        <w:pStyle w:val="a"/>
        <w:rPr>
          <w:b/>
          <w:bCs/>
          <w:rtl/>
        </w:rPr>
      </w:pPr>
      <w:r w:rsidRPr="00AF6C89">
        <w:rPr>
          <w:rFonts w:hint="cs"/>
          <w:b/>
          <w:bCs/>
          <w:rtl/>
        </w:rPr>
        <w:t>תמונת שער</w:t>
      </w:r>
    </w:p>
    <w:p w14:paraId="46318DD3" w14:textId="77777777" w:rsidR="0049651E" w:rsidRDefault="00886776" w:rsidP="006656C1">
      <w:pPr>
        <w:pStyle w:val="a"/>
        <w:jc w:val="left"/>
        <w:rPr>
          <w:rtl/>
        </w:rPr>
      </w:pPr>
      <w:r w:rsidRPr="00886776">
        <w:rPr>
          <w:rFonts w:hint="cs"/>
          <w:rtl/>
        </w:rPr>
        <w:t>אביעד בר נס</w:t>
      </w:r>
    </w:p>
    <w:p w14:paraId="644138A2" w14:textId="77777777" w:rsidR="000B124E" w:rsidRDefault="000B124E" w:rsidP="006656C1">
      <w:pPr>
        <w:pStyle w:val="a"/>
        <w:jc w:val="left"/>
        <w:rPr>
          <w:rtl/>
        </w:rPr>
      </w:pPr>
    </w:p>
    <w:p w14:paraId="2565F11F" w14:textId="77777777" w:rsidR="000B124E" w:rsidRDefault="000B124E" w:rsidP="006656C1">
      <w:pPr>
        <w:pStyle w:val="a"/>
        <w:jc w:val="left"/>
        <w:rPr>
          <w:rtl/>
        </w:rPr>
      </w:pPr>
    </w:p>
    <w:p w14:paraId="76FB2199" w14:textId="77777777" w:rsidR="000B124E" w:rsidRDefault="000B124E" w:rsidP="006656C1">
      <w:pPr>
        <w:pStyle w:val="a"/>
        <w:jc w:val="left"/>
        <w:rPr>
          <w:rtl/>
        </w:rPr>
      </w:pPr>
    </w:p>
    <w:p w14:paraId="3E0CB179" w14:textId="77777777" w:rsidR="000B124E" w:rsidRDefault="000B124E" w:rsidP="006656C1">
      <w:pPr>
        <w:pStyle w:val="a"/>
        <w:jc w:val="left"/>
        <w:rPr>
          <w:rtl/>
        </w:rPr>
      </w:pPr>
    </w:p>
    <w:p w14:paraId="34DF6572" w14:textId="77777777" w:rsidR="000B124E" w:rsidRDefault="000B124E" w:rsidP="006656C1">
      <w:pPr>
        <w:pStyle w:val="a"/>
        <w:jc w:val="left"/>
        <w:rPr>
          <w:rtl/>
        </w:rPr>
      </w:pPr>
    </w:p>
    <w:p w14:paraId="30D26185" w14:textId="77777777" w:rsidR="000B124E" w:rsidRDefault="000B124E" w:rsidP="006656C1">
      <w:pPr>
        <w:pStyle w:val="a"/>
        <w:jc w:val="left"/>
        <w:rPr>
          <w:rtl/>
        </w:rPr>
      </w:pPr>
    </w:p>
    <w:p w14:paraId="5A3FD826" w14:textId="77777777" w:rsidR="000B124E" w:rsidRDefault="000B124E" w:rsidP="006656C1">
      <w:pPr>
        <w:pStyle w:val="a"/>
        <w:jc w:val="left"/>
        <w:rPr>
          <w:rtl/>
        </w:rPr>
      </w:pPr>
    </w:p>
    <w:p w14:paraId="5ACE8393" w14:textId="77777777" w:rsidR="000B124E" w:rsidRDefault="000B124E" w:rsidP="006656C1">
      <w:pPr>
        <w:pStyle w:val="a"/>
        <w:jc w:val="left"/>
        <w:rPr>
          <w:rtl/>
        </w:rPr>
      </w:pPr>
    </w:p>
    <w:p w14:paraId="2534667D" w14:textId="77777777" w:rsidR="000B124E" w:rsidRDefault="000B124E" w:rsidP="006656C1">
      <w:pPr>
        <w:pStyle w:val="a"/>
        <w:jc w:val="left"/>
        <w:rPr>
          <w:rtl/>
        </w:rPr>
      </w:pPr>
    </w:p>
    <w:p w14:paraId="22D53A4E" w14:textId="77777777" w:rsidR="000B124E" w:rsidRDefault="000B124E" w:rsidP="006656C1">
      <w:pPr>
        <w:pStyle w:val="a"/>
        <w:jc w:val="left"/>
        <w:rPr>
          <w:rtl/>
        </w:rPr>
      </w:pPr>
    </w:p>
    <w:p w14:paraId="2226827D" w14:textId="77777777" w:rsidR="000B124E" w:rsidRDefault="000B124E" w:rsidP="006656C1">
      <w:pPr>
        <w:pStyle w:val="a"/>
        <w:jc w:val="left"/>
        <w:rPr>
          <w:rtl/>
        </w:rPr>
      </w:pPr>
    </w:p>
    <w:p w14:paraId="741C8557" w14:textId="77777777" w:rsidR="000B124E" w:rsidRDefault="000B124E" w:rsidP="006656C1">
      <w:pPr>
        <w:pStyle w:val="a"/>
        <w:jc w:val="left"/>
        <w:rPr>
          <w:rtl/>
        </w:rPr>
      </w:pPr>
    </w:p>
    <w:p w14:paraId="46D2B1E0" w14:textId="3849AE49" w:rsidR="000B124E" w:rsidRPr="000B124E" w:rsidRDefault="000B124E" w:rsidP="000B124E">
      <w:pPr>
        <w:pStyle w:val="a"/>
      </w:pPr>
      <w:r w:rsidRPr="000B124E">
        <w:t xml:space="preserve">© </w:t>
      </w:r>
      <w:r w:rsidRPr="000B124E">
        <w:rPr>
          <w:rtl/>
        </w:rPr>
        <w:t>כל הזכויות שמורות למועצה הישראלית לבנייה ירוקה והמשרד להגנת הסביבה, 2024</w:t>
      </w:r>
      <w:r>
        <w:rPr>
          <w:rFonts w:hint="cs"/>
          <w:rtl/>
        </w:rPr>
        <w:t>.</w:t>
      </w:r>
    </w:p>
    <w:p w14:paraId="7ACCECC9" w14:textId="77777777" w:rsidR="0049651E" w:rsidRPr="000B124E" w:rsidRDefault="0049651E" w:rsidP="006656C1">
      <w:pPr>
        <w:pStyle w:val="a"/>
        <w:jc w:val="left"/>
        <w:rPr>
          <w:rtl/>
        </w:rPr>
      </w:pPr>
    </w:p>
    <w:p w14:paraId="31440CCF" w14:textId="761ABCE1" w:rsidR="00311328" w:rsidRDefault="00AF6C89" w:rsidP="0049651E">
      <w:pPr>
        <w:rPr>
          <w:rtl/>
        </w:rPr>
      </w:pPr>
      <w:r w:rsidRPr="006656C1">
        <w:br w:type="page"/>
      </w:r>
    </w:p>
    <w:sdt>
      <w:sdtPr>
        <w:rPr>
          <w:rFonts w:asciiTheme="minorHAnsi" w:eastAsiaTheme="minorHAnsi" w:hAnsiTheme="minorHAnsi" w:cs="David"/>
          <w:b w:val="0"/>
          <w:bCs w:val="0"/>
          <w:color w:val="auto"/>
          <w:sz w:val="22"/>
          <w:szCs w:val="24"/>
          <w:cs w:val="0"/>
          <w:lang w:val="he-IL"/>
        </w:rPr>
        <w:id w:val="-355810457"/>
        <w:docPartObj>
          <w:docPartGallery w:val="Table of Contents"/>
          <w:docPartUnique/>
        </w:docPartObj>
      </w:sdtPr>
      <w:sdtContent>
        <w:p w14:paraId="7C110E39" w14:textId="2092759E" w:rsidR="00731B98" w:rsidRDefault="00731B98" w:rsidP="00311328">
          <w:pPr>
            <w:pStyle w:val="TOCHeading"/>
            <w:rPr>
              <w:rFonts w:ascii="David" w:hAnsi="David" w:cs="David"/>
            </w:rPr>
          </w:pPr>
          <w:r w:rsidRPr="00311328">
            <w:rPr>
              <w:rFonts w:ascii="David" w:hAnsi="David" w:cs="David"/>
              <w:lang w:val="he-IL"/>
            </w:rPr>
            <w:t>תוכן</w:t>
          </w:r>
          <w:r w:rsidR="00311328" w:rsidRPr="00311328">
            <w:rPr>
              <w:rFonts w:ascii="David" w:hAnsi="David" w:cs="David"/>
            </w:rPr>
            <w:t xml:space="preserve"> עניינים</w:t>
          </w:r>
        </w:p>
        <w:p w14:paraId="28066E94" w14:textId="77777777" w:rsidR="009A6397" w:rsidRPr="009A6397" w:rsidRDefault="009A6397" w:rsidP="009A6397"/>
        <w:p w14:paraId="0F9809FA" w14:textId="2EF482F4" w:rsidR="005D2B3D" w:rsidRDefault="00731B98">
          <w:pPr>
            <w:pStyle w:val="TOC1"/>
            <w:rPr>
              <w:rFonts w:asciiTheme="minorHAnsi" w:eastAsiaTheme="minorEastAsia" w:hAnsiTheme="minorHAnsi" w:cstheme="minorBidi"/>
              <w:kern w:val="2"/>
              <w:rtl/>
              <w14:ligatures w14:val="standardContextual"/>
            </w:rPr>
          </w:pPr>
          <w:r>
            <w:fldChar w:fldCharType="begin"/>
          </w:r>
          <w:r>
            <w:instrText xml:space="preserve"> TOC \o "1-3" \h \z \u </w:instrText>
          </w:r>
          <w:r>
            <w:fldChar w:fldCharType="separate"/>
          </w:r>
          <w:hyperlink w:anchor="_Toc180398364" w:history="1">
            <w:r w:rsidR="005D2B3D" w:rsidRPr="00216E81">
              <w:rPr>
                <w:rStyle w:val="Hyperlink"/>
                <w:rFonts w:hint="eastAsia"/>
                <w:rtl/>
              </w:rPr>
              <w:t>הקדמה</w:t>
            </w:r>
            <w:r w:rsidR="005D2B3D">
              <w:rPr>
                <w:rStyle w:val="Hyperlink"/>
                <w:rFonts w:hint="cs"/>
                <w:rtl/>
              </w:rPr>
              <w:t>................</w:t>
            </w:r>
            <w:r w:rsidR="005D2B3D">
              <w:rPr>
                <w:webHidden/>
                <w:rtl/>
              </w:rPr>
              <w:tab/>
            </w:r>
            <w:r w:rsidR="005D2B3D">
              <w:rPr>
                <w:webHidden/>
                <w:rtl/>
              </w:rPr>
              <w:fldChar w:fldCharType="begin"/>
            </w:r>
            <w:r w:rsidR="005D2B3D">
              <w:rPr>
                <w:webHidden/>
                <w:rtl/>
              </w:rPr>
              <w:instrText xml:space="preserve"> </w:instrText>
            </w:r>
            <w:r w:rsidR="005D2B3D">
              <w:rPr>
                <w:webHidden/>
              </w:rPr>
              <w:instrText>PAGEREF</w:instrText>
            </w:r>
            <w:r w:rsidR="005D2B3D">
              <w:rPr>
                <w:webHidden/>
                <w:rtl/>
              </w:rPr>
              <w:instrText xml:space="preserve"> _</w:instrText>
            </w:r>
            <w:r w:rsidR="005D2B3D">
              <w:rPr>
                <w:webHidden/>
              </w:rPr>
              <w:instrText>Toc180398364 \h</w:instrText>
            </w:r>
            <w:r w:rsidR="005D2B3D">
              <w:rPr>
                <w:webHidden/>
                <w:rtl/>
              </w:rPr>
              <w:instrText xml:space="preserve"> </w:instrText>
            </w:r>
            <w:r w:rsidR="005D2B3D">
              <w:rPr>
                <w:webHidden/>
                <w:rtl/>
              </w:rPr>
            </w:r>
            <w:r w:rsidR="005D2B3D">
              <w:rPr>
                <w:webHidden/>
                <w:rtl/>
              </w:rPr>
              <w:fldChar w:fldCharType="separate"/>
            </w:r>
            <w:r w:rsidR="00E957FD">
              <w:rPr>
                <w:webHidden/>
                <w:rtl/>
              </w:rPr>
              <w:t>3</w:t>
            </w:r>
            <w:r w:rsidR="005D2B3D">
              <w:rPr>
                <w:webHidden/>
                <w:rtl/>
              </w:rPr>
              <w:fldChar w:fldCharType="end"/>
            </w:r>
          </w:hyperlink>
        </w:p>
        <w:p w14:paraId="56C3834D" w14:textId="005BE7F3" w:rsidR="005D2B3D" w:rsidRDefault="005D2B3D">
          <w:pPr>
            <w:pStyle w:val="TOC1"/>
            <w:rPr>
              <w:rFonts w:asciiTheme="minorHAnsi" w:eastAsiaTheme="minorEastAsia" w:hAnsiTheme="minorHAnsi" w:cstheme="minorBidi"/>
              <w:kern w:val="2"/>
              <w:rtl/>
              <w14:ligatures w14:val="standardContextual"/>
            </w:rPr>
          </w:pPr>
          <w:hyperlink w:anchor="_Toc180398365" w:history="1">
            <w:r w:rsidRPr="00216E81">
              <w:rPr>
                <w:rStyle w:val="Hyperlink"/>
                <w:rFonts w:hint="eastAsia"/>
                <w:rtl/>
              </w:rPr>
              <w:t>מעונות</w:t>
            </w:r>
            <w:r w:rsidRPr="00216E81">
              <w:rPr>
                <w:rStyle w:val="Hyperlink"/>
                <w:rtl/>
              </w:rPr>
              <w:t xml:space="preserve"> </w:t>
            </w:r>
            <w:r w:rsidRPr="00216E81">
              <w:rPr>
                <w:rStyle w:val="Hyperlink"/>
                <w:rFonts w:hint="eastAsia"/>
                <w:rtl/>
              </w:rPr>
              <w:t>הסטודנטים</w:t>
            </w:r>
            <w:r w:rsidRPr="00216E81">
              <w:rPr>
                <w:rStyle w:val="Hyperlink"/>
                <w:rtl/>
              </w:rPr>
              <w:t xml:space="preserve">, </w:t>
            </w:r>
            <w:r w:rsidRPr="00216E81">
              <w:rPr>
                <w:rStyle w:val="Hyperlink"/>
                <w:rFonts w:hint="eastAsia"/>
                <w:rtl/>
              </w:rPr>
              <w:t>אוניברסיטת</w:t>
            </w:r>
            <w:r w:rsidRPr="00216E81">
              <w:rPr>
                <w:rStyle w:val="Hyperlink"/>
                <w:rtl/>
              </w:rPr>
              <w:t xml:space="preserve"> </w:t>
            </w:r>
            <w:r w:rsidRPr="00216E81">
              <w:rPr>
                <w:rStyle w:val="Hyperlink"/>
                <w:rFonts w:hint="eastAsia"/>
                <w:rtl/>
              </w:rPr>
              <w:t>בר</w:t>
            </w:r>
            <w:r w:rsidRPr="00216E81">
              <w:rPr>
                <w:rStyle w:val="Hyperlink"/>
                <w:rtl/>
              </w:rPr>
              <w:t>-</w:t>
            </w:r>
            <w:r w:rsidRPr="00216E81">
              <w:rPr>
                <w:rStyle w:val="Hyperlink"/>
                <w:rFonts w:hint="eastAsia"/>
                <w:rtl/>
              </w:rPr>
              <w:t>אילן</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Toc180398365 \h</w:instrText>
            </w:r>
            <w:r>
              <w:rPr>
                <w:webHidden/>
                <w:rtl/>
              </w:rPr>
              <w:instrText xml:space="preserve"> </w:instrText>
            </w:r>
            <w:r>
              <w:rPr>
                <w:webHidden/>
                <w:rtl/>
              </w:rPr>
            </w:r>
            <w:r>
              <w:rPr>
                <w:webHidden/>
                <w:rtl/>
              </w:rPr>
              <w:fldChar w:fldCharType="separate"/>
            </w:r>
            <w:r w:rsidR="00E957FD">
              <w:rPr>
                <w:webHidden/>
                <w:rtl/>
              </w:rPr>
              <w:t>5</w:t>
            </w:r>
            <w:r>
              <w:rPr>
                <w:webHidden/>
                <w:rtl/>
              </w:rPr>
              <w:fldChar w:fldCharType="end"/>
            </w:r>
          </w:hyperlink>
        </w:p>
        <w:p w14:paraId="252FD2AC" w14:textId="3DC9AAE7" w:rsidR="005D2B3D" w:rsidRDefault="005D2B3D">
          <w:pPr>
            <w:pStyle w:val="TOC1"/>
            <w:rPr>
              <w:rFonts w:asciiTheme="minorHAnsi" w:eastAsiaTheme="minorEastAsia" w:hAnsiTheme="minorHAnsi" w:cstheme="minorBidi"/>
              <w:kern w:val="2"/>
              <w:rtl/>
              <w14:ligatures w14:val="standardContextual"/>
            </w:rPr>
          </w:pPr>
          <w:hyperlink w:anchor="_Toc180398379" w:history="1">
            <w:r w:rsidRPr="00216E81">
              <w:rPr>
                <w:rStyle w:val="Hyperlink"/>
                <w:rFonts w:hint="eastAsia"/>
                <w:rtl/>
              </w:rPr>
              <w:t>אמות</w:t>
            </w:r>
            <w:r w:rsidRPr="00216E81">
              <w:rPr>
                <w:rStyle w:val="Hyperlink"/>
                <w:rtl/>
              </w:rPr>
              <w:t xml:space="preserve"> </w:t>
            </w:r>
            <w:r w:rsidRPr="00216E81">
              <w:rPr>
                <w:rStyle w:val="Hyperlink"/>
                <w:rFonts w:hint="eastAsia"/>
                <w:rtl/>
              </w:rPr>
              <w:t>גבעתיים</w:t>
            </w:r>
            <w:r>
              <w:rPr>
                <w:rStyle w:val="Hyperlink"/>
                <w:rFonts w:hint="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Toc180398379 \h</w:instrText>
            </w:r>
            <w:r>
              <w:rPr>
                <w:webHidden/>
                <w:rtl/>
              </w:rPr>
              <w:instrText xml:space="preserve"> </w:instrText>
            </w:r>
            <w:r>
              <w:rPr>
                <w:webHidden/>
                <w:rtl/>
              </w:rPr>
            </w:r>
            <w:r>
              <w:rPr>
                <w:webHidden/>
                <w:rtl/>
              </w:rPr>
              <w:fldChar w:fldCharType="separate"/>
            </w:r>
            <w:r w:rsidR="00E957FD">
              <w:rPr>
                <w:webHidden/>
                <w:rtl/>
              </w:rPr>
              <w:t>11</w:t>
            </w:r>
            <w:r>
              <w:rPr>
                <w:webHidden/>
                <w:rtl/>
              </w:rPr>
              <w:fldChar w:fldCharType="end"/>
            </w:r>
          </w:hyperlink>
        </w:p>
        <w:p w14:paraId="69181FFA" w14:textId="44072C58" w:rsidR="005D2B3D" w:rsidRDefault="005D2B3D">
          <w:pPr>
            <w:pStyle w:val="TOC1"/>
            <w:rPr>
              <w:rFonts w:asciiTheme="minorHAnsi" w:eastAsiaTheme="minorEastAsia" w:hAnsiTheme="minorHAnsi" w:cstheme="minorBidi"/>
              <w:kern w:val="2"/>
              <w:rtl/>
              <w14:ligatures w14:val="standardContextual"/>
            </w:rPr>
          </w:pPr>
          <w:hyperlink w:anchor="_Toc180398391" w:history="1">
            <w:r w:rsidRPr="00216E81">
              <w:rPr>
                <w:rStyle w:val="Hyperlink"/>
                <w:rFonts w:hint="eastAsia"/>
                <w:rtl/>
              </w:rPr>
              <w:t>מגדל</w:t>
            </w:r>
            <w:r w:rsidRPr="00216E81">
              <w:rPr>
                <w:rStyle w:val="Hyperlink"/>
                <w:rtl/>
              </w:rPr>
              <w:t xml:space="preserve"> </w:t>
            </w:r>
            <w:r w:rsidRPr="00216E81">
              <w:rPr>
                <w:rStyle w:val="Hyperlink"/>
                <w:rFonts w:hint="eastAsia"/>
                <w:rtl/>
              </w:rPr>
              <w:t>הפניקס</w:t>
            </w:r>
            <w:r>
              <w:rPr>
                <w:rFonts w:hint="cs"/>
                <w:webHidden/>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Toc180398391 \h</w:instrText>
            </w:r>
            <w:r>
              <w:rPr>
                <w:webHidden/>
                <w:rtl/>
              </w:rPr>
              <w:instrText xml:space="preserve"> </w:instrText>
            </w:r>
            <w:r>
              <w:rPr>
                <w:webHidden/>
                <w:rtl/>
              </w:rPr>
            </w:r>
            <w:r>
              <w:rPr>
                <w:webHidden/>
                <w:rtl/>
              </w:rPr>
              <w:fldChar w:fldCharType="separate"/>
            </w:r>
            <w:r w:rsidR="00E957FD">
              <w:rPr>
                <w:webHidden/>
                <w:rtl/>
              </w:rPr>
              <w:t>15</w:t>
            </w:r>
            <w:r>
              <w:rPr>
                <w:webHidden/>
                <w:rtl/>
              </w:rPr>
              <w:fldChar w:fldCharType="end"/>
            </w:r>
          </w:hyperlink>
        </w:p>
        <w:p w14:paraId="57D1AE29" w14:textId="5C1FD055" w:rsidR="005D2B3D" w:rsidRDefault="005D2B3D">
          <w:pPr>
            <w:pStyle w:val="TOC1"/>
            <w:rPr>
              <w:rFonts w:asciiTheme="minorHAnsi" w:eastAsiaTheme="minorEastAsia" w:hAnsiTheme="minorHAnsi" w:cstheme="minorBidi"/>
              <w:kern w:val="2"/>
              <w:rtl/>
              <w14:ligatures w14:val="standardContextual"/>
            </w:rPr>
          </w:pPr>
          <w:hyperlink w:anchor="_Toc180398406" w:history="1">
            <w:r w:rsidRPr="00216E81">
              <w:rPr>
                <w:rStyle w:val="Hyperlink"/>
                <w:rFonts w:hint="eastAsia"/>
                <w:rtl/>
              </w:rPr>
              <w:t>קמפוס</w:t>
            </w:r>
            <w:r w:rsidRPr="00216E81">
              <w:rPr>
                <w:rStyle w:val="Hyperlink"/>
                <w:rtl/>
              </w:rPr>
              <w:t xml:space="preserve"> </w:t>
            </w:r>
            <w:r w:rsidRPr="00216E81">
              <w:rPr>
                <w:rStyle w:val="Hyperlink"/>
                <w:rFonts w:hint="eastAsia"/>
                <w:rtl/>
              </w:rPr>
              <w:t>מובילאי</w:t>
            </w:r>
            <w:r>
              <w:rPr>
                <w:rStyle w:val="Hyperlink"/>
                <w:rFonts w:hint="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Toc180398406 \h</w:instrText>
            </w:r>
            <w:r>
              <w:rPr>
                <w:webHidden/>
                <w:rtl/>
              </w:rPr>
              <w:instrText xml:space="preserve"> </w:instrText>
            </w:r>
            <w:r>
              <w:rPr>
                <w:webHidden/>
                <w:rtl/>
              </w:rPr>
            </w:r>
            <w:r>
              <w:rPr>
                <w:webHidden/>
                <w:rtl/>
              </w:rPr>
              <w:fldChar w:fldCharType="separate"/>
            </w:r>
            <w:r w:rsidR="00E957FD">
              <w:rPr>
                <w:webHidden/>
                <w:rtl/>
              </w:rPr>
              <w:t>20</w:t>
            </w:r>
            <w:r>
              <w:rPr>
                <w:webHidden/>
                <w:rtl/>
              </w:rPr>
              <w:fldChar w:fldCharType="end"/>
            </w:r>
          </w:hyperlink>
        </w:p>
        <w:p w14:paraId="04E05658" w14:textId="43C6158C" w:rsidR="005D2B3D" w:rsidRDefault="005D2B3D">
          <w:pPr>
            <w:pStyle w:val="TOC1"/>
            <w:rPr>
              <w:rFonts w:asciiTheme="minorHAnsi" w:eastAsiaTheme="minorEastAsia" w:hAnsiTheme="minorHAnsi" w:cstheme="minorBidi"/>
              <w:kern w:val="2"/>
              <w:rtl/>
              <w14:ligatures w14:val="standardContextual"/>
            </w:rPr>
          </w:pPr>
          <w:hyperlink w:anchor="_Toc180398416" w:history="1">
            <w:r w:rsidRPr="00216E81">
              <w:rPr>
                <w:rStyle w:val="Hyperlink"/>
                <w:rFonts w:hint="eastAsia"/>
                <w:rtl/>
              </w:rPr>
              <w:t>תיכון</w:t>
            </w:r>
            <w:r w:rsidRPr="00216E81">
              <w:rPr>
                <w:rStyle w:val="Hyperlink"/>
                <w:rtl/>
              </w:rPr>
              <w:t xml:space="preserve"> </w:t>
            </w:r>
            <w:r w:rsidRPr="00216E81">
              <w:rPr>
                <w:rStyle w:val="Hyperlink"/>
                <w:rFonts w:hint="eastAsia"/>
                <w:rtl/>
              </w:rPr>
              <w:t>מיתרים</w:t>
            </w:r>
            <w:r w:rsidRPr="00216E81">
              <w:rPr>
                <w:rStyle w:val="Hyperlink"/>
                <w:rtl/>
              </w:rPr>
              <w:t xml:space="preserve"> </w:t>
            </w:r>
            <w:r w:rsidRPr="00216E81">
              <w:rPr>
                <w:rStyle w:val="Hyperlink"/>
                <w:rFonts w:hint="eastAsia"/>
                <w:rtl/>
              </w:rPr>
              <w:t>ברנקו</w:t>
            </w:r>
            <w:r w:rsidRPr="00216E81">
              <w:rPr>
                <w:rStyle w:val="Hyperlink"/>
                <w:rtl/>
              </w:rPr>
              <w:t>-</w:t>
            </w:r>
            <w:r w:rsidRPr="00216E81">
              <w:rPr>
                <w:rStyle w:val="Hyperlink"/>
                <w:rFonts w:hint="eastAsia"/>
                <w:rtl/>
              </w:rPr>
              <w:t>וייס</w:t>
            </w:r>
            <w:r w:rsidRPr="00216E81">
              <w:rPr>
                <w:rStyle w:val="Hyperlink"/>
                <w:rtl/>
              </w:rPr>
              <w:t xml:space="preserve"> </w:t>
            </w:r>
            <w:r w:rsidRPr="00216E81">
              <w:rPr>
                <w:rStyle w:val="Hyperlink"/>
                <w:rFonts w:hint="eastAsia"/>
                <w:rtl/>
              </w:rPr>
              <w:t>ע</w:t>
            </w:r>
            <w:r w:rsidRPr="00216E81">
              <w:rPr>
                <w:rStyle w:val="Hyperlink"/>
                <w:rtl/>
              </w:rPr>
              <w:t>"</w:t>
            </w:r>
            <w:r w:rsidRPr="00216E81">
              <w:rPr>
                <w:rStyle w:val="Hyperlink"/>
                <w:rFonts w:hint="eastAsia"/>
                <w:rtl/>
              </w:rPr>
              <w:t>ש</w:t>
            </w:r>
            <w:r w:rsidRPr="00216E81">
              <w:rPr>
                <w:rStyle w:val="Hyperlink"/>
                <w:rtl/>
              </w:rPr>
              <w:t xml:space="preserve"> </w:t>
            </w:r>
            <w:r w:rsidRPr="00216E81">
              <w:rPr>
                <w:rStyle w:val="Hyperlink"/>
                <w:rFonts w:hint="eastAsia"/>
                <w:rtl/>
              </w:rPr>
              <w:t>פרנקל</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Toc180398416 \h</w:instrText>
            </w:r>
            <w:r>
              <w:rPr>
                <w:webHidden/>
                <w:rtl/>
              </w:rPr>
              <w:instrText xml:space="preserve"> </w:instrText>
            </w:r>
            <w:r>
              <w:rPr>
                <w:webHidden/>
                <w:rtl/>
              </w:rPr>
            </w:r>
            <w:r>
              <w:rPr>
                <w:webHidden/>
                <w:rtl/>
              </w:rPr>
              <w:fldChar w:fldCharType="separate"/>
            </w:r>
            <w:r w:rsidR="00E957FD">
              <w:rPr>
                <w:webHidden/>
                <w:rtl/>
              </w:rPr>
              <w:t>24</w:t>
            </w:r>
            <w:r>
              <w:rPr>
                <w:webHidden/>
                <w:rtl/>
              </w:rPr>
              <w:fldChar w:fldCharType="end"/>
            </w:r>
          </w:hyperlink>
        </w:p>
        <w:p w14:paraId="7BDE45C2" w14:textId="1A83EA9E" w:rsidR="005D2B3D" w:rsidRDefault="005D2B3D">
          <w:pPr>
            <w:pStyle w:val="TOC1"/>
            <w:rPr>
              <w:rFonts w:asciiTheme="minorHAnsi" w:eastAsiaTheme="minorEastAsia" w:hAnsiTheme="minorHAnsi" w:cstheme="minorBidi"/>
              <w:kern w:val="2"/>
              <w:rtl/>
              <w14:ligatures w14:val="standardContextual"/>
            </w:rPr>
          </w:pPr>
          <w:hyperlink w:anchor="_Toc180398430" w:history="1">
            <w:r w:rsidRPr="00216E81">
              <w:rPr>
                <w:rStyle w:val="Hyperlink"/>
                <w:rFonts w:hint="eastAsia"/>
                <w:rtl/>
              </w:rPr>
              <w:t>מבנה</w:t>
            </w:r>
            <w:r w:rsidRPr="00216E81">
              <w:rPr>
                <w:rStyle w:val="Hyperlink"/>
                <w:rtl/>
              </w:rPr>
              <w:t xml:space="preserve"> </w:t>
            </w:r>
            <w:r w:rsidRPr="00216E81">
              <w:rPr>
                <w:rStyle w:val="Hyperlink"/>
                <w:rFonts w:hint="eastAsia"/>
                <w:rtl/>
              </w:rPr>
              <w:t>המרכז</w:t>
            </w:r>
            <w:r w:rsidRPr="00216E81">
              <w:rPr>
                <w:rStyle w:val="Hyperlink"/>
                <w:rtl/>
              </w:rPr>
              <w:t xml:space="preserve"> </w:t>
            </w:r>
            <w:r w:rsidRPr="00216E81">
              <w:rPr>
                <w:rStyle w:val="Hyperlink"/>
                <w:rFonts w:hint="eastAsia"/>
                <w:rtl/>
              </w:rPr>
              <w:t>לננו</w:t>
            </w:r>
            <w:r w:rsidRPr="00216E81">
              <w:rPr>
                <w:rStyle w:val="Hyperlink"/>
                <w:rtl/>
              </w:rPr>
              <w:t>-</w:t>
            </w:r>
            <w:r w:rsidRPr="00216E81">
              <w:rPr>
                <w:rStyle w:val="Hyperlink"/>
                <w:rFonts w:hint="eastAsia"/>
                <w:rtl/>
              </w:rPr>
              <w:t>מדע</w:t>
            </w:r>
            <w:r w:rsidRPr="00216E81">
              <w:rPr>
                <w:rStyle w:val="Hyperlink"/>
                <w:rtl/>
              </w:rPr>
              <w:t xml:space="preserve"> </w:t>
            </w:r>
            <w:r w:rsidRPr="00216E81">
              <w:rPr>
                <w:rStyle w:val="Hyperlink"/>
                <w:rFonts w:hint="eastAsia"/>
                <w:rtl/>
              </w:rPr>
              <w:t>וננו</w:t>
            </w:r>
            <w:r w:rsidRPr="00216E81">
              <w:rPr>
                <w:rStyle w:val="Hyperlink"/>
                <w:rtl/>
              </w:rPr>
              <w:t>-</w:t>
            </w:r>
            <w:r w:rsidRPr="00216E81">
              <w:rPr>
                <w:rStyle w:val="Hyperlink"/>
                <w:rFonts w:hint="eastAsia"/>
                <w:rtl/>
              </w:rPr>
              <w:t>טכנולוגיה</w:t>
            </w:r>
            <w:r w:rsidRPr="00216E81">
              <w:rPr>
                <w:rStyle w:val="Hyperlink"/>
                <w:rtl/>
              </w:rPr>
              <w:t xml:space="preserve">, </w:t>
            </w:r>
            <w:r w:rsidRPr="00216E81">
              <w:rPr>
                <w:rStyle w:val="Hyperlink"/>
                <w:rFonts w:hint="eastAsia"/>
                <w:rtl/>
              </w:rPr>
              <w:t>אוניברסיטת</w:t>
            </w:r>
            <w:r w:rsidRPr="00216E81">
              <w:rPr>
                <w:rStyle w:val="Hyperlink"/>
                <w:rtl/>
              </w:rPr>
              <w:t xml:space="preserve"> </w:t>
            </w:r>
            <w:r w:rsidRPr="00216E81">
              <w:rPr>
                <w:rStyle w:val="Hyperlink"/>
                <w:rFonts w:hint="eastAsia"/>
                <w:rtl/>
              </w:rPr>
              <w:t>ת</w:t>
            </w:r>
            <w:r w:rsidRPr="00216E81">
              <w:rPr>
                <w:rStyle w:val="Hyperlink"/>
                <w:rtl/>
              </w:rPr>
              <w:t>"</w:t>
            </w:r>
            <w:r w:rsidRPr="00216E81">
              <w:rPr>
                <w:rStyle w:val="Hyperlink"/>
                <w:rFonts w:hint="eastAsia"/>
                <w:rtl/>
              </w:rPr>
              <w:t>א</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Toc180398430 \h</w:instrText>
            </w:r>
            <w:r>
              <w:rPr>
                <w:webHidden/>
                <w:rtl/>
              </w:rPr>
              <w:instrText xml:space="preserve"> </w:instrText>
            </w:r>
            <w:r>
              <w:rPr>
                <w:webHidden/>
                <w:rtl/>
              </w:rPr>
            </w:r>
            <w:r>
              <w:rPr>
                <w:webHidden/>
                <w:rtl/>
              </w:rPr>
              <w:fldChar w:fldCharType="separate"/>
            </w:r>
            <w:r w:rsidR="00E957FD">
              <w:rPr>
                <w:webHidden/>
                <w:rtl/>
              </w:rPr>
              <w:t>30</w:t>
            </w:r>
            <w:r>
              <w:rPr>
                <w:webHidden/>
                <w:rtl/>
              </w:rPr>
              <w:fldChar w:fldCharType="end"/>
            </w:r>
          </w:hyperlink>
        </w:p>
        <w:p w14:paraId="7931BB15" w14:textId="29617865" w:rsidR="005D2B3D" w:rsidRDefault="005D2B3D">
          <w:pPr>
            <w:pStyle w:val="TOC1"/>
            <w:rPr>
              <w:rFonts w:asciiTheme="minorHAnsi" w:eastAsiaTheme="minorEastAsia" w:hAnsiTheme="minorHAnsi" w:cstheme="minorBidi"/>
              <w:kern w:val="2"/>
              <w:rtl/>
              <w14:ligatures w14:val="standardContextual"/>
            </w:rPr>
          </w:pPr>
          <w:hyperlink w:anchor="_Toc180398442" w:history="1">
            <w:r w:rsidRPr="00216E81">
              <w:rPr>
                <w:rStyle w:val="Hyperlink"/>
                <w:rFonts w:hint="eastAsia"/>
                <w:rtl/>
              </w:rPr>
              <w:t>הספרייה</w:t>
            </w:r>
            <w:r w:rsidRPr="00216E81">
              <w:rPr>
                <w:rStyle w:val="Hyperlink"/>
                <w:rtl/>
              </w:rPr>
              <w:t xml:space="preserve"> </w:t>
            </w:r>
            <w:r w:rsidRPr="00216E81">
              <w:rPr>
                <w:rStyle w:val="Hyperlink"/>
                <w:rFonts w:hint="eastAsia"/>
                <w:rtl/>
              </w:rPr>
              <w:t>הלאומית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Toc180398442 \h</w:instrText>
            </w:r>
            <w:r>
              <w:rPr>
                <w:webHidden/>
                <w:rtl/>
              </w:rPr>
              <w:instrText xml:space="preserve"> </w:instrText>
            </w:r>
            <w:r>
              <w:rPr>
                <w:webHidden/>
                <w:rtl/>
              </w:rPr>
            </w:r>
            <w:r>
              <w:rPr>
                <w:webHidden/>
                <w:rtl/>
              </w:rPr>
              <w:fldChar w:fldCharType="separate"/>
            </w:r>
            <w:r w:rsidR="00E957FD">
              <w:rPr>
                <w:webHidden/>
                <w:rtl/>
              </w:rPr>
              <w:t>36</w:t>
            </w:r>
            <w:r>
              <w:rPr>
                <w:webHidden/>
                <w:rtl/>
              </w:rPr>
              <w:fldChar w:fldCharType="end"/>
            </w:r>
          </w:hyperlink>
        </w:p>
        <w:p w14:paraId="207D5252" w14:textId="11C57147" w:rsidR="005D2B3D" w:rsidRDefault="005D2B3D">
          <w:pPr>
            <w:pStyle w:val="TOC1"/>
            <w:rPr>
              <w:rFonts w:asciiTheme="minorHAnsi" w:eastAsiaTheme="minorEastAsia" w:hAnsiTheme="minorHAnsi" w:cstheme="minorBidi"/>
              <w:kern w:val="2"/>
              <w:rtl/>
              <w14:ligatures w14:val="standardContextual"/>
            </w:rPr>
          </w:pPr>
          <w:hyperlink w:anchor="_Toc180398454" w:history="1">
            <w:r w:rsidRPr="00216E81">
              <w:rPr>
                <w:rStyle w:val="Hyperlink"/>
                <w:rFonts w:hint="eastAsia"/>
                <w:rtl/>
              </w:rPr>
              <w:t>משרדי</w:t>
            </w:r>
            <w:r w:rsidRPr="00216E81">
              <w:rPr>
                <w:rStyle w:val="Hyperlink"/>
                <w:rtl/>
              </w:rPr>
              <w:t xml:space="preserve"> </w:t>
            </w:r>
            <w:r w:rsidRPr="00216E81">
              <w:rPr>
                <w:rStyle w:val="Hyperlink"/>
                <w:rFonts w:hint="eastAsia"/>
                <w:rtl/>
              </w:rPr>
              <w:t>חברת</w:t>
            </w:r>
            <w:r w:rsidRPr="00216E81">
              <w:rPr>
                <w:rStyle w:val="Hyperlink"/>
                <w:rtl/>
              </w:rPr>
              <w:t xml:space="preserve"> '</w:t>
            </w:r>
            <w:r w:rsidRPr="00216E81">
              <w:rPr>
                <w:rStyle w:val="Hyperlink"/>
                <w:rFonts w:hint="eastAsia"/>
                <w:rtl/>
              </w:rPr>
              <w:t>אפלייד</w:t>
            </w:r>
            <w:r w:rsidRPr="00216E81">
              <w:rPr>
                <w:rStyle w:val="Hyperlink"/>
                <w:rtl/>
              </w:rPr>
              <w:t xml:space="preserve"> </w:t>
            </w:r>
            <w:r w:rsidRPr="00216E81">
              <w:rPr>
                <w:rStyle w:val="Hyperlink"/>
                <w:rFonts w:hint="eastAsia"/>
                <w:rtl/>
              </w:rPr>
              <w:t>מטיריאלס</w:t>
            </w:r>
            <w:r w:rsidRPr="00216E81">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Toc180398454 \h</w:instrText>
            </w:r>
            <w:r>
              <w:rPr>
                <w:webHidden/>
                <w:rtl/>
              </w:rPr>
              <w:instrText xml:space="preserve"> </w:instrText>
            </w:r>
            <w:r>
              <w:rPr>
                <w:webHidden/>
                <w:rtl/>
              </w:rPr>
            </w:r>
            <w:r>
              <w:rPr>
                <w:webHidden/>
                <w:rtl/>
              </w:rPr>
              <w:fldChar w:fldCharType="separate"/>
            </w:r>
            <w:r w:rsidR="00E957FD">
              <w:rPr>
                <w:webHidden/>
                <w:rtl/>
              </w:rPr>
              <w:t>41</w:t>
            </w:r>
            <w:r>
              <w:rPr>
                <w:webHidden/>
                <w:rtl/>
              </w:rPr>
              <w:fldChar w:fldCharType="end"/>
            </w:r>
          </w:hyperlink>
        </w:p>
        <w:p w14:paraId="355BA6E8" w14:textId="3F6666C4" w:rsidR="00731B98" w:rsidRDefault="00731B98">
          <w:r>
            <w:rPr>
              <w:b/>
              <w:bCs/>
              <w:lang w:val="he-IL"/>
            </w:rPr>
            <w:fldChar w:fldCharType="end"/>
          </w:r>
        </w:p>
      </w:sdtContent>
    </w:sdt>
    <w:p w14:paraId="4C9911A0" w14:textId="77777777" w:rsidR="00AF6C89" w:rsidRPr="00AF6C89" w:rsidRDefault="00AF6C89" w:rsidP="00AF6C89">
      <w:pPr>
        <w:pStyle w:val="a"/>
        <w:rPr>
          <w:rtl/>
        </w:rPr>
      </w:pPr>
    </w:p>
    <w:p w14:paraId="31902669" w14:textId="77777777" w:rsidR="00311328" w:rsidRDefault="00311328">
      <w:pPr>
        <w:bidi w:val="0"/>
        <w:spacing w:after="200" w:line="276" w:lineRule="auto"/>
        <w:rPr>
          <w:rFonts w:asciiTheme="majorHAnsi" w:eastAsiaTheme="majorEastAsia" w:hAnsiTheme="majorHAnsi"/>
          <w:b/>
          <w:bCs/>
          <w:color w:val="255AA8" w:themeColor="text2"/>
          <w:sz w:val="36"/>
          <w:szCs w:val="36"/>
          <w:rtl/>
        </w:rPr>
      </w:pPr>
      <w:r>
        <w:rPr>
          <w:rtl/>
        </w:rPr>
        <w:br w:type="page"/>
      </w:r>
    </w:p>
    <w:p w14:paraId="78853A54" w14:textId="2A6CF8C3" w:rsidR="006A1F0D" w:rsidRDefault="0084413B" w:rsidP="008D690A">
      <w:pPr>
        <w:pStyle w:val="13"/>
        <w:rPr>
          <w:rtl/>
        </w:rPr>
      </w:pPr>
      <w:bookmarkStart w:id="0" w:name="_Toc180398364"/>
      <w:r>
        <w:rPr>
          <w:rFonts w:hint="cs"/>
          <w:rtl/>
        </w:rPr>
        <w:lastRenderedPageBreak/>
        <w:t>הקדמה</w:t>
      </w:r>
      <w:bookmarkEnd w:id="0"/>
    </w:p>
    <w:p w14:paraId="2688EBE0" w14:textId="16A8C7A4" w:rsidR="00CE634D" w:rsidRDefault="00391B62" w:rsidP="00391B62">
      <w:pPr>
        <w:pStyle w:val="a"/>
        <w:rPr>
          <w:rtl/>
        </w:rPr>
      </w:pPr>
      <w:r>
        <w:rPr>
          <w:rFonts w:hint="cs"/>
          <w:rtl/>
        </w:rPr>
        <w:t xml:space="preserve">הבנייה הירוקה בישראל עברה בעשור האחרון מהפך. היא הפכה מפרקטיקה שולית שמיושמת על ידי כמה מביני עניין ו'משוגעים לדבר' לפרקטיקה רווחת בשוק. </w:t>
      </w:r>
      <w:r w:rsidR="00CE634D">
        <w:rPr>
          <w:rFonts w:hint="cs"/>
          <w:rtl/>
        </w:rPr>
        <w:t>החל משנת 2013 מתקיים תהליך הדרגתי בו העמידה בדרישות התקן הישראלי לבנייה ירוקה (ת"י 5281) הופכת מוולונטארית לחובה. תהליך זה החל עם כמה רשויות מקומיות בודדות אשר הטילו חובה זו בשטחן</w:t>
      </w:r>
      <w:r>
        <w:rPr>
          <w:rFonts w:hint="cs"/>
          <w:rtl/>
        </w:rPr>
        <w:t>,</w:t>
      </w:r>
      <w:r w:rsidR="00CE634D">
        <w:rPr>
          <w:rFonts w:hint="cs"/>
          <w:rtl/>
        </w:rPr>
        <w:t xml:space="preserve"> ונמשך כהחלטה של כל הרשויות המקומיות החברות בפורום ה-15. דרישות בנושא בנייה ירוקה </w:t>
      </w:r>
      <w:r>
        <w:rPr>
          <w:rFonts w:hint="cs"/>
          <w:rtl/>
        </w:rPr>
        <w:t>החלו להיות מוטמעות</w:t>
      </w:r>
      <w:r w:rsidR="00CE634D">
        <w:rPr>
          <w:rFonts w:hint="cs"/>
          <w:rtl/>
        </w:rPr>
        <w:t xml:space="preserve"> גם </w:t>
      </w:r>
      <w:r w:rsidR="007F3AC4">
        <w:rPr>
          <w:rFonts w:hint="cs"/>
          <w:rtl/>
        </w:rPr>
        <w:t>בתוכניות בינוי עיר (תב"עות)</w:t>
      </w:r>
      <w:r w:rsidR="00CE634D">
        <w:rPr>
          <w:rFonts w:hint="cs"/>
          <w:rtl/>
        </w:rPr>
        <w:t xml:space="preserve"> חדשות</w:t>
      </w:r>
      <w:r>
        <w:rPr>
          <w:rFonts w:hint="cs"/>
          <w:rtl/>
        </w:rPr>
        <w:t xml:space="preserve">. </w:t>
      </w:r>
      <w:r w:rsidR="00CE634D">
        <w:rPr>
          <w:rFonts w:hint="cs"/>
          <w:rtl/>
        </w:rPr>
        <w:t xml:space="preserve">כיום, העמידה בתקן הישראלי לבנייה ירוקה (ת"י 5281) היא חובה </w:t>
      </w:r>
      <w:r>
        <w:rPr>
          <w:rFonts w:hint="cs"/>
          <w:rtl/>
        </w:rPr>
        <w:t xml:space="preserve">בכל הארץ </w:t>
      </w:r>
      <w:r w:rsidR="00CE634D">
        <w:rPr>
          <w:rFonts w:hint="cs"/>
          <w:rtl/>
        </w:rPr>
        <w:t xml:space="preserve">עבור כל </w:t>
      </w:r>
      <w:r w:rsidR="00CE634D" w:rsidRPr="009548D4">
        <w:rPr>
          <w:rtl/>
        </w:rPr>
        <w:t xml:space="preserve">בניין </w:t>
      </w:r>
      <w:r w:rsidR="00CE634D">
        <w:rPr>
          <w:rFonts w:hint="cs"/>
          <w:rtl/>
        </w:rPr>
        <w:t>מגורים בן</w:t>
      </w:r>
      <w:r w:rsidR="00CE634D" w:rsidRPr="009548D4">
        <w:rPr>
          <w:rtl/>
        </w:rPr>
        <w:t xml:space="preserve"> שש יחידות דיור ומעלה</w:t>
      </w:r>
      <w:r w:rsidR="00CE634D">
        <w:rPr>
          <w:rFonts w:hint="cs"/>
          <w:rtl/>
        </w:rPr>
        <w:t>, וכן</w:t>
      </w:r>
      <w:r w:rsidR="00CE634D" w:rsidRPr="009548D4">
        <w:rPr>
          <w:rtl/>
        </w:rPr>
        <w:t xml:space="preserve"> </w:t>
      </w:r>
      <w:r w:rsidR="00CE634D">
        <w:rPr>
          <w:rFonts w:hint="cs"/>
          <w:rtl/>
        </w:rPr>
        <w:t xml:space="preserve">עבור </w:t>
      </w:r>
      <w:r w:rsidR="00CE634D" w:rsidRPr="009548D4">
        <w:rPr>
          <w:rtl/>
        </w:rPr>
        <w:t>בנייה לצורכי ציבור</w:t>
      </w:r>
      <w:r w:rsidR="00CE634D">
        <w:rPr>
          <w:rFonts w:hint="cs"/>
          <w:rtl/>
        </w:rPr>
        <w:t>,</w:t>
      </w:r>
      <w:r w:rsidR="00CE634D" w:rsidRPr="009548D4">
        <w:rPr>
          <w:rtl/>
        </w:rPr>
        <w:t xml:space="preserve"> מסחר, תעסוקה ומלונאות</w:t>
      </w:r>
      <w:r w:rsidR="00CE634D">
        <w:rPr>
          <w:rFonts w:hint="cs"/>
          <w:rtl/>
        </w:rPr>
        <w:t xml:space="preserve"> ששטחם עולה על השטח </w:t>
      </w:r>
      <w:r w:rsidR="00623596">
        <w:rPr>
          <w:rFonts w:hint="cs"/>
          <w:rtl/>
        </w:rPr>
        <w:t>ה</w:t>
      </w:r>
      <w:r w:rsidR="00CE634D">
        <w:rPr>
          <w:rFonts w:hint="cs"/>
          <w:rtl/>
        </w:rPr>
        <w:t>מינימלי שהוגדר בתקנות</w:t>
      </w:r>
      <w:r w:rsidR="00CE634D" w:rsidRPr="009548D4">
        <w:rPr>
          <w:rtl/>
        </w:rPr>
        <w:t>.</w:t>
      </w:r>
    </w:p>
    <w:p w14:paraId="316A3BD4" w14:textId="670F02A7" w:rsidR="0059363E" w:rsidRDefault="00391B62" w:rsidP="00391B62">
      <w:pPr>
        <w:pStyle w:val="a"/>
        <w:rPr>
          <w:rtl/>
        </w:rPr>
      </w:pPr>
      <w:r w:rsidRPr="009548D4">
        <w:rPr>
          <w:rtl/>
        </w:rPr>
        <w:t xml:space="preserve">עד היום </w:t>
      </w:r>
      <w:r>
        <w:rPr>
          <w:rFonts w:hint="cs"/>
          <w:rtl/>
        </w:rPr>
        <w:t>נבנו</w:t>
      </w:r>
      <w:r w:rsidRPr="009548D4">
        <w:rPr>
          <w:rtl/>
        </w:rPr>
        <w:t xml:space="preserve"> אלפי דירות ומאות אלפי מ"ר של שטחי משרדים, מסחר ו</w:t>
      </w:r>
      <w:r>
        <w:rPr>
          <w:rFonts w:hint="cs"/>
          <w:rtl/>
        </w:rPr>
        <w:t xml:space="preserve">מוסדות </w:t>
      </w:r>
      <w:r w:rsidRPr="009548D4">
        <w:rPr>
          <w:rtl/>
        </w:rPr>
        <w:t>ציבור</w:t>
      </w:r>
      <w:r w:rsidRPr="00CE634D">
        <w:rPr>
          <w:rtl/>
        </w:rPr>
        <w:t xml:space="preserve"> </w:t>
      </w:r>
      <w:r w:rsidRPr="009548D4">
        <w:rPr>
          <w:rtl/>
        </w:rPr>
        <w:t>בבנייה ירוקה.</w:t>
      </w:r>
      <w:r>
        <w:rPr>
          <w:rFonts w:hint="cs"/>
          <w:rtl/>
        </w:rPr>
        <w:t xml:space="preserve"> </w:t>
      </w:r>
      <w:r w:rsidRPr="0059363E">
        <w:rPr>
          <w:rtl/>
        </w:rPr>
        <w:t>הבניינים הירוקים נבנים בפריסה גיאוגרפית רחבה, בייעודים שונים</w:t>
      </w:r>
      <w:r>
        <w:rPr>
          <w:rFonts w:hint="cs"/>
          <w:rtl/>
        </w:rPr>
        <w:t>,</w:t>
      </w:r>
      <w:r w:rsidRPr="0059363E">
        <w:rPr>
          <w:rtl/>
        </w:rPr>
        <w:t xml:space="preserve"> וכן ברמות יישום שונות של פרקטיקות בנייה ירוקה.</w:t>
      </w:r>
      <w:r>
        <w:rPr>
          <w:rFonts w:hint="cs"/>
          <w:rtl/>
        </w:rPr>
        <w:t xml:space="preserve"> </w:t>
      </w:r>
      <w:r w:rsidR="00436CAD">
        <w:rPr>
          <w:rtl/>
        </w:rPr>
        <w:t xml:space="preserve">חוברת זו הינה פועל יוצא של מיזם משותף בין </w:t>
      </w:r>
      <w:r w:rsidR="00BC2520">
        <w:rPr>
          <w:rFonts w:hint="cs"/>
          <w:rtl/>
        </w:rPr>
        <w:t>'</w:t>
      </w:r>
      <w:r w:rsidR="00436CAD">
        <w:rPr>
          <w:rtl/>
        </w:rPr>
        <w:t>המשרד להגנת הסביבה</w:t>
      </w:r>
      <w:r w:rsidR="00BC2520">
        <w:rPr>
          <w:rFonts w:hint="cs"/>
          <w:rtl/>
        </w:rPr>
        <w:t>'</w:t>
      </w:r>
      <w:r w:rsidR="00436CAD">
        <w:rPr>
          <w:rFonts w:hint="cs"/>
          <w:rtl/>
        </w:rPr>
        <w:t xml:space="preserve"> </w:t>
      </w:r>
      <w:r w:rsidR="00436CAD">
        <w:rPr>
          <w:rtl/>
        </w:rPr>
        <w:t>ו</w:t>
      </w:r>
      <w:r w:rsidR="00BC2520">
        <w:rPr>
          <w:rFonts w:hint="cs"/>
          <w:rtl/>
        </w:rPr>
        <w:t>'</w:t>
      </w:r>
      <w:r w:rsidR="00436CAD">
        <w:rPr>
          <w:rtl/>
        </w:rPr>
        <w:t>המועצה הישראלית לבנייה ירוקה</w:t>
      </w:r>
      <w:r w:rsidR="00BC2520">
        <w:rPr>
          <w:rFonts w:hint="cs"/>
          <w:rtl/>
        </w:rPr>
        <w:t>'</w:t>
      </w:r>
      <w:r w:rsidR="00436CAD">
        <w:rPr>
          <w:rtl/>
        </w:rPr>
        <w:t>, ומטרתה לקדם את הידע והעשייה</w:t>
      </w:r>
      <w:r w:rsidR="00436CAD">
        <w:rPr>
          <w:rFonts w:hint="cs"/>
          <w:rtl/>
        </w:rPr>
        <w:t xml:space="preserve"> </w:t>
      </w:r>
      <w:r w:rsidR="00436CAD">
        <w:rPr>
          <w:rtl/>
        </w:rPr>
        <w:t xml:space="preserve">בתחום הבנייה הירוקה ולעודד מצוינות. </w:t>
      </w:r>
      <w:r w:rsidR="0059363E">
        <w:rPr>
          <w:rFonts w:hint="cs"/>
          <w:rtl/>
        </w:rPr>
        <w:t xml:space="preserve">מקרי המבחן המוצגים בחוברת נבחרו על ידי ועדת שיפוט במסגרת קול קורא אשר הזמין </w:t>
      </w:r>
      <w:r w:rsidR="0059363E" w:rsidRPr="0059363E">
        <w:rPr>
          <w:rtl/>
        </w:rPr>
        <w:t>מתכננים, בעלי מבנים ורשויות להציג מבנים מצטיינים בבנייה ירוקה אשר תוכננו ונבנו על ידם.</w:t>
      </w:r>
      <w:r w:rsidR="0059363E">
        <w:rPr>
          <w:rFonts w:hint="cs"/>
          <w:rtl/>
        </w:rPr>
        <w:t xml:space="preserve"> </w:t>
      </w:r>
    </w:p>
    <w:p w14:paraId="2697DA4C" w14:textId="674416C0" w:rsidR="0084413B" w:rsidRDefault="00436CAD" w:rsidP="009548D4">
      <w:pPr>
        <w:pStyle w:val="a"/>
        <w:rPr>
          <w:rtl/>
        </w:rPr>
      </w:pPr>
      <w:r>
        <w:rPr>
          <w:rtl/>
        </w:rPr>
        <w:t>מקרי המבחן המוצגים בחוברת</w:t>
      </w:r>
      <w:r>
        <w:rPr>
          <w:rFonts w:hint="cs"/>
          <w:rtl/>
        </w:rPr>
        <w:t xml:space="preserve"> </w:t>
      </w:r>
      <w:r>
        <w:rPr>
          <w:rtl/>
        </w:rPr>
        <w:t>הינם מהמצטיינים בישראל</w:t>
      </w:r>
      <w:r>
        <w:rPr>
          <w:rFonts w:hint="cs"/>
          <w:rtl/>
        </w:rPr>
        <w:t xml:space="preserve"> ו</w:t>
      </w:r>
      <w:r>
        <w:rPr>
          <w:rtl/>
        </w:rPr>
        <w:t xml:space="preserve">יושמו </w:t>
      </w:r>
      <w:r>
        <w:rPr>
          <w:rFonts w:hint="cs"/>
          <w:rtl/>
        </w:rPr>
        <w:t xml:space="preserve">בהם </w:t>
      </w:r>
      <w:r>
        <w:rPr>
          <w:rtl/>
        </w:rPr>
        <w:t>אסטרטגיות וטכניקות</w:t>
      </w:r>
      <w:r>
        <w:rPr>
          <w:rFonts w:hint="cs"/>
          <w:rtl/>
        </w:rPr>
        <w:t xml:space="preserve"> </w:t>
      </w:r>
      <w:r>
        <w:rPr>
          <w:rtl/>
        </w:rPr>
        <w:t xml:space="preserve">חדשניות </w:t>
      </w:r>
      <w:r>
        <w:rPr>
          <w:rFonts w:hint="cs"/>
          <w:rtl/>
        </w:rPr>
        <w:t>ומעוררות עניין</w:t>
      </w:r>
      <w:r>
        <w:rPr>
          <w:rtl/>
        </w:rPr>
        <w:t>.</w:t>
      </w:r>
      <w:r w:rsidR="009548D4">
        <w:rPr>
          <w:rFonts w:hint="cs"/>
          <w:rtl/>
        </w:rPr>
        <w:t xml:space="preserve"> </w:t>
      </w:r>
      <w:r w:rsidR="007623BD">
        <w:rPr>
          <w:rFonts w:hint="cs"/>
          <w:rtl/>
        </w:rPr>
        <w:t xml:space="preserve">החוברת כוללת 8 פרויקטים מגוונים: </w:t>
      </w:r>
      <w:r w:rsidR="0084413B">
        <w:rPr>
          <w:rFonts w:hint="cs"/>
          <w:rtl/>
        </w:rPr>
        <w:t>מבני משרדים</w:t>
      </w:r>
      <w:r w:rsidR="0084413B">
        <w:rPr>
          <w:rtl/>
        </w:rPr>
        <w:t xml:space="preserve">, </w:t>
      </w:r>
      <w:r w:rsidR="00C83C07">
        <w:rPr>
          <w:rFonts w:hint="cs"/>
          <w:rtl/>
        </w:rPr>
        <w:t>ציבור, חינוך ומגורים.</w:t>
      </w:r>
      <w:r w:rsidR="0084413B">
        <w:rPr>
          <w:rFonts w:hint="cs"/>
          <w:rtl/>
        </w:rPr>
        <w:t xml:space="preserve"> המגוון מאפשר להתרשם מ</w:t>
      </w:r>
      <w:r w:rsidR="00C83C07">
        <w:rPr>
          <w:rFonts w:hint="cs"/>
          <w:rtl/>
        </w:rPr>
        <w:t>אסטרטגיות</w:t>
      </w:r>
      <w:r w:rsidR="0084413B">
        <w:rPr>
          <w:rtl/>
        </w:rPr>
        <w:t xml:space="preserve"> וגישות </w:t>
      </w:r>
      <w:r w:rsidR="007623BD">
        <w:rPr>
          <w:rFonts w:hint="cs"/>
          <w:rtl/>
        </w:rPr>
        <w:t>שונות</w:t>
      </w:r>
      <w:r w:rsidR="0084413B">
        <w:rPr>
          <w:rFonts w:hint="cs"/>
          <w:rtl/>
        </w:rPr>
        <w:t xml:space="preserve"> ליישום עקרונות הבנייה הירוקה ו</w:t>
      </w:r>
      <w:r w:rsidR="007623BD">
        <w:rPr>
          <w:rFonts w:hint="cs"/>
          <w:rtl/>
        </w:rPr>
        <w:t>ל</w:t>
      </w:r>
      <w:r w:rsidR="0084413B">
        <w:rPr>
          <w:rFonts w:hint="cs"/>
          <w:rtl/>
        </w:rPr>
        <w:t xml:space="preserve">עמידה בדרישות התקנים. </w:t>
      </w:r>
    </w:p>
    <w:p w14:paraId="066A03F3" w14:textId="42B57A0C" w:rsidR="007623BD" w:rsidRDefault="007623BD" w:rsidP="00C83C07">
      <w:pPr>
        <w:pStyle w:val="a"/>
        <w:rPr>
          <w:rtl/>
        </w:rPr>
      </w:pPr>
      <w:r>
        <w:rPr>
          <w:rtl/>
        </w:rPr>
        <w:t>כל מקרה מבחן כולל</w:t>
      </w:r>
      <w:r>
        <w:rPr>
          <w:rFonts w:hint="cs"/>
          <w:rtl/>
        </w:rPr>
        <w:t xml:space="preserve"> </w:t>
      </w:r>
      <w:r>
        <w:rPr>
          <w:rtl/>
        </w:rPr>
        <w:t xml:space="preserve">התייחסות להיבטים </w:t>
      </w:r>
      <w:r w:rsidR="00C83C07">
        <w:rPr>
          <w:rFonts w:hint="cs"/>
          <w:rtl/>
        </w:rPr>
        <w:t>שונים של בנייה ירוקה בנושאים כגון</w:t>
      </w:r>
      <w:r w:rsidR="00C83C07" w:rsidRPr="00C83C07">
        <w:rPr>
          <w:rtl/>
        </w:rPr>
        <w:t xml:space="preserve"> </w:t>
      </w:r>
      <w:r w:rsidR="00C83C07">
        <w:rPr>
          <w:rtl/>
        </w:rPr>
        <w:t xml:space="preserve">אנרגיה, </w:t>
      </w:r>
      <w:r w:rsidR="00C83C07">
        <w:rPr>
          <w:rFonts w:hint="cs"/>
          <w:rtl/>
        </w:rPr>
        <w:t>קרקע</w:t>
      </w:r>
      <w:r w:rsidR="00C83C07">
        <w:rPr>
          <w:rtl/>
        </w:rPr>
        <w:t>,</w:t>
      </w:r>
      <w:r w:rsidR="00C83C07">
        <w:rPr>
          <w:rFonts w:hint="cs"/>
          <w:rtl/>
        </w:rPr>
        <w:t xml:space="preserve"> </w:t>
      </w:r>
      <w:r w:rsidR="00C83C07">
        <w:rPr>
          <w:rtl/>
        </w:rPr>
        <w:t xml:space="preserve">מים, </w:t>
      </w:r>
      <w:r w:rsidR="00C83C07">
        <w:rPr>
          <w:rFonts w:hint="cs"/>
          <w:rtl/>
        </w:rPr>
        <w:t>חומרים</w:t>
      </w:r>
      <w:r w:rsidR="00C83C07">
        <w:rPr>
          <w:rtl/>
        </w:rPr>
        <w:t xml:space="preserve">, </w:t>
      </w:r>
      <w:r w:rsidR="00C83C07">
        <w:rPr>
          <w:rFonts w:hint="cs"/>
          <w:rtl/>
        </w:rPr>
        <w:t>בריאות, נוחות, פסולת</w:t>
      </w:r>
      <w:r w:rsidR="00C83C07">
        <w:rPr>
          <w:rtl/>
        </w:rPr>
        <w:t xml:space="preserve"> </w:t>
      </w:r>
      <w:r w:rsidR="00391B62">
        <w:rPr>
          <w:rFonts w:hint="cs"/>
          <w:rtl/>
        </w:rPr>
        <w:t>ועוד</w:t>
      </w:r>
      <w:r w:rsidR="00C83C07">
        <w:rPr>
          <w:rtl/>
        </w:rPr>
        <w:t>.</w:t>
      </w:r>
      <w:r w:rsidR="00C83C07">
        <w:rPr>
          <w:rFonts w:hint="cs"/>
          <w:rtl/>
        </w:rPr>
        <w:t xml:space="preserve"> כמו כן </w:t>
      </w:r>
      <w:r w:rsidR="00391B62">
        <w:rPr>
          <w:rFonts w:hint="cs"/>
          <w:rtl/>
        </w:rPr>
        <w:t>קיימת התייחסות ל</w:t>
      </w:r>
      <w:r>
        <w:rPr>
          <w:rtl/>
        </w:rPr>
        <w:t>גורמים שהניעו לבנות על</w:t>
      </w:r>
      <w:r>
        <w:rPr>
          <w:rFonts w:hint="cs"/>
          <w:rtl/>
        </w:rPr>
        <w:t xml:space="preserve"> </w:t>
      </w:r>
      <w:r>
        <w:rPr>
          <w:rtl/>
        </w:rPr>
        <w:t xml:space="preserve">פי עקרונות הבנייה ירוקה, האתגרים וההישגים המרכזיים בפרויקט </w:t>
      </w:r>
      <w:r w:rsidR="00C83C07">
        <w:rPr>
          <w:rFonts w:hint="cs"/>
          <w:rtl/>
        </w:rPr>
        <w:t>ו</w:t>
      </w:r>
      <w:r>
        <w:rPr>
          <w:rtl/>
        </w:rPr>
        <w:t>התובנות</w:t>
      </w:r>
      <w:r>
        <w:rPr>
          <w:rFonts w:hint="cs"/>
          <w:rtl/>
        </w:rPr>
        <w:t xml:space="preserve"> </w:t>
      </w:r>
      <w:r>
        <w:rPr>
          <w:rtl/>
        </w:rPr>
        <w:t>והלקחים העיקריים</w:t>
      </w:r>
      <w:r w:rsidR="00C83C07">
        <w:rPr>
          <w:rFonts w:hint="cs"/>
          <w:rtl/>
        </w:rPr>
        <w:t xml:space="preserve">. </w:t>
      </w:r>
      <w:r>
        <w:rPr>
          <w:rtl/>
        </w:rPr>
        <w:t xml:space="preserve">המידע </w:t>
      </w:r>
      <w:r>
        <w:rPr>
          <w:rFonts w:hint="cs"/>
          <w:rtl/>
        </w:rPr>
        <w:t xml:space="preserve">המוצג בחוברת </w:t>
      </w:r>
      <w:r>
        <w:rPr>
          <w:rtl/>
        </w:rPr>
        <w:t>נמסר על ידי אנשי המקצוע שלקחו חלק</w:t>
      </w:r>
      <w:r>
        <w:rPr>
          <w:rFonts w:hint="cs"/>
          <w:rtl/>
        </w:rPr>
        <w:t xml:space="preserve"> </w:t>
      </w:r>
      <w:r>
        <w:rPr>
          <w:rtl/>
        </w:rPr>
        <w:t xml:space="preserve">בתכנון ובביצוע </w:t>
      </w:r>
      <w:r w:rsidR="00C83C07">
        <w:rPr>
          <w:rFonts w:hint="cs"/>
          <w:rtl/>
        </w:rPr>
        <w:t>מרכיבי הבנייה הירוקה ב</w:t>
      </w:r>
      <w:r>
        <w:rPr>
          <w:rtl/>
        </w:rPr>
        <w:t>פרויקט.</w:t>
      </w:r>
    </w:p>
    <w:p w14:paraId="1794218E" w14:textId="77777777" w:rsidR="00A1004B" w:rsidRDefault="00A1004B" w:rsidP="00A1004B">
      <w:pPr>
        <w:pStyle w:val="a"/>
        <w:bidi w:val="0"/>
        <w:rPr>
          <w:rFonts w:asciiTheme="majorHAnsi" w:eastAsiaTheme="majorEastAsia" w:hAnsiTheme="majorHAnsi"/>
          <w:color w:val="255AA8" w:themeColor="text2"/>
          <w:sz w:val="36"/>
          <w:szCs w:val="36"/>
        </w:rPr>
      </w:pPr>
      <w:r>
        <w:rPr>
          <w:rtl/>
        </w:rPr>
        <w:br w:type="page"/>
      </w:r>
    </w:p>
    <w:p w14:paraId="51E76A77" w14:textId="77777777" w:rsidR="009263E5" w:rsidRDefault="009263E5" w:rsidP="009263E5">
      <w:pPr>
        <w:jc w:val="center"/>
        <w:rPr>
          <w:sz w:val="96"/>
          <w:szCs w:val="96"/>
          <w:rtl/>
        </w:rPr>
      </w:pPr>
    </w:p>
    <w:p w14:paraId="40FB1306" w14:textId="77777777" w:rsidR="009263E5" w:rsidRDefault="009263E5" w:rsidP="009263E5">
      <w:pPr>
        <w:jc w:val="center"/>
        <w:rPr>
          <w:sz w:val="96"/>
          <w:szCs w:val="96"/>
          <w:rtl/>
        </w:rPr>
      </w:pPr>
    </w:p>
    <w:p w14:paraId="05C9DE1E" w14:textId="77777777" w:rsidR="009263E5" w:rsidRDefault="009263E5" w:rsidP="009263E5">
      <w:pPr>
        <w:jc w:val="center"/>
        <w:rPr>
          <w:sz w:val="96"/>
          <w:szCs w:val="96"/>
          <w:rtl/>
        </w:rPr>
      </w:pPr>
    </w:p>
    <w:p w14:paraId="33B8B1B9" w14:textId="77777777" w:rsidR="009263E5" w:rsidRDefault="009263E5" w:rsidP="009263E5">
      <w:pPr>
        <w:jc w:val="center"/>
        <w:rPr>
          <w:sz w:val="96"/>
          <w:szCs w:val="96"/>
          <w:rtl/>
        </w:rPr>
      </w:pPr>
    </w:p>
    <w:p w14:paraId="2AFFBF5A" w14:textId="2C5AD561" w:rsidR="00B2325E" w:rsidRPr="009263E5" w:rsidRDefault="00B2325E" w:rsidP="009263E5">
      <w:pPr>
        <w:jc w:val="center"/>
        <w:rPr>
          <w:b/>
          <w:bCs/>
          <w:sz w:val="96"/>
          <w:szCs w:val="96"/>
          <w:rtl/>
        </w:rPr>
      </w:pPr>
      <w:r w:rsidRPr="009263E5">
        <w:rPr>
          <w:rFonts w:hint="cs"/>
          <w:b/>
          <w:bCs/>
          <w:sz w:val="96"/>
          <w:szCs w:val="96"/>
          <w:rtl/>
        </w:rPr>
        <w:t>מגורים</w:t>
      </w:r>
    </w:p>
    <w:p w14:paraId="2ECCC03B" w14:textId="77777777" w:rsidR="009263E5" w:rsidRDefault="009263E5">
      <w:pPr>
        <w:bidi w:val="0"/>
        <w:spacing w:after="200" w:line="276" w:lineRule="auto"/>
        <w:rPr>
          <w:b/>
          <w:bCs/>
          <w:noProof/>
          <w:color w:val="0070C0"/>
          <w:sz w:val="32"/>
          <w:szCs w:val="32"/>
        </w:rPr>
      </w:pPr>
      <w:r>
        <w:rPr>
          <w:rtl/>
        </w:rPr>
        <w:br w:type="page"/>
      </w:r>
    </w:p>
    <w:p w14:paraId="4183239F" w14:textId="05A53AC8" w:rsidR="00505685" w:rsidRPr="008224B5" w:rsidRDefault="00505685" w:rsidP="009263E5">
      <w:pPr>
        <w:pStyle w:val="13"/>
        <w:rPr>
          <w:rtl/>
        </w:rPr>
      </w:pPr>
      <w:bookmarkStart w:id="1" w:name="_Toc180398365"/>
      <w:r w:rsidRPr="008224B5">
        <w:rPr>
          <w:rtl/>
        </w:rPr>
        <w:lastRenderedPageBreak/>
        <w:t>מעונות הסטודנטים, אונ</w:t>
      </w:r>
      <w:r w:rsidR="00FD5B49" w:rsidRPr="008224B5">
        <w:rPr>
          <w:rFonts w:hint="cs"/>
          <w:rtl/>
        </w:rPr>
        <w:t>יברסיטת</w:t>
      </w:r>
      <w:r w:rsidRPr="008224B5">
        <w:rPr>
          <w:rtl/>
        </w:rPr>
        <w:t xml:space="preserve"> בר-אילן</w:t>
      </w:r>
      <w:bookmarkEnd w:id="1"/>
      <w:r w:rsidRPr="008224B5">
        <w:rPr>
          <w:rFonts w:hint="cs"/>
          <w:rtl/>
        </w:rPr>
        <w:t xml:space="preserve"> </w:t>
      </w:r>
    </w:p>
    <w:p w14:paraId="273FFD21" w14:textId="3CC60EBC" w:rsidR="00AE035D" w:rsidRDefault="00AE035D" w:rsidP="00EE506B">
      <w:pPr>
        <w:pStyle w:val="a"/>
        <w:rPr>
          <w:rtl/>
        </w:rPr>
      </w:pPr>
      <w:r w:rsidRPr="00AE035D">
        <w:rPr>
          <w:rtl/>
        </w:rPr>
        <w:t xml:space="preserve">הפרויקט כולל שני </w:t>
      </w:r>
      <w:r w:rsidR="00EC0C61">
        <w:rPr>
          <w:rFonts w:hint="cs"/>
          <w:rtl/>
        </w:rPr>
        <w:t>מבני מעונות</w:t>
      </w:r>
      <w:r w:rsidRPr="00AE035D">
        <w:rPr>
          <w:rtl/>
        </w:rPr>
        <w:t xml:space="preserve"> עגולים </w:t>
      </w:r>
      <w:r w:rsidR="00D34CDD">
        <w:rPr>
          <w:rFonts w:hint="cs"/>
          <w:rtl/>
        </w:rPr>
        <w:t>ו</w:t>
      </w:r>
      <w:r w:rsidRPr="00AE035D">
        <w:rPr>
          <w:rtl/>
        </w:rPr>
        <w:t xml:space="preserve">פארק בשטח של כ-40 דונם. </w:t>
      </w:r>
      <w:r w:rsidR="0003117A">
        <w:rPr>
          <w:rtl/>
        </w:rPr>
        <w:t>כל בניין תוחם בתוכו פטיו פנימי פתוח לשמים בשטח של דונם המהווה חלל התכנסות לדיירי הבניין.</w:t>
      </w:r>
      <w:r w:rsidR="00A42D69">
        <w:rPr>
          <w:rFonts w:hint="cs"/>
          <w:rtl/>
        </w:rPr>
        <w:t xml:space="preserve"> </w:t>
      </w:r>
      <w:r w:rsidR="00831B90">
        <w:rPr>
          <w:rtl/>
        </w:rPr>
        <w:t xml:space="preserve">הבחירה בתכנון בניינים עגולים </w:t>
      </w:r>
      <w:r w:rsidR="00831B90">
        <w:rPr>
          <w:rFonts w:hint="cs"/>
          <w:rtl/>
        </w:rPr>
        <w:t>נבעה</w:t>
      </w:r>
      <w:r w:rsidR="00831B90">
        <w:rPr>
          <w:rtl/>
        </w:rPr>
        <w:t xml:space="preserve"> </w:t>
      </w:r>
      <w:r w:rsidR="00831B90">
        <w:rPr>
          <w:rFonts w:hint="cs"/>
          <w:rtl/>
        </w:rPr>
        <w:t>מ</w:t>
      </w:r>
      <w:r w:rsidR="00831B90">
        <w:rPr>
          <w:rtl/>
        </w:rPr>
        <w:t>רצון לביטוי של שיוון ויצירת קהילתיות.</w:t>
      </w:r>
    </w:p>
    <w:p w14:paraId="4C31BF27" w14:textId="77777777" w:rsidR="002216D5" w:rsidRDefault="002216D5" w:rsidP="002216D5">
      <w:pPr>
        <w:pStyle w:val="15"/>
        <w:rPr>
          <w:rtl/>
        </w:rPr>
      </w:pPr>
      <w:bookmarkStart w:id="2" w:name="_Toc174348550"/>
      <w:bookmarkStart w:id="3" w:name="_Toc175039807"/>
      <w:bookmarkStart w:id="4" w:name="_Toc180398366"/>
      <w:r>
        <w:rPr>
          <w:rFonts w:hint="cs"/>
          <w:rtl/>
        </w:rPr>
        <w:t>על הפרויקט</w:t>
      </w:r>
      <w:bookmarkEnd w:id="2"/>
      <w:bookmarkEnd w:id="3"/>
      <w:bookmarkEnd w:id="4"/>
    </w:p>
    <w:tbl>
      <w:tblPr>
        <w:tblStyle w:val="TableGrid"/>
        <w:bidiVisual/>
        <w:tblW w:w="0" w:type="auto"/>
        <w:tblInd w:w="-5" w:type="dxa"/>
        <w:tblLook w:val="04A0" w:firstRow="1" w:lastRow="0" w:firstColumn="1" w:lastColumn="0" w:noHBand="0" w:noVBand="1"/>
        <w:tblCaption w:val="טבלת פרטי פרוייקט מעונות הסטודנטים באוניברסיטת בר אילן"/>
        <w:tblDescription w:val="מיקום: ז'בוטינסקי 514, רמת-גן. תקן או כלי מדידה: ת&quot;י 5281 למגורים, גרסת 2016. דירוג: 2 כוכבים או 66.5 נקודות. ייעוד: מגורים. שטח בניה: 33,000 מ&quot;ר, 10 קומות. שנת אכלוס: 2021. "/>
      </w:tblPr>
      <w:tblGrid>
        <w:gridCol w:w="1730"/>
        <w:gridCol w:w="4701"/>
      </w:tblGrid>
      <w:tr w:rsidR="00392F77" w14:paraId="237E17A2" w14:textId="77777777" w:rsidTr="00A81155">
        <w:trPr>
          <w:trHeight w:val="19"/>
        </w:trPr>
        <w:tc>
          <w:tcPr>
            <w:tcW w:w="1730" w:type="dxa"/>
          </w:tcPr>
          <w:p w14:paraId="3F97BBAB" w14:textId="4BC3448B" w:rsidR="00392F77" w:rsidRDefault="00392F77" w:rsidP="00392F77">
            <w:pPr>
              <w:pStyle w:val="a"/>
              <w:spacing w:before="0" w:after="0"/>
              <w:ind w:left="45"/>
              <w:rPr>
                <w:rtl/>
              </w:rPr>
            </w:pPr>
            <w:r>
              <w:rPr>
                <w:rtl/>
              </w:rPr>
              <w:t>מיקום</w:t>
            </w:r>
            <w:r w:rsidR="00A81155">
              <w:rPr>
                <w:rFonts w:hint="cs"/>
                <w:rtl/>
              </w:rPr>
              <w:t>:</w:t>
            </w:r>
          </w:p>
        </w:tc>
        <w:tc>
          <w:tcPr>
            <w:tcW w:w="4701" w:type="dxa"/>
          </w:tcPr>
          <w:p w14:paraId="3B075614" w14:textId="073F78CE" w:rsidR="00392F77" w:rsidRDefault="00392F77" w:rsidP="00392F77">
            <w:pPr>
              <w:pStyle w:val="a"/>
              <w:spacing w:before="0" w:after="0"/>
              <w:ind w:left="45"/>
              <w:rPr>
                <w:rtl/>
              </w:rPr>
            </w:pPr>
            <w:r>
              <w:rPr>
                <w:rtl/>
              </w:rPr>
              <w:t>ז'בוטינסקי 514, רמת -גן</w:t>
            </w:r>
          </w:p>
        </w:tc>
      </w:tr>
      <w:tr w:rsidR="00392F77" w14:paraId="7007F88B" w14:textId="77777777" w:rsidTr="00A81155">
        <w:trPr>
          <w:trHeight w:val="19"/>
        </w:trPr>
        <w:tc>
          <w:tcPr>
            <w:tcW w:w="1730" w:type="dxa"/>
          </w:tcPr>
          <w:p w14:paraId="375D5793" w14:textId="6D15C6E6" w:rsidR="00392F77" w:rsidRDefault="00392F77" w:rsidP="00392F77">
            <w:pPr>
              <w:pStyle w:val="a"/>
              <w:spacing w:before="0" w:after="0"/>
              <w:ind w:left="45"/>
              <w:rPr>
                <w:rtl/>
              </w:rPr>
            </w:pPr>
            <w:r w:rsidRPr="00407048">
              <w:rPr>
                <w:rtl/>
              </w:rPr>
              <w:t>תקן</w:t>
            </w:r>
            <w:r w:rsidRPr="00407048">
              <w:rPr>
                <w:rFonts w:hint="cs"/>
                <w:rtl/>
              </w:rPr>
              <w:t>/ כלי מדידה:</w:t>
            </w:r>
          </w:p>
        </w:tc>
        <w:tc>
          <w:tcPr>
            <w:tcW w:w="4701" w:type="dxa"/>
          </w:tcPr>
          <w:p w14:paraId="12F58550" w14:textId="6187904A" w:rsidR="00392F77" w:rsidRDefault="00392F77" w:rsidP="00392F77">
            <w:pPr>
              <w:pStyle w:val="a"/>
              <w:spacing w:before="0" w:after="0"/>
              <w:ind w:left="45"/>
              <w:rPr>
                <w:rtl/>
              </w:rPr>
            </w:pPr>
            <w:r w:rsidRPr="00407048">
              <w:rPr>
                <w:rtl/>
              </w:rPr>
              <w:t xml:space="preserve">ת"י 5281 , חלק 2 </w:t>
            </w:r>
            <w:r w:rsidRPr="00407048">
              <w:rPr>
                <w:rFonts w:hint="cs"/>
                <w:rtl/>
              </w:rPr>
              <w:t>(</w:t>
            </w:r>
            <w:r w:rsidRPr="00407048">
              <w:rPr>
                <w:rtl/>
              </w:rPr>
              <w:t>מגורים</w:t>
            </w:r>
            <w:r w:rsidRPr="00407048">
              <w:rPr>
                <w:rFonts w:hint="cs"/>
                <w:rtl/>
              </w:rPr>
              <w:t>)</w:t>
            </w:r>
            <w:r w:rsidRPr="00407048">
              <w:rPr>
                <w:rtl/>
              </w:rPr>
              <w:t xml:space="preserve">, </w:t>
            </w:r>
            <w:r w:rsidRPr="00407048">
              <w:rPr>
                <w:rFonts w:hint="cs"/>
                <w:rtl/>
              </w:rPr>
              <w:t>גרסת</w:t>
            </w:r>
            <w:r w:rsidRPr="00407048">
              <w:rPr>
                <w:rtl/>
              </w:rPr>
              <w:t xml:space="preserve"> 2016</w:t>
            </w:r>
          </w:p>
        </w:tc>
      </w:tr>
      <w:tr w:rsidR="00392F77" w14:paraId="78873AC7" w14:textId="77777777" w:rsidTr="00A81155">
        <w:trPr>
          <w:trHeight w:val="19"/>
        </w:trPr>
        <w:tc>
          <w:tcPr>
            <w:tcW w:w="1730" w:type="dxa"/>
          </w:tcPr>
          <w:p w14:paraId="7CD6EC52" w14:textId="6BF027A1" w:rsidR="00392F77" w:rsidRDefault="00392F77" w:rsidP="00392F77">
            <w:pPr>
              <w:pStyle w:val="a"/>
              <w:spacing w:before="0" w:after="0"/>
              <w:ind w:left="45"/>
              <w:rPr>
                <w:rtl/>
              </w:rPr>
            </w:pPr>
            <w:r w:rsidRPr="00407048">
              <w:rPr>
                <w:rFonts w:hint="cs"/>
                <w:rtl/>
              </w:rPr>
              <w:t>דירוג</w:t>
            </w:r>
            <w:r w:rsidR="00AE1FAF">
              <w:rPr>
                <w:rFonts w:hint="cs"/>
                <w:rtl/>
              </w:rPr>
              <w:t xml:space="preserve"> ע"פ תקן</w:t>
            </w:r>
            <w:r w:rsidRPr="00407048">
              <w:rPr>
                <w:rFonts w:hint="cs"/>
                <w:rtl/>
              </w:rPr>
              <w:t>:</w:t>
            </w:r>
            <w:r w:rsidRPr="00407048">
              <w:rPr>
                <w:rtl/>
              </w:rPr>
              <w:t xml:space="preserve"> </w:t>
            </w:r>
          </w:p>
        </w:tc>
        <w:tc>
          <w:tcPr>
            <w:tcW w:w="4701" w:type="dxa"/>
          </w:tcPr>
          <w:p w14:paraId="5C35017F" w14:textId="0910B5FB" w:rsidR="00392F77" w:rsidRDefault="00392F77" w:rsidP="00392F77">
            <w:pPr>
              <w:pStyle w:val="a"/>
              <w:spacing w:before="0" w:after="0"/>
              <w:ind w:left="45"/>
              <w:rPr>
                <w:rtl/>
              </w:rPr>
            </w:pPr>
            <w:r w:rsidRPr="00407048">
              <w:rPr>
                <w:rtl/>
              </w:rPr>
              <w:t>2 כוכבים</w:t>
            </w:r>
            <w:r w:rsidR="00AE1FAF">
              <w:rPr>
                <w:rFonts w:hint="cs"/>
                <w:rtl/>
              </w:rPr>
              <w:t xml:space="preserve"> (</w:t>
            </w:r>
            <w:r w:rsidRPr="00407048">
              <w:rPr>
                <w:rtl/>
              </w:rPr>
              <w:t>66.5 נק'</w:t>
            </w:r>
            <w:r w:rsidR="00AE1FAF">
              <w:rPr>
                <w:rFonts w:hint="cs"/>
                <w:rtl/>
              </w:rPr>
              <w:t>)</w:t>
            </w:r>
            <w:r w:rsidR="00AE1FAF">
              <w:t xml:space="preserve"> </w:t>
            </w:r>
            <w:r w:rsidR="00AE1FAF">
              <w:rPr>
                <w:rFonts w:hint="cs"/>
                <w:rtl/>
              </w:rPr>
              <w:t xml:space="preserve"> </w:t>
            </w:r>
          </w:p>
        </w:tc>
      </w:tr>
      <w:tr w:rsidR="00392F77" w14:paraId="681944F3" w14:textId="77777777" w:rsidTr="00A81155">
        <w:trPr>
          <w:trHeight w:val="19"/>
        </w:trPr>
        <w:tc>
          <w:tcPr>
            <w:tcW w:w="1730" w:type="dxa"/>
          </w:tcPr>
          <w:p w14:paraId="26B5E5CA" w14:textId="00ABDA8A" w:rsidR="00392F77" w:rsidRDefault="00392F77" w:rsidP="00392F77">
            <w:pPr>
              <w:pStyle w:val="a"/>
              <w:spacing w:before="0" w:after="0"/>
              <w:ind w:left="45"/>
              <w:rPr>
                <w:rtl/>
              </w:rPr>
            </w:pPr>
            <w:r w:rsidRPr="00407048">
              <w:rPr>
                <w:rFonts w:hint="cs"/>
                <w:rtl/>
              </w:rPr>
              <w:t xml:space="preserve">ייעוד: </w:t>
            </w:r>
          </w:p>
        </w:tc>
        <w:tc>
          <w:tcPr>
            <w:tcW w:w="4701" w:type="dxa"/>
          </w:tcPr>
          <w:p w14:paraId="2B3D41FD" w14:textId="348F209A" w:rsidR="00392F77" w:rsidRDefault="00392F77" w:rsidP="00392F77">
            <w:pPr>
              <w:pStyle w:val="a"/>
              <w:spacing w:before="0" w:after="0"/>
              <w:ind w:left="45"/>
              <w:rPr>
                <w:rtl/>
              </w:rPr>
            </w:pPr>
            <w:r w:rsidRPr="00407048">
              <w:rPr>
                <w:rFonts w:hint="cs"/>
                <w:rtl/>
              </w:rPr>
              <w:t>מגורי</w:t>
            </w:r>
            <w:r w:rsidR="00F04822">
              <w:rPr>
                <w:rFonts w:hint="cs"/>
                <w:rtl/>
              </w:rPr>
              <w:t>ם</w:t>
            </w:r>
          </w:p>
        </w:tc>
      </w:tr>
      <w:tr w:rsidR="00392F77" w14:paraId="28E9E420" w14:textId="77777777" w:rsidTr="00A81155">
        <w:trPr>
          <w:trHeight w:val="19"/>
        </w:trPr>
        <w:tc>
          <w:tcPr>
            <w:tcW w:w="1730" w:type="dxa"/>
          </w:tcPr>
          <w:p w14:paraId="2C770767" w14:textId="19CE0CB6" w:rsidR="00392F77" w:rsidRDefault="00392F77" w:rsidP="00392F77">
            <w:pPr>
              <w:pStyle w:val="a"/>
              <w:spacing w:before="0" w:after="0"/>
              <w:ind w:left="45"/>
              <w:rPr>
                <w:rtl/>
              </w:rPr>
            </w:pPr>
            <w:r w:rsidRPr="00407048">
              <w:rPr>
                <w:rtl/>
              </w:rPr>
              <w:t>שטח בנייה</w:t>
            </w:r>
            <w:r w:rsidR="00A10844">
              <w:rPr>
                <w:rFonts w:hint="cs"/>
                <w:rtl/>
              </w:rPr>
              <w:t>/ מס' קומות</w:t>
            </w:r>
            <w:r w:rsidRPr="00407048">
              <w:rPr>
                <w:rFonts w:hint="cs"/>
                <w:rtl/>
              </w:rPr>
              <w:t>:</w:t>
            </w:r>
            <w:r w:rsidRPr="00407048">
              <w:rPr>
                <w:rtl/>
              </w:rPr>
              <w:t xml:space="preserve"> </w:t>
            </w:r>
          </w:p>
        </w:tc>
        <w:tc>
          <w:tcPr>
            <w:tcW w:w="4701" w:type="dxa"/>
          </w:tcPr>
          <w:p w14:paraId="6D63CE2F" w14:textId="17A50D94" w:rsidR="00392F77" w:rsidRDefault="00392F77" w:rsidP="00392F77">
            <w:pPr>
              <w:pStyle w:val="a"/>
              <w:spacing w:before="0" w:after="0"/>
              <w:ind w:left="45"/>
              <w:rPr>
                <w:rtl/>
              </w:rPr>
            </w:pPr>
            <w:r w:rsidRPr="00407048">
              <w:rPr>
                <w:rtl/>
              </w:rPr>
              <w:t>33,000 מ"ר</w:t>
            </w:r>
            <w:r w:rsidR="00A10844">
              <w:rPr>
                <w:rFonts w:hint="cs"/>
                <w:rtl/>
              </w:rPr>
              <w:t xml:space="preserve">/ </w:t>
            </w:r>
            <w:r w:rsidR="00EE506B">
              <w:rPr>
                <w:rFonts w:hint="cs"/>
                <w:rtl/>
              </w:rPr>
              <w:t>10 קומות</w:t>
            </w:r>
          </w:p>
        </w:tc>
      </w:tr>
      <w:tr w:rsidR="00392F77" w14:paraId="4B57EAD8" w14:textId="77777777" w:rsidTr="00A81155">
        <w:trPr>
          <w:trHeight w:val="19"/>
        </w:trPr>
        <w:tc>
          <w:tcPr>
            <w:tcW w:w="1730" w:type="dxa"/>
          </w:tcPr>
          <w:p w14:paraId="147512F7" w14:textId="31D1ACD8" w:rsidR="00392F77" w:rsidRDefault="00392F77" w:rsidP="00392F77">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4701" w:type="dxa"/>
          </w:tcPr>
          <w:p w14:paraId="6A654D6B" w14:textId="53E0A851" w:rsidR="00392F77" w:rsidRDefault="00392F77" w:rsidP="00392F77">
            <w:pPr>
              <w:pStyle w:val="a"/>
              <w:spacing w:before="0" w:after="0"/>
              <w:ind w:left="45"/>
              <w:rPr>
                <w:rtl/>
              </w:rPr>
            </w:pPr>
            <w:r w:rsidRPr="00407048">
              <w:rPr>
                <w:rtl/>
              </w:rPr>
              <w:t>2021</w:t>
            </w:r>
          </w:p>
        </w:tc>
      </w:tr>
    </w:tbl>
    <w:p w14:paraId="6E247585" w14:textId="2488981B" w:rsidR="00B2325E" w:rsidRDefault="00B2325E" w:rsidP="00EC2925">
      <w:pPr>
        <w:pStyle w:val="15"/>
        <w:rPr>
          <w:rtl/>
        </w:rPr>
      </w:pPr>
      <w:bookmarkStart w:id="5" w:name="_Toc174348551"/>
      <w:bookmarkStart w:id="6" w:name="_Toc175039808"/>
      <w:bookmarkStart w:id="7" w:name="_Toc180398367"/>
      <w:r w:rsidRPr="00EC2925">
        <w:rPr>
          <w:rFonts w:hint="cs"/>
          <w:rtl/>
        </w:rPr>
        <w:t xml:space="preserve">צוות </w:t>
      </w:r>
      <w:r w:rsidR="00C461F3">
        <w:rPr>
          <w:rFonts w:hint="cs"/>
          <w:rtl/>
        </w:rPr>
        <w:t>הפרויקט</w:t>
      </w:r>
      <w:bookmarkEnd w:id="5"/>
      <w:bookmarkEnd w:id="6"/>
      <w:bookmarkEnd w:id="7"/>
    </w:p>
    <w:tbl>
      <w:tblPr>
        <w:tblStyle w:val="TableGrid"/>
        <w:bidiVisual/>
        <w:tblW w:w="0" w:type="auto"/>
        <w:tblInd w:w="-5" w:type="dxa"/>
        <w:tblLook w:val="04A0" w:firstRow="1" w:lastRow="0" w:firstColumn="1" w:lastColumn="0" w:noHBand="0" w:noVBand="1"/>
        <w:tblCaption w:val="טבלת צוות הפרוייקט"/>
        <w:tblDescription w:val="יזם: אוניברסיטת בר אילן. אדריכלות: פיק אדריכלים בשיתוף רני זיס אדריכלים. בניה ירוקה: ויטל הררי מתככנים ויועצים בע&quot;מ. "/>
      </w:tblPr>
      <w:tblGrid>
        <w:gridCol w:w="1730"/>
        <w:gridCol w:w="4701"/>
      </w:tblGrid>
      <w:tr w:rsidR="00F9414C" w14:paraId="322D96D0" w14:textId="77777777" w:rsidTr="00F9414C">
        <w:trPr>
          <w:trHeight w:val="19"/>
        </w:trPr>
        <w:tc>
          <w:tcPr>
            <w:tcW w:w="1730" w:type="dxa"/>
          </w:tcPr>
          <w:p w14:paraId="61C8E8E5" w14:textId="77777777" w:rsidR="00F9414C" w:rsidRDefault="00F9414C" w:rsidP="00DA3CE5">
            <w:pPr>
              <w:pStyle w:val="a"/>
              <w:spacing w:before="0" w:after="0"/>
              <w:ind w:left="45"/>
              <w:rPr>
                <w:rtl/>
              </w:rPr>
            </w:pPr>
            <w:r w:rsidRPr="00407048">
              <w:rPr>
                <w:rtl/>
              </w:rPr>
              <w:t>יזם</w:t>
            </w:r>
            <w:r w:rsidRPr="00407048">
              <w:rPr>
                <w:rFonts w:hint="cs"/>
                <w:rtl/>
              </w:rPr>
              <w:t>:</w:t>
            </w:r>
            <w:r w:rsidRPr="00407048">
              <w:rPr>
                <w:rtl/>
              </w:rPr>
              <w:t xml:space="preserve"> </w:t>
            </w:r>
          </w:p>
        </w:tc>
        <w:tc>
          <w:tcPr>
            <w:tcW w:w="4701" w:type="dxa"/>
          </w:tcPr>
          <w:p w14:paraId="739B9199" w14:textId="77777777" w:rsidR="00F9414C" w:rsidRDefault="00F9414C" w:rsidP="00DA3CE5">
            <w:pPr>
              <w:pStyle w:val="a"/>
              <w:spacing w:before="0" w:after="0"/>
              <w:ind w:left="45"/>
              <w:rPr>
                <w:rtl/>
              </w:rPr>
            </w:pPr>
            <w:r w:rsidRPr="00407048">
              <w:rPr>
                <w:rtl/>
              </w:rPr>
              <w:t>אוניברסיטת בר-אילן</w:t>
            </w:r>
          </w:p>
        </w:tc>
      </w:tr>
      <w:tr w:rsidR="00374FAA" w14:paraId="514C9758" w14:textId="77777777" w:rsidTr="00F9414C">
        <w:trPr>
          <w:trHeight w:val="19"/>
        </w:trPr>
        <w:tc>
          <w:tcPr>
            <w:tcW w:w="1730" w:type="dxa"/>
          </w:tcPr>
          <w:p w14:paraId="537659B9" w14:textId="6A93B815" w:rsidR="00374FAA" w:rsidRDefault="00374FAA" w:rsidP="00374FAA">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4701" w:type="dxa"/>
          </w:tcPr>
          <w:p w14:paraId="7E5D0317" w14:textId="4009EB40" w:rsidR="00374FAA" w:rsidRDefault="00374FAA" w:rsidP="00374FAA">
            <w:pPr>
              <w:pStyle w:val="a"/>
              <w:spacing w:before="0" w:after="0"/>
              <w:ind w:left="45"/>
              <w:rPr>
                <w:rtl/>
              </w:rPr>
            </w:pPr>
            <w:r w:rsidRPr="00D96444">
              <w:rPr>
                <w:rtl/>
              </w:rPr>
              <w:t>פיק אדריכלים בשיתוף רני זיס אדריכלים</w:t>
            </w:r>
          </w:p>
        </w:tc>
      </w:tr>
      <w:tr w:rsidR="00374FAA" w14:paraId="351D031F" w14:textId="77777777" w:rsidTr="00F9414C">
        <w:trPr>
          <w:trHeight w:val="19"/>
        </w:trPr>
        <w:tc>
          <w:tcPr>
            <w:tcW w:w="1730" w:type="dxa"/>
          </w:tcPr>
          <w:p w14:paraId="7370588B" w14:textId="34C83318" w:rsidR="00374FAA" w:rsidRDefault="007770F0" w:rsidP="00374FAA">
            <w:pPr>
              <w:pStyle w:val="a"/>
              <w:spacing w:before="0" w:after="0"/>
              <w:ind w:left="45"/>
              <w:rPr>
                <w:rtl/>
              </w:rPr>
            </w:pPr>
            <w:r>
              <w:rPr>
                <w:rtl/>
              </w:rPr>
              <w:t>בנייה</w:t>
            </w:r>
            <w:r w:rsidR="00374FAA" w:rsidRPr="00D96444">
              <w:rPr>
                <w:rtl/>
              </w:rPr>
              <w:t xml:space="preserve"> ירוקה</w:t>
            </w:r>
            <w:r w:rsidR="00374FAA" w:rsidRPr="00D96444">
              <w:rPr>
                <w:rFonts w:hint="cs"/>
                <w:rtl/>
              </w:rPr>
              <w:t xml:space="preserve">: </w:t>
            </w:r>
          </w:p>
        </w:tc>
        <w:tc>
          <w:tcPr>
            <w:tcW w:w="4701" w:type="dxa"/>
          </w:tcPr>
          <w:p w14:paraId="3801B8D8" w14:textId="1EEC9915" w:rsidR="00374FAA" w:rsidRDefault="00374FAA" w:rsidP="00374FAA">
            <w:pPr>
              <w:pStyle w:val="a"/>
              <w:spacing w:before="0" w:after="0"/>
              <w:ind w:left="45"/>
              <w:rPr>
                <w:rtl/>
              </w:rPr>
            </w:pPr>
            <w:r w:rsidRPr="00D96444">
              <w:rPr>
                <w:rtl/>
              </w:rPr>
              <w:t>ויטל הררי מתכננים ויועצים בע"מ</w:t>
            </w:r>
          </w:p>
        </w:tc>
      </w:tr>
    </w:tbl>
    <w:p w14:paraId="7E8D069C" w14:textId="15399D51" w:rsidR="002F76F3" w:rsidRDefault="00374FAA" w:rsidP="00FD4BFC">
      <w:pPr>
        <w:pStyle w:val="15"/>
        <w:rPr>
          <w:rtl/>
        </w:rPr>
      </w:pPr>
      <w:bookmarkStart w:id="8" w:name="_Toc174348552"/>
      <w:bookmarkStart w:id="9" w:name="_Toc175039809"/>
      <w:bookmarkStart w:id="10" w:name="_Toc180398368"/>
      <w:r w:rsidRPr="00374FAA">
        <w:rPr>
          <w:rFonts w:hint="cs"/>
          <w:rtl/>
        </w:rPr>
        <w:t>מה הייתה ה</w:t>
      </w:r>
      <w:r w:rsidR="00392F77" w:rsidRPr="00374FAA">
        <w:rPr>
          <w:rtl/>
        </w:rPr>
        <w:t xml:space="preserve">מוטיבציה </w:t>
      </w:r>
      <w:r w:rsidRPr="00374FAA">
        <w:rPr>
          <w:rFonts w:hint="cs"/>
          <w:rtl/>
        </w:rPr>
        <w:t>לבנות ירוק?</w:t>
      </w:r>
      <w:bookmarkEnd w:id="8"/>
      <w:bookmarkEnd w:id="9"/>
      <w:bookmarkEnd w:id="10"/>
    </w:p>
    <w:p w14:paraId="36A7275B" w14:textId="345D54F3" w:rsidR="008A3F6C" w:rsidRPr="008A3F6C" w:rsidRDefault="008A3F6C" w:rsidP="008A3F6C">
      <w:pPr>
        <w:pStyle w:val="a"/>
        <w:rPr>
          <w:rtl/>
        </w:rPr>
      </w:pPr>
      <w:r w:rsidRPr="008A3F6C">
        <w:rPr>
          <w:rtl/>
        </w:rPr>
        <w:t xml:space="preserve">הנהלת האוניברסיטה הציבה </w:t>
      </w:r>
      <w:r>
        <w:rPr>
          <w:rFonts w:hint="cs"/>
          <w:rtl/>
        </w:rPr>
        <w:t xml:space="preserve">לפרויקט יעד גבוה </w:t>
      </w:r>
      <w:r w:rsidRPr="008A3F6C">
        <w:rPr>
          <w:rtl/>
        </w:rPr>
        <w:t>בתחום הבנייה הירוקה</w:t>
      </w:r>
      <w:r w:rsidR="00D34CDD">
        <w:rPr>
          <w:rFonts w:hint="cs"/>
          <w:rtl/>
        </w:rPr>
        <w:t xml:space="preserve"> - </w:t>
      </w:r>
      <w:r w:rsidRPr="008A3F6C">
        <w:rPr>
          <w:rtl/>
        </w:rPr>
        <w:t>דירוג 4 כוכבים בתקן הישראלי 5281</w:t>
      </w:r>
      <w:r>
        <w:rPr>
          <w:rFonts w:hint="cs"/>
          <w:rtl/>
        </w:rPr>
        <w:t xml:space="preserve"> (מתוך 5 כוכבים)</w:t>
      </w:r>
      <w:r w:rsidRPr="008A3F6C">
        <w:rPr>
          <w:rtl/>
        </w:rPr>
        <w:t>. יוזמה זו משקפת את חזון הקיימות המתקדם שמוביל</w:t>
      </w:r>
      <w:r w:rsidR="00D34CDD">
        <w:rPr>
          <w:rFonts w:hint="cs"/>
          <w:rtl/>
        </w:rPr>
        <w:t>ה</w:t>
      </w:r>
      <w:r w:rsidRPr="008A3F6C">
        <w:rPr>
          <w:rtl/>
        </w:rPr>
        <w:t xml:space="preserve"> אוניברסיטת בר-אילן, </w:t>
      </w:r>
      <w:r>
        <w:rPr>
          <w:rFonts w:hint="cs"/>
          <w:rtl/>
        </w:rPr>
        <w:t>ו</w:t>
      </w:r>
      <w:r w:rsidR="00D17E4B">
        <w:rPr>
          <w:rFonts w:hint="cs"/>
          <w:rtl/>
        </w:rPr>
        <w:t xml:space="preserve">מתיישרת עם </w:t>
      </w:r>
      <w:r w:rsidRPr="008A3F6C">
        <w:rPr>
          <w:rtl/>
        </w:rPr>
        <w:t>מגמה מ</w:t>
      </w:r>
      <w:r>
        <w:rPr>
          <w:rFonts w:hint="cs"/>
          <w:rtl/>
        </w:rPr>
        <w:t xml:space="preserve">תעצמת </w:t>
      </w:r>
      <w:r w:rsidRPr="008A3F6C">
        <w:rPr>
          <w:rtl/>
        </w:rPr>
        <w:t xml:space="preserve">בקמפוסים אקדמיים ברחבי </w:t>
      </w:r>
      <w:r>
        <w:rPr>
          <w:rFonts w:hint="cs"/>
          <w:rtl/>
        </w:rPr>
        <w:t>הארץ וב</w:t>
      </w:r>
      <w:r w:rsidRPr="008A3F6C">
        <w:rPr>
          <w:rtl/>
        </w:rPr>
        <w:t>עו</w:t>
      </w:r>
      <w:r>
        <w:rPr>
          <w:rFonts w:hint="cs"/>
          <w:rtl/>
        </w:rPr>
        <w:t xml:space="preserve">לם </w:t>
      </w:r>
      <w:r w:rsidRPr="008A3F6C">
        <w:rPr>
          <w:rtl/>
        </w:rPr>
        <w:t>של אימוץ סטנדרטים סביבתיים מתקדמים</w:t>
      </w:r>
      <w:r>
        <w:rPr>
          <w:rFonts w:hint="cs"/>
          <w:rtl/>
        </w:rPr>
        <w:t xml:space="preserve">. </w:t>
      </w:r>
    </w:p>
    <w:p w14:paraId="11D2FD2E" w14:textId="4D54F396" w:rsidR="00A16C23" w:rsidRDefault="00A16C23" w:rsidP="00392F77">
      <w:pPr>
        <w:pStyle w:val="a"/>
        <w:rPr>
          <w:rtl/>
        </w:rPr>
      </w:pPr>
      <w:r>
        <w:rPr>
          <w:noProof/>
        </w:rPr>
        <w:drawing>
          <wp:inline distT="0" distB="0" distL="0" distR="0" wp14:anchorId="0C1BC658" wp14:editId="3C65CC24">
            <wp:extent cx="3157471" cy="2368550"/>
            <wp:effectExtent l="0" t="0" r="5080" b="0"/>
            <wp:docPr id="287778901" name="תמונה 1" descr="תמונה חיצונית של שני בנייני מעונות סטודנטים בבר אילן. הבניינים עגולים ובינוניים בגובהם ונמצאים לשני צידי כיכר הולכי רגל ירוקה.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78901" name="תמונה 1" descr="תמונה חיצונית של שני בנייני מעונות סטודנטים בבר אילן. הבניינים עגולים ובינוניים בגובהם ונמצאים לשני צידי כיכר הולכי רגל ירוקה. ">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891" cy="2374866"/>
                    </a:xfrm>
                    <a:prstGeom prst="rect">
                      <a:avLst/>
                    </a:prstGeom>
                    <a:noFill/>
                    <a:ln>
                      <a:noFill/>
                    </a:ln>
                  </pic:spPr>
                </pic:pic>
              </a:graphicData>
            </a:graphic>
          </wp:inline>
        </w:drawing>
      </w:r>
    </w:p>
    <w:p w14:paraId="13EF5F8F" w14:textId="26E43130" w:rsidR="00A16C23" w:rsidRPr="00A16C23" w:rsidRDefault="00A16C23" w:rsidP="00392F77">
      <w:pPr>
        <w:pStyle w:val="a"/>
        <w:rPr>
          <w:sz w:val="20"/>
          <w:szCs w:val="20"/>
          <w:rtl/>
        </w:rPr>
      </w:pPr>
      <w:r w:rsidRPr="00A16C23">
        <w:rPr>
          <w:rFonts w:hint="cs"/>
          <w:sz w:val="20"/>
          <w:szCs w:val="20"/>
          <w:rtl/>
        </w:rPr>
        <w:t>צילום: פיק אדריכלים</w:t>
      </w:r>
    </w:p>
    <w:p w14:paraId="519C1B65" w14:textId="6DB575BB" w:rsidR="002F76F3" w:rsidRDefault="00392F77" w:rsidP="00FD4BFC">
      <w:pPr>
        <w:pStyle w:val="15"/>
        <w:rPr>
          <w:rtl/>
        </w:rPr>
      </w:pPr>
      <w:bookmarkStart w:id="11" w:name="_Toc174348553"/>
      <w:bookmarkStart w:id="12" w:name="_Toc175039810"/>
      <w:bookmarkStart w:id="13" w:name="_Toc180398369"/>
      <w:r w:rsidRPr="00374FAA">
        <w:rPr>
          <w:rtl/>
        </w:rPr>
        <w:lastRenderedPageBreak/>
        <w:t>צפי</w:t>
      </w:r>
      <w:r w:rsidRPr="00374FAA">
        <w:rPr>
          <w:rFonts w:hint="cs"/>
          <w:rtl/>
        </w:rPr>
        <w:t xml:space="preserve"> </w:t>
      </w:r>
      <w:r w:rsidR="00D53478">
        <w:rPr>
          <w:rFonts w:hint="cs"/>
          <w:rtl/>
        </w:rPr>
        <w:t>ל</w:t>
      </w:r>
      <w:r w:rsidRPr="00374FAA">
        <w:rPr>
          <w:rtl/>
        </w:rPr>
        <w:t>חיסכון</w:t>
      </w:r>
      <w:bookmarkEnd w:id="11"/>
      <w:bookmarkEnd w:id="12"/>
      <w:bookmarkEnd w:id="13"/>
    </w:p>
    <w:p w14:paraId="788E6493" w14:textId="508D8B80" w:rsidR="00392F77" w:rsidRDefault="00374FAA" w:rsidP="00D53478">
      <w:pPr>
        <w:pStyle w:val="a"/>
        <w:rPr>
          <w:rtl/>
        </w:rPr>
      </w:pPr>
      <w:r>
        <w:rPr>
          <w:rFonts w:hint="cs"/>
          <w:rtl/>
        </w:rPr>
        <w:t xml:space="preserve">צפי לחיסכון של </w:t>
      </w:r>
      <w:r w:rsidRPr="00374FAA">
        <w:rPr>
          <w:rtl/>
        </w:rPr>
        <w:t>כ</w:t>
      </w:r>
      <w:r>
        <w:rPr>
          <w:rFonts w:hint="cs"/>
          <w:rtl/>
        </w:rPr>
        <w:t>-</w:t>
      </w:r>
      <w:r w:rsidRPr="00374FAA">
        <w:rPr>
          <w:rtl/>
        </w:rPr>
        <w:t>35-40% ב</w:t>
      </w:r>
      <w:r>
        <w:rPr>
          <w:rFonts w:hint="cs"/>
          <w:rtl/>
        </w:rPr>
        <w:t>צריכת ה</w:t>
      </w:r>
      <w:r w:rsidRPr="00374FAA">
        <w:rPr>
          <w:rtl/>
        </w:rPr>
        <w:t>אנרגיה</w:t>
      </w:r>
      <w:r w:rsidR="00D53478">
        <w:rPr>
          <w:rFonts w:hint="cs"/>
          <w:rtl/>
        </w:rPr>
        <w:t xml:space="preserve"> בזכות שימוש באמצעים פסיביים</w:t>
      </w:r>
      <w:r w:rsidR="00DD621C">
        <w:rPr>
          <w:rFonts w:hint="cs"/>
          <w:rtl/>
        </w:rPr>
        <w:t xml:space="preserve"> המפורטים בהמשך</w:t>
      </w:r>
      <w:r w:rsidR="00D53478">
        <w:rPr>
          <w:rFonts w:hint="cs"/>
          <w:rtl/>
        </w:rPr>
        <w:t xml:space="preserve"> והשגת דירוג אנרגטי </w:t>
      </w:r>
      <w:r w:rsidR="00831B90">
        <w:t xml:space="preserve"> </w:t>
      </w:r>
      <w:r w:rsidR="00D53478">
        <w:t>A</w:t>
      </w:r>
      <w:r w:rsidR="00831B90">
        <w:rPr>
          <w:rFonts w:hint="cs"/>
          <w:rtl/>
        </w:rPr>
        <w:t>(ע"פ ת"י 5282)</w:t>
      </w:r>
      <w:r w:rsidR="00D53478">
        <w:rPr>
          <w:rFonts w:hint="cs"/>
          <w:rtl/>
        </w:rPr>
        <w:t>.</w:t>
      </w:r>
    </w:p>
    <w:p w14:paraId="2B97B9AB" w14:textId="349350C1" w:rsidR="00392F77" w:rsidRPr="00FD4BFC" w:rsidRDefault="00392F77" w:rsidP="00FD4BFC">
      <w:pPr>
        <w:pStyle w:val="15"/>
        <w:rPr>
          <w:rtl/>
        </w:rPr>
      </w:pPr>
      <w:bookmarkStart w:id="14" w:name="_Toc174348554"/>
      <w:bookmarkStart w:id="15" w:name="_Toc175039811"/>
      <w:bookmarkStart w:id="16" w:name="_Toc180398370"/>
      <w:r w:rsidRPr="002F76F3">
        <w:rPr>
          <w:rtl/>
        </w:rPr>
        <w:t>אתגרים והישגים מרכזיים</w:t>
      </w:r>
      <w:bookmarkEnd w:id="14"/>
      <w:bookmarkEnd w:id="15"/>
      <w:bookmarkEnd w:id="16"/>
    </w:p>
    <w:p w14:paraId="0DC03D2D" w14:textId="32131DD8" w:rsidR="002F76F3" w:rsidRDefault="002F76F3" w:rsidP="00374FAA">
      <w:pPr>
        <w:pStyle w:val="a"/>
        <w:rPr>
          <w:rtl/>
        </w:rPr>
      </w:pPr>
      <w:r>
        <w:rPr>
          <w:rFonts w:hint="cs"/>
          <w:rtl/>
        </w:rPr>
        <w:t xml:space="preserve">ניתן לציין </w:t>
      </w:r>
      <w:r w:rsidR="00A42D69">
        <w:rPr>
          <w:rFonts w:hint="cs"/>
          <w:rtl/>
        </w:rPr>
        <w:t>שני</w:t>
      </w:r>
      <w:r>
        <w:rPr>
          <w:rFonts w:hint="cs"/>
          <w:rtl/>
        </w:rPr>
        <w:t xml:space="preserve"> הישגם בולטים:</w:t>
      </w:r>
    </w:p>
    <w:p w14:paraId="656816DD" w14:textId="7BCFF58D" w:rsidR="00374FAA" w:rsidRDefault="00374FAA" w:rsidP="005C2FA0">
      <w:pPr>
        <w:pStyle w:val="a"/>
        <w:numPr>
          <w:ilvl w:val="0"/>
          <w:numId w:val="34"/>
        </w:numPr>
        <w:rPr>
          <w:rtl/>
        </w:rPr>
      </w:pPr>
      <w:r>
        <w:rPr>
          <w:rtl/>
        </w:rPr>
        <w:t xml:space="preserve">שימוש באמצעים פסיביים פשוטים יחסית לצורך חיסכון </w:t>
      </w:r>
      <w:r w:rsidR="005C2FA0">
        <w:rPr>
          <w:rFonts w:hint="cs"/>
          <w:rtl/>
        </w:rPr>
        <w:t xml:space="preserve">משמעותי </w:t>
      </w:r>
      <w:r>
        <w:rPr>
          <w:rtl/>
        </w:rPr>
        <w:t>באנרגיה</w:t>
      </w:r>
      <w:r w:rsidR="00406106">
        <w:rPr>
          <w:rFonts w:hint="cs"/>
          <w:rtl/>
        </w:rPr>
        <w:t xml:space="preserve">. </w:t>
      </w:r>
    </w:p>
    <w:p w14:paraId="5667A0CA" w14:textId="71895119" w:rsidR="00406106" w:rsidRDefault="002F76F3" w:rsidP="00364429">
      <w:pPr>
        <w:pStyle w:val="a"/>
        <w:numPr>
          <w:ilvl w:val="0"/>
          <w:numId w:val="34"/>
        </w:numPr>
        <w:rPr>
          <w:rtl/>
        </w:rPr>
      </w:pPr>
      <w:r>
        <w:rPr>
          <w:rtl/>
        </w:rPr>
        <w:t>יצירת מיקרו</w:t>
      </w:r>
      <w:r w:rsidR="001F11FE">
        <w:rPr>
          <w:rFonts w:hint="cs"/>
          <w:rtl/>
        </w:rPr>
        <w:t xml:space="preserve"> </w:t>
      </w:r>
      <w:r>
        <w:rPr>
          <w:rtl/>
        </w:rPr>
        <w:t>אקלים מיטבי וסביבה מוצלת ונעימה לרווחת הסטודנטים החיים במתחם</w:t>
      </w:r>
      <w:r w:rsidR="00406106">
        <w:rPr>
          <w:rFonts w:hint="cs"/>
          <w:rtl/>
        </w:rPr>
        <w:t>.</w:t>
      </w:r>
    </w:p>
    <w:p w14:paraId="654215E4" w14:textId="5EA3DAD8" w:rsidR="00374FAA" w:rsidRDefault="00DC6018" w:rsidP="00374FAA">
      <w:pPr>
        <w:pStyle w:val="a"/>
        <w:rPr>
          <w:rtl/>
        </w:rPr>
      </w:pPr>
      <w:r>
        <w:rPr>
          <w:rFonts w:hint="cs"/>
          <w:rtl/>
        </w:rPr>
        <w:t>לצד ההישגים</w:t>
      </w:r>
      <w:r w:rsidR="00406106">
        <w:rPr>
          <w:rFonts w:hint="cs"/>
          <w:rtl/>
        </w:rPr>
        <w:t xml:space="preserve">, לא הושגה </w:t>
      </w:r>
      <w:r w:rsidR="00831B90">
        <w:rPr>
          <w:rFonts w:hint="cs"/>
          <w:rtl/>
        </w:rPr>
        <w:t>דרגה</w:t>
      </w:r>
      <w:r w:rsidR="00406106">
        <w:rPr>
          <w:rFonts w:hint="cs"/>
          <w:rtl/>
        </w:rPr>
        <w:t xml:space="preserve"> של</w:t>
      </w:r>
      <w:r w:rsidR="00374FAA">
        <w:rPr>
          <w:rtl/>
        </w:rPr>
        <w:t xml:space="preserve"> 4 כוכבים</w:t>
      </w:r>
      <w:r w:rsidR="00406106">
        <w:rPr>
          <w:rFonts w:hint="cs"/>
          <w:rtl/>
        </w:rPr>
        <w:t xml:space="preserve"> בת"י 5281</w:t>
      </w:r>
      <w:r w:rsidR="00374FAA">
        <w:rPr>
          <w:rtl/>
        </w:rPr>
        <w:t xml:space="preserve">, בעיקר מפאת ניהול לוח הזמנים של הפרויקט, </w:t>
      </w:r>
      <w:r w:rsidR="00406106">
        <w:rPr>
          <w:rFonts w:hint="cs"/>
          <w:rtl/>
        </w:rPr>
        <w:t>והפסקת ההליך</w:t>
      </w:r>
      <w:r w:rsidR="00374FAA">
        <w:rPr>
          <w:rtl/>
        </w:rPr>
        <w:t xml:space="preserve"> </w:t>
      </w:r>
      <w:r w:rsidR="00831B90">
        <w:rPr>
          <w:rtl/>
        </w:rPr>
        <w:t>ב</w:t>
      </w:r>
      <w:r w:rsidR="00831B90">
        <w:rPr>
          <w:rFonts w:hint="cs"/>
          <w:rtl/>
        </w:rPr>
        <w:t>דרגת</w:t>
      </w:r>
      <w:r w:rsidR="00831B90">
        <w:rPr>
          <w:rtl/>
        </w:rPr>
        <w:t xml:space="preserve"> </w:t>
      </w:r>
      <w:r w:rsidR="00374FAA">
        <w:rPr>
          <w:rtl/>
        </w:rPr>
        <w:t xml:space="preserve">2 כוכבים. </w:t>
      </w:r>
    </w:p>
    <w:p w14:paraId="731BE1EF" w14:textId="61B96754" w:rsidR="00392F77" w:rsidRPr="00FD4BFC" w:rsidRDefault="00392F77" w:rsidP="00FD4BFC">
      <w:pPr>
        <w:pStyle w:val="15"/>
        <w:rPr>
          <w:rtl/>
        </w:rPr>
      </w:pPr>
      <w:bookmarkStart w:id="17" w:name="_Toc174348556"/>
      <w:bookmarkStart w:id="18" w:name="_Toc175039813"/>
      <w:bookmarkStart w:id="19" w:name="_Toc180398371"/>
      <w:r w:rsidRPr="00DE67FC">
        <w:rPr>
          <w:rtl/>
        </w:rPr>
        <w:t>אנרגיה</w:t>
      </w:r>
      <w:bookmarkEnd w:id="17"/>
      <w:bookmarkEnd w:id="18"/>
      <w:bookmarkEnd w:id="19"/>
    </w:p>
    <w:p w14:paraId="1758CF60" w14:textId="77777777" w:rsidR="004B50D7" w:rsidRPr="004B50D7" w:rsidRDefault="004B50D7" w:rsidP="00DE67FC">
      <w:pPr>
        <w:pStyle w:val="a"/>
        <w:rPr>
          <w:u w:val="single"/>
          <w:rtl/>
        </w:rPr>
      </w:pPr>
      <w:r w:rsidRPr="004B50D7">
        <w:rPr>
          <w:rFonts w:hint="cs"/>
          <w:u w:val="single"/>
          <w:rtl/>
        </w:rPr>
        <w:t>אסטרטגיות פסיביות</w:t>
      </w:r>
    </w:p>
    <w:p w14:paraId="74338866" w14:textId="47A5B3BA" w:rsidR="00DE67FC" w:rsidRDefault="002F02CF" w:rsidP="00DE67FC">
      <w:pPr>
        <w:pStyle w:val="a"/>
        <w:rPr>
          <w:rtl/>
        </w:rPr>
      </w:pPr>
      <w:r w:rsidRPr="002F02CF">
        <w:rPr>
          <w:rtl/>
        </w:rPr>
        <w:t>החשיבה על חיסכון באנרגיה באמצעות אסטרטגיות פסיביות, חלקן אף ממקורות ים</w:t>
      </w:r>
      <w:r w:rsidR="00A42D69">
        <w:rPr>
          <w:rFonts w:hint="cs"/>
          <w:rtl/>
        </w:rPr>
        <w:t>-</w:t>
      </w:r>
      <w:r w:rsidRPr="002F02CF">
        <w:rPr>
          <w:rtl/>
        </w:rPr>
        <w:t xml:space="preserve">תיכוניים מקומיים עתיקים, נמצאת בליבו של פרויקט זה ומייחדת אותו. </w:t>
      </w:r>
      <w:r>
        <w:rPr>
          <w:rFonts w:hint="cs"/>
          <w:rtl/>
        </w:rPr>
        <w:t>להלן מספר דוגמאות</w:t>
      </w:r>
      <w:r w:rsidRPr="002F02CF">
        <w:rPr>
          <w:rtl/>
        </w:rPr>
        <w:t>:</w:t>
      </w:r>
    </w:p>
    <w:p w14:paraId="0EC3CCBF" w14:textId="34B623C0" w:rsidR="002F02CF" w:rsidRDefault="002F02CF" w:rsidP="00EC5EBC">
      <w:pPr>
        <w:pStyle w:val="a"/>
        <w:rPr>
          <w:rtl/>
        </w:rPr>
      </w:pPr>
      <w:r w:rsidRPr="008B21E9">
        <w:rPr>
          <w:rFonts w:hint="cs"/>
          <w:rtl/>
        </w:rPr>
        <w:t>אוורור</w:t>
      </w:r>
      <w:r w:rsidRPr="008B21E9">
        <w:rPr>
          <w:rtl/>
        </w:rPr>
        <w:t xml:space="preserve"> לילה</w:t>
      </w:r>
      <w:r w:rsidR="00A42D69" w:rsidRPr="008B21E9">
        <w:rPr>
          <w:rFonts w:hint="cs"/>
          <w:rtl/>
        </w:rPr>
        <w:t xml:space="preserve"> ומיקרו-אקלים</w:t>
      </w:r>
      <w:r w:rsidRPr="00F31B86">
        <w:rPr>
          <w:rFonts w:hint="cs"/>
          <w:b/>
          <w:bCs/>
          <w:rtl/>
        </w:rPr>
        <w:t>:</w:t>
      </w:r>
      <w:r>
        <w:rPr>
          <w:rFonts w:hint="cs"/>
          <w:rtl/>
        </w:rPr>
        <w:t xml:space="preserve"> </w:t>
      </w:r>
      <w:r>
        <w:rPr>
          <w:rtl/>
        </w:rPr>
        <w:t xml:space="preserve">מבנה </w:t>
      </w:r>
      <w:r w:rsidR="0051528C">
        <w:rPr>
          <w:rFonts w:hint="cs"/>
          <w:rtl/>
        </w:rPr>
        <w:t>ה</w:t>
      </w:r>
      <w:r>
        <w:rPr>
          <w:rtl/>
        </w:rPr>
        <w:t>כולא בתוכו חצר פנימית</w:t>
      </w:r>
      <w:r w:rsidR="0051528C">
        <w:rPr>
          <w:rFonts w:hint="cs"/>
          <w:rtl/>
        </w:rPr>
        <w:t xml:space="preserve"> (פאטיו)</w:t>
      </w:r>
      <w:r>
        <w:rPr>
          <w:rtl/>
        </w:rPr>
        <w:t xml:space="preserve"> סגורה מכל צדדיה אך פתוחה לכיפת השמיים, מופיע מאות שנים באדריכלות הים תיכונית בפרט ושל ארצות חמות בכלל. מבחינה אקלימית זוהי דרך יעילה </w:t>
      </w:r>
      <w:r w:rsidR="00986718">
        <w:rPr>
          <w:rFonts w:hint="cs"/>
          <w:rtl/>
        </w:rPr>
        <w:t>לנצל</w:t>
      </w:r>
      <w:r>
        <w:rPr>
          <w:rtl/>
        </w:rPr>
        <w:t xml:space="preserve"> </w:t>
      </w:r>
      <w:r w:rsidR="00986718">
        <w:rPr>
          <w:rFonts w:hint="cs"/>
          <w:rtl/>
        </w:rPr>
        <w:t>אוורור</w:t>
      </w:r>
      <w:r>
        <w:rPr>
          <w:rtl/>
        </w:rPr>
        <w:t xml:space="preserve"> לילה. האויר הקריר</w:t>
      </w:r>
      <w:r w:rsidR="00EC5EBC">
        <w:rPr>
          <w:rFonts w:hint="cs"/>
          <w:rtl/>
        </w:rPr>
        <w:t xml:space="preserve"> </w:t>
      </w:r>
      <w:r>
        <w:rPr>
          <w:rtl/>
        </w:rPr>
        <w:t xml:space="preserve">שוקע </w:t>
      </w:r>
      <w:r w:rsidR="00EC5EBC">
        <w:rPr>
          <w:rFonts w:hint="cs"/>
          <w:rtl/>
        </w:rPr>
        <w:t xml:space="preserve">בלילה </w:t>
      </w:r>
      <w:r>
        <w:rPr>
          <w:rtl/>
        </w:rPr>
        <w:t>אל תוך הפאטיו בהיותו כבד יותר, ונכלא בו. חלונות פתוחים אל  החוץ בכלל</w:t>
      </w:r>
      <w:r w:rsidR="00EC5EBC">
        <w:rPr>
          <w:rFonts w:hint="cs"/>
          <w:rtl/>
        </w:rPr>
        <w:t>,</w:t>
      </w:r>
      <w:r>
        <w:rPr>
          <w:rtl/>
        </w:rPr>
        <w:t xml:space="preserve"> ואל הפאטיו בפרט, מאפשרים לאוויר הקריר לחדור אל יחידות הדיור ולהוריד את הטמפרטורה בהן. אסטרטגיה זו מוכיחה את עצמה במבנים כבדים, כאשר טמפ</w:t>
      </w:r>
      <w:r w:rsidR="00AE1AD7">
        <w:rPr>
          <w:rFonts w:hint="cs"/>
          <w:rtl/>
        </w:rPr>
        <w:t>רטורת</w:t>
      </w:r>
      <w:r>
        <w:rPr>
          <w:rtl/>
        </w:rPr>
        <w:t xml:space="preserve"> הלילה יכולה </w:t>
      </w:r>
      <w:r w:rsidR="0051528C">
        <w:rPr>
          <w:rFonts w:hint="cs"/>
          <w:rtl/>
        </w:rPr>
        <w:t>'</w:t>
      </w:r>
      <w:r>
        <w:rPr>
          <w:rtl/>
        </w:rPr>
        <w:t>להיאגר</w:t>
      </w:r>
      <w:r w:rsidR="0051528C">
        <w:rPr>
          <w:rFonts w:hint="cs"/>
          <w:rtl/>
        </w:rPr>
        <w:t>'</w:t>
      </w:r>
      <w:r>
        <w:rPr>
          <w:rtl/>
        </w:rPr>
        <w:t xml:space="preserve"> במסה התרמי</w:t>
      </w:r>
      <w:r w:rsidR="007C339C">
        <w:rPr>
          <w:rFonts w:hint="cs"/>
          <w:rtl/>
        </w:rPr>
        <w:t>ת</w:t>
      </w:r>
      <w:r>
        <w:rPr>
          <w:rtl/>
        </w:rPr>
        <w:t xml:space="preserve"> של המבנה, כמו בפרויקט זה.</w:t>
      </w:r>
    </w:p>
    <w:p w14:paraId="250D7DCF" w14:textId="4EE9EEA9" w:rsidR="002F02CF" w:rsidRDefault="00EC5EBC" w:rsidP="00614D68">
      <w:pPr>
        <w:pStyle w:val="a"/>
        <w:rPr>
          <w:rtl/>
        </w:rPr>
      </w:pPr>
      <w:r w:rsidRPr="008B21E9">
        <w:rPr>
          <w:rFonts w:hint="cs"/>
          <w:rtl/>
        </w:rPr>
        <w:t>אוורור</w:t>
      </w:r>
      <w:r w:rsidR="002F02CF" w:rsidRPr="008B21E9">
        <w:rPr>
          <w:rtl/>
        </w:rPr>
        <w:t xml:space="preserve"> מפולש</w:t>
      </w:r>
      <w:r w:rsidRPr="00F31B86">
        <w:rPr>
          <w:rFonts w:hint="cs"/>
          <w:b/>
          <w:bCs/>
          <w:rtl/>
        </w:rPr>
        <w:t>:</w:t>
      </w:r>
      <w:r>
        <w:rPr>
          <w:rFonts w:hint="cs"/>
          <w:rtl/>
        </w:rPr>
        <w:t xml:space="preserve"> </w:t>
      </w:r>
      <w:r w:rsidR="002F02CF">
        <w:rPr>
          <w:rtl/>
        </w:rPr>
        <w:t xml:space="preserve">הבחירה במסדרונות פתוחים העולים בתוך המבנה העגול בצורה ספירלית, מאפשרת </w:t>
      </w:r>
      <w:r>
        <w:rPr>
          <w:rFonts w:hint="cs"/>
          <w:rtl/>
        </w:rPr>
        <w:t>לאוורור</w:t>
      </w:r>
      <w:r w:rsidR="002F02CF">
        <w:rPr>
          <w:rtl/>
        </w:rPr>
        <w:t xml:space="preserve"> המפולש לשטוף את המסדרונות, שאינם ממוזגים ובכל זאת אינם מחניקים. בפתיחת הדלת נוצר מעבר אויר </w:t>
      </w:r>
      <w:r>
        <w:rPr>
          <w:rFonts w:hint="cs"/>
          <w:rtl/>
        </w:rPr>
        <w:t>מידי</w:t>
      </w:r>
      <w:r w:rsidR="002F02CF">
        <w:rPr>
          <w:rtl/>
        </w:rPr>
        <w:t xml:space="preserve"> בין המסדרון המוצל ובין החלון החיצוני של הדירה. </w:t>
      </w:r>
    </w:p>
    <w:p w14:paraId="2A5F4538" w14:textId="5A734863" w:rsidR="00A6304D" w:rsidRDefault="00A6304D" w:rsidP="00003744">
      <w:pPr>
        <w:pStyle w:val="a"/>
        <w:rPr>
          <w:sz w:val="20"/>
          <w:szCs w:val="20"/>
          <w:rtl/>
        </w:rPr>
      </w:pPr>
      <w:r>
        <w:rPr>
          <w:noProof/>
        </w:rPr>
        <w:drawing>
          <wp:inline distT="0" distB="0" distL="0" distR="0" wp14:anchorId="4CD2F2CF" wp14:editId="103CFE2E">
            <wp:extent cx="1373505" cy="2060257"/>
            <wp:effectExtent l="0" t="0" r="0" b="0"/>
            <wp:docPr id="354925290" name="תמונה 12" descr="תמונה של מסדרונות פתוחים בצורה ספירלית, להמחשת הבניה שמאפשרת כניסה וזרימה של אווי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25290" name="תמונה 12" descr="תמונה של מסדרונות פתוחים בצורה ספירלית, להמחשת הבניה שמאפשרת כניסה וזרימה של אוויר.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8602" cy="2067902"/>
                    </a:xfrm>
                    <a:prstGeom prst="rect">
                      <a:avLst/>
                    </a:prstGeom>
                    <a:noFill/>
                    <a:ln>
                      <a:noFill/>
                    </a:ln>
                  </pic:spPr>
                </pic:pic>
              </a:graphicData>
            </a:graphic>
          </wp:inline>
        </w:drawing>
      </w:r>
    </w:p>
    <w:p w14:paraId="19E7114F" w14:textId="48B6DD94" w:rsidR="00003744" w:rsidRPr="00734CC4" w:rsidRDefault="00003744" w:rsidP="00003744">
      <w:pPr>
        <w:pStyle w:val="a"/>
        <w:rPr>
          <w:sz w:val="20"/>
          <w:szCs w:val="20"/>
          <w:rtl/>
        </w:rPr>
      </w:pPr>
      <w:r w:rsidRPr="00734CC4">
        <w:rPr>
          <w:rFonts w:hint="cs"/>
          <w:sz w:val="20"/>
          <w:szCs w:val="20"/>
          <w:rtl/>
        </w:rPr>
        <w:t>צילום: עד אקשטיין</w:t>
      </w:r>
    </w:p>
    <w:p w14:paraId="22061934" w14:textId="61F17CFD" w:rsidR="00442504" w:rsidRDefault="00442504" w:rsidP="00442504">
      <w:pPr>
        <w:pStyle w:val="a"/>
        <w:rPr>
          <w:rtl/>
        </w:rPr>
      </w:pPr>
      <w:r w:rsidRPr="008B21E9">
        <w:rPr>
          <w:rtl/>
        </w:rPr>
        <w:lastRenderedPageBreak/>
        <w:t>הצלל</w:t>
      </w:r>
      <w:r w:rsidRPr="008B21E9">
        <w:rPr>
          <w:rFonts w:hint="cs"/>
          <w:rtl/>
        </w:rPr>
        <w:t>ה</w:t>
      </w:r>
      <w:r w:rsidRPr="008B21E9">
        <w:rPr>
          <w:rtl/>
        </w:rPr>
        <w:t xml:space="preserve"> וזכויות שמש</w:t>
      </w:r>
      <w:r w:rsidRPr="00BE66A7">
        <w:rPr>
          <w:rFonts w:hint="cs"/>
          <w:b/>
          <w:bCs/>
          <w:rtl/>
        </w:rPr>
        <w:t>:</w:t>
      </w:r>
      <w:r w:rsidRPr="00BE66A7">
        <w:rPr>
          <w:rFonts w:hint="cs"/>
          <w:rtl/>
        </w:rPr>
        <w:t xml:space="preserve"> </w:t>
      </w:r>
      <w:r>
        <w:rPr>
          <w:rtl/>
        </w:rPr>
        <w:t>היחס הצנוע בין שטחי החלון לשטח הדירות</w:t>
      </w:r>
      <w:r>
        <w:rPr>
          <w:rFonts w:hint="cs"/>
          <w:rtl/>
        </w:rPr>
        <w:t xml:space="preserve"> מפחית חדירת קרינת שמש ישירה ואת עומס החום הפנימי בדירות והצורך במיזוג. לצד זאת, העיצוב האדריכלי של החזית מייצר תחושה של שטח חלונות נרחב. בנוסף, התכנון העגול יוצר הצללה בקיץ של</w:t>
      </w:r>
      <w:r w:rsidRPr="00BE66A7">
        <w:rPr>
          <w:rtl/>
        </w:rPr>
        <w:t xml:space="preserve"> הדירות הפונות ל</w:t>
      </w:r>
      <w:r>
        <w:rPr>
          <w:rFonts w:hint="cs"/>
          <w:rtl/>
        </w:rPr>
        <w:t>חצר הפנימית, ו</w:t>
      </w:r>
      <w:r w:rsidRPr="00BE66A7">
        <w:rPr>
          <w:rtl/>
        </w:rPr>
        <w:t>המרחק בין המבנים מבטיח זכויות שמש בחורף גם למבנה הצפוני</w:t>
      </w:r>
      <w:r w:rsidRPr="00BE66A7">
        <w:rPr>
          <w:rFonts w:hint="cs"/>
          <w:rtl/>
        </w:rPr>
        <w:t>.</w:t>
      </w:r>
      <w:r w:rsidRPr="00BE66A7">
        <w:rPr>
          <w:rtl/>
        </w:rPr>
        <w:t xml:space="preserve"> </w:t>
      </w:r>
    </w:p>
    <w:p w14:paraId="740EF46C" w14:textId="747F839D" w:rsidR="005C2FA0" w:rsidRPr="00075693" w:rsidRDefault="005C2FA0" w:rsidP="005C2FA0">
      <w:pPr>
        <w:pStyle w:val="a"/>
        <w:rPr>
          <w:rtl/>
        </w:rPr>
      </w:pPr>
      <w:r>
        <w:rPr>
          <w:rFonts w:hint="cs"/>
          <w:rtl/>
        </w:rPr>
        <w:t>בידוד תרמי: הפרויקט נהנה מבידוד איכותי ו</w:t>
      </w:r>
      <w:r w:rsidRPr="00075693">
        <w:rPr>
          <w:rtl/>
        </w:rPr>
        <w:t xml:space="preserve">ערך הבידוד התרמי של קירות החוץ גבוה ב-35% מדרישת תקן 1045. </w:t>
      </w:r>
      <w:r>
        <w:rPr>
          <w:rFonts w:hint="cs"/>
          <w:rtl/>
        </w:rPr>
        <w:t>בפרויקט נעשה שימוש ב</w:t>
      </w:r>
      <w:r w:rsidRPr="00075693">
        <w:rPr>
          <w:rFonts w:hint="eastAsia"/>
          <w:rtl/>
        </w:rPr>
        <w:t>זכוכית</w:t>
      </w:r>
      <w:r w:rsidRPr="00075693">
        <w:rPr>
          <w:rtl/>
        </w:rPr>
        <w:t xml:space="preserve"> בידודית.</w:t>
      </w:r>
    </w:p>
    <w:p w14:paraId="69321ECE" w14:textId="6A86684E" w:rsidR="00442504" w:rsidRDefault="00442504" w:rsidP="005C2FA0">
      <w:pPr>
        <w:pStyle w:val="a"/>
        <w:rPr>
          <w:rtl/>
        </w:rPr>
      </w:pPr>
      <w:r w:rsidRPr="008B21E9">
        <w:rPr>
          <w:rFonts w:hint="eastAsia"/>
          <w:rtl/>
        </w:rPr>
        <w:t>דירוג</w:t>
      </w:r>
      <w:r w:rsidRPr="008B21E9">
        <w:rPr>
          <w:rtl/>
        </w:rPr>
        <w:t xml:space="preserve"> </w:t>
      </w:r>
      <w:r w:rsidRPr="008B21E9">
        <w:rPr>
          <w:rFonts w:hint="eastAsia"/>
          <w:rtl/>
        </w:rPr>
        <w:t>אנרגטי</w:t>
      </w:r>
      <w:r>
        <w:rPr>
          <w:rFonts w:hint="cs"/>
          <w:rtl/>
        </w:rPr>
        <w:t>: בזכות האסטרטגיות שלעיל</w:t>
      </w:r>
      <w:r w:rsidR="005C2FA0">
        <w:rPr>
          <w:rFonts w:hint="cs"/>
          <w:rtl/>
        </w:rPr>
        <w:t>,</w:t>
      </w:r>
      <w:r>
        <w:rPr>
          <w:rFonts w:hint="cs"/>
          <w:rtl/>
        </w:rPr>
        <w:t xml:space="preserve"> </w:t>
      </w:r>
      <w:r w:rsidR="005C2FA0">
        <w:rPr>
          <w:rtl/>
        </w:rPr>
        <w:t>ה</w:t>
      </w:r>
      <w:r w:rsidR="005C2FA0">
        <w:rPr>
          <w:rFonts w:hint="cs"/>
          <w:rtl/>
        </w:rPr>
        <w:t>בניין בכללותו</w:t>
      </w:r>
      <w:r w:rsidR="005C2FA0">
        <w:rPr>
          <w:rtl/>
        </w:rPr>
        <w:t xml:space="preserve"> </w:t>
      </w:r>
      <w:r>
        <w:rPr>
          <w:rtl/>
        </w:rPr>
        <w:t xml:space="preserve">הגיע לדירוג אנרגטי </w:t>
      </w:r>
      <w:r>
        <w:t>A</w:t>
      </w:r>
      <w:r w:rsidR="005C2FA0">
        <w:rPr>
          <w:rFonts w:hint="cs"/>
          <w:rtl/>
        </w:rPr>
        <w:t>,</w:t>
      </w:r>
      <w:r w:rsidR="005C2FA0">
        <w:rPr>
          <w:rtl/>
        </w:rPr>
        <w:t xml:space="preserve"> היש</w:t>
      </w:r>
      <w:r w:rsidR="005C2FA0">
        <w:rPr>
          <w:rFonts w:hint="cs"/>
          <w:rtl/>
        </w:rPr>
        <w:t>ג</w:t>
      </w:r>
      <w:r w:rsidR="005C2FA0">
        <w:rPr>
          <w:rtl/>
        </w:rPr>
        <w:t xml:space="preserve"> משמעותי </w:t>
      </w:r>
      <w:r w:rsidR="005C2FA0">
        <w:rPr>
          <w:rFonts w:hint="cs"/>
          <w:rtl/>
        </w:rPr>
        <w:t>לבניי</w:t>
      </w:r>
      <w:r w:rsidR="005C2FA0">
        <w:rPr>
          <w:rFonts w:hint="eastAsia"/>
          <w:rtl/>
        </w:rPr>
        <w:t>ן</w:t>
      </w:r>
      <w:r w:rsidR="005C2FA0">
        <w:rPr>
          <w:rtl/>
        </w:rPr>
        <w:t xml:space="preserve"> </w:t>
      </w:r>
      <w:r w:rsidR="005C2FA0">
        <w:rPr>
          <w:rFonts w:hint="cs"/>
          <w:rtl/>
        </w:rPr>
        <w:t>ש</w:t>
      </w:r>
      <w:r w:rsidR="005C2FA0">
        <w:rPr>
          <w:rtl/>
        </w:rPr>
        <w:t>בו יחידות דיור</w:t>
      </w:r>
      <w:r w:rsidR="005C2FA0">
        <w:rPr>
          <w:rFonts w:hint="cs"/>
          <w:rtl/>
        </w:rPr>
        <w:t xml:space="preserve"> רבות כל כך</w:t>
      </w:r>
      <w:r w:rsidR="005C2FA0">
        <w:rPr>
          <w:rtl/>
        </w:rPr>
        <w:t>.</w:t>
      </w:r>
      <w:r>
        <w:rPr>
          <w:rFonts w:hint="cs"/>
          <w:rtl/>
        </w:rPr>
        <w:t xml:space="preserve"> </w:t>
      </w:r>
      <w:r>
        <w:rPr>
          <w:rtl/>
        </w:rPr>
        <w:t xml:space="preserve">המבנה כולל מעל 800 יחידות דיור לסטודנטים, מתוכן הרוב המכריע של יחידות </w:t>
      </w:r>
      <w:r w:rsidR="005C2FA0">
        <w:rPr>
          <w:rFonts w:hint="cs"/>
          <w:rtl/>
        </w:rPr>
        <w:t xml:space="preserve">הדיור </w:t>
      </w:r>
      <w:r>
        <w:rPr>
          <w:rtl/>
        </w:rPr>
        <w:t xml:space="preserve">מדורגות בדרגת </w:t>
      </w:r>
      <w:r>
        <w:t>A</w:t>
      </w:r>
      <w:r>
        <w:rPr>
          <w:rtl/>
        </w:rPr>
        <w:t xml:space="preserve">+, דרגה </w:t>
      </w:r>
      <w:r>
        <w:t>A</w:t>
      </w:r>
      <w:r>
        <w:rPr>
          <w:rtl/>
        </w:rPr>
        <w:t xml:space="preserve"> ודרגה </w:t>
      </w:r>
      <w:r>
        <w:t>B</w:t>
      </w:r>
      <w:r>
        <w:rPr>
          <w:rtl/>
        </w:rPr>
        <w:t xml:space="preserve">, בעוד מיעוטן בלבד בדרגות נמוכות יותר. </w:t>
      </w:r>
      <w:r w:rsidR="005C2FA0">
        <w:rPr>
          <w:rtl/>
        </w:rPr>
        <w:t>בביצוע</w:t>
      </w:r>
      <w:r w:rsidR="003D3C7F">
        <w:rPr>
          <w:rFonts w:hint="cs"/>
          <w:rtl/>
        </w:rPr>
        <w:t xml:space="preserve"> הבניין</w:t>
      </w:r>
      <w:r w:rsidR="005C2FA0">
        <w:rPr>
          <w:rFonts w:hint="cs"/>
          <w:rtl/>
        </w:rPr>
        <w:t xml:space="preserve"> </w:t>
      </w:r>
      <w:r w:rsidR="005C2FA0">
        <w:rPr>
          <w:rtl/>
        </w:rPr>
        <w:t xml:space="preserve">ניכרה הקפדה על </w:t>
      </w:r>
      <w:r w:rsidR="005C2FA0">
        <w:rPr>
          <w:rFonts w:hint="cs"/>
          <w:rtl/>
        </w:rPr>
        <w:t>יישום</w:t>
      </w:r>
      <w:r w:rsidR="005C2FA0">
        <w:rPr>
          <w:rtl/>
        </w:rPr>
        <w:t xml:space="preserve"> הפרטים </w:t>
      </w:r>
      <w:r w:rsidR="003D3C7F">
        <w:rPr>
          <w:rFonts w:hint="cs"/>
          <w:rtl/>
        </w:rPr>
        <w:t xml:space="preserve">התרמיים </w:t>
      </w:r>
      <w:r w:rsidR="005C2FA0">
        <w:rPr>
          <w:rtl/>
        </w:rPr>
        <w:t xml:space="preserve">השונים, מאחר וקיימים טיפוסים </w:t>
      </w:r>
      <w:r w:rsidR="005C2FA0">
        <w:rPr>
          <w:rFonts w:hint="cs"/>
          <w:rtl/>
        </w:rPr>
        <w:t>רבים</w:t>
      </w:r>
      <w:r w:rsidR="005C2FA0">
        <w:rPr>
          <w:rtl/>
        </w:rPr>
        <w:t xml:space="preserve"> של דירות ו</w:t>
      </w:r>
      <w:r w:rsidR="005C2FA0">
        <w:rPr>
          <w:rFonts w:hint="cs"/>
          <w:rtl/>
        </w:rPr>
        <w:t xml:space="preserve">סוגי </w:t>
      </w:r>
      <w:r w:rsidR="005C2FA0">
        <w:rPr>
          <w:rtl/>
        </w:rPr>
        <w:t>קירות</w:t>
      </w:r>
      <w:r w:rsidR="005C2FA0">
        <w:rPr>
          <w:rFonts w:hint="cs"/>
          <w:rtl/>
        </w:rPr>
        <w:t>.</w:t>
      </w:r>
    </w:p>
    <w:p w14:paraId="7E430932" w14:textId="623925E9" w:rsidR="007E22DC" w:rsidRDefault="007E22DC" w:rsidP="00EC5EBC">
      <w:pPr>
        <w:pStyle w:val="a"/>
        <w:rPr>
          <w:rtl/>
        </w:rPr>
      </w:pPr>
      <w:r>
        <w:rPr>
          <w:noProof/>
        </w:rPr>
        <w:drawing>
          <wp:inline distT="0" distB="0" distL="0" distR="0" wp14:anchorId="6A6C6ECF" wp14:editId="24327FEC">
            <wp:extent cx="4000500" cy="3920119"/>
            <wp:effectExtent l="0" t="0" r="0" b="4445"/>
            <wp:docPr id="80769901" name="תמונה 2" descr="צילום המביט מעלה ממרכז המבנה העגול. בתמונה רואים את השמיים, לאור המרחב הפתוח במרכזו.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9901" name="תמונה 2" descr="צילום המביט מעלה ממרכז המבנה העגול. בתמונה רואים את השמיים, לאור המרחב הפתוח במרכזו. ">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1803" cy="3921396"/>
                    </a:xfrm>
                    <a:prstGeom prst="rect">
                      <a:avLst/>
                    </a:prstGeom>
                    <a:noFill/>
                    <a:ln>
                      <a:noFill/>
                    </a:ln>
                  </pic:spPr>
                </pic:pic>
              </a:graphicData>
            </a:graphic>
          </wp:inline>
        </w:drawing>
      </w:r>
    </w:p>
    <w:p w14:paraId="0BE07FAF" w14:textId="49512731" w:rsidR="007E22DC" w:rsidRPr="007E22DC" w:rsidRDefault="007E22DC" w:rsidP="00415C39">
      <w:pPr>
        <w:pStyle w:val="a"/>
        <w:spacing w:before="0"/>
        <w:ind w:left="45"/>
        <w:rPr>
          <w:sz w:val="20"/>
          <w:szCs w:val="20"/>
          <w:rtl/>
        </w:rPr>
      </w:pPr>
      <w:r w:rsidRPr="007E22DC">
        <w:rPr>
          <w:rFonts w:hint="cs"/>
          <w:sz w:val="20"/>
          <w:szCs w:val="20"/>
          <w:rtl/>
        </w:rPr>
        <w:t xml:space="preserve">צילום: </w:t>
      </w:r>
      <w:r w:rsidRPr="007E22DC">
        <w:rPr>
          <w:sz w:val="20"/>
          <w:szCs w:val="20"/>
          <w:rtl/>
        </w:rPr>
        <w:t>עדי אקשטיין</w:t>
      </w:r>
    </w:p>
    <w:p w14:paraId="5EBF5DBF" w14:textId="3124EFD0" w:rsidR="008B21E9" w:rsidRPr="008B21E9" w:rsidRDefault="002F02CF" w:rsidP="00442504">
      <w:pPr>
        <w:pStyle w:val="a"/>
        <w:rPr>
          <w:u w:val="single"/>
          <w:rtl/>
        </w:rPr>
      </w:pPr>
      <w:r w:rsidRPr="008B21E9">
        <w:rPr>
          <w:u w:val="single"/>
          <w:rtl/>
        </w:rPr>
        <w:t xml:space="preserve">מערכות </w:t>
      </w:r>
      <w:r w:rsidR="001742F6" w:rsidRPr="008B21E9">
        <w:rPr>
          <w:rFonts w:hint="cs"/>
          <w:u w:val="single"/>
          <w:rtl/>
        </w:rPr>
        <w:t>הבניין</w:t>
      </w:r>
    </w:p>
    <w:p w14:paraId="22DD1290" w14:textId="0DBFDB20" w:rsidR="001742F6" w:rsidRDefault="00D17E4B" w:rsidP="00442504">
      <w:pPr>
        <w:pStyle w:val="a"/>
        <w:rPr>
          <w:rtl/>
        </w:rPr>
      </w:pPr>
      <w:r>
        <w:rPr>
          <w:rFonts w:hint="cs"/>
          <w:rtl/>
        </w:rPr>
        <w:t xml:space="preserve">הבניין מצויד במערכות בדירוג אנרגטי משופר. למשל, </w:t>
      </w:r>
      <w:r w:rsidR="002F02CF" w:rsidRPr="00442504">
        <w:rPr>
          <w:rtl/>
        </w:rPr>
        <w:t>מע</w:t>
      </w:r>
      <w:r w:rsidR="002F02CF">
        <w:rPr>
          <w:rtl/>
        </w:rPr>
        <w:t xml:space="preserve">רכת מיזוג </w:t>
      </w:r>
      <w:r w:rsidR="004B50D7">
        <w:rPr>
          <w:rFonts w:hint="cs"/>
          <w:rtl/>
        </w:rPr>
        <w:t>ה</w:t>
      </w:r>
      <w:r w:rsidR="002F02CF">
        <w:rPr>
          <w:rtl/>
        </w:rPr>
        <w:t xml:space="preserve">אויר </w:t>
      </w:r>
      <w:r>
        <w:rPr>
          <w:rFonts w:hint="cs"/>
          <w:rtl/>
        </w:rPr>
        <w:t>ה</w:t>
      </w:r>
      <w:r w:rsidR="002F02CF">
        <w:rPr>
          <w:rtl/>
        </w:rPr>
        <w:t>מבוססת על קירור מים</w:t>
      </w:r>
      <w:r>
        <w:rPr>
          <w:rFonts w:hint="cs"/>
          <w:rtl/>
        </w:rPr>
        <w:t xml:space="preserve"> (צ'ילרים)</w:t>
      </w:r>
      <w:r w:rsidR="002F02CF">
        <w:rPr>
          <w:rtl/>
        </w:rPr>
        <w:t xml:space="preserve">, </w:t>
      </w:r>
      <w:r>
        <w:rPr>
          <w:rFonts w:hint="cs"/>
          <w:rtl/>
        </w:rPr>
        <w:t>היא בעלת</w:t>
      </w:r>
      <w:r w:rsidR="00A42D69">
        <w:rPr>
          <w:rFonts w:hint="cs"/>
          <w:rtl/>
        </w:rPr>
        <w:t xml:space="preserve"> </w:t>
      </w:r>
      <w:r w:rsidR="002F02CF">
        <w:rPr>
          <w:rtl/>
        </w:rPr>
        <w:t xml:space="preserve">דירוג אנרגטי </w:t>
      </w:r>
      <w:r w:rsidR="002F02CF">
        <w:t>B</w:t>
      </w:r>
      <w:r w:rsidR="004B50D7">
        <w:rPr>
          <w:rFonts w:hint="cs"/>
          <w:rtl/>
        </w:rPr>
        <w:t xml:space="preserve"> </w:t>
      </w:r>
      <w:r w:rsidR="001742F6">
        <w:rPr>
          <w:rFonts w:hint="cs"/>
          <w:rtl/>
        </w:rPr>
        <w:t>ו</w:t>
      </w:r>
      <w:r>
        <w:rPr>
          <w:rFonts w:hint="cs"/>
          <w:rtl/>
        </w:rPr>
        <w:t>המעליות ב</w:t>
      </w:r>
      <w:r w:rsidR="00A42D69">
        <w:rPr>
          <w:rFonts w:hint="cs"/>
          <w:rtl/>
        </w:rPr>
        <w:t xml:space="preserve">דירוג אנרגטי </w:t>
      </w:r>
      <w:r w:rsidR="001742F6">
        <w:t>A</w:t>
      </w:r>
      <w:r w:rsidR="001742F6">
        <w:rPr>
          <w:rFonts w:hint="cs"/>
          <w:rtl/>
        </w:rPr>
        <w:t xml:space="preserve">. </w:t>
      </w:r>
    </w:p>
    <w:p w14:paraId="0825EDC2" w14:textId="5BA738F6" w:rsidR="002F02CF" w:rsidRPr="002F02CF" w:rsidRDefault="00D17E4B" w:rsidP="00DF553A">
      <w:pPr>
        <w:pStyle w:val="a"/>
        <w:rPr>
          <w:rtl/>
        </w:rPr>
      </w:pPr>
      <w:r>
        <w:rPr>
          <w:rFonts w:hint="cs"/>
          <w:rtl/>
        </w:rPr>
        <w:t>הפרויקט כולל אפשרות</w:t>
      </w:r>
      <w:r>
        <w:rPr>
          <w:rtl/>
        </w:rPr>
        <w:t xml:space="preserve"> בקרה של ניהול המים החמים באופן פרטני לכל דירה</w:t>
      </w:r>
      <w:r>
        <w:rPr>
          <w:rFonts w:hint="cs"/>
          <w:rtl/>
        </w:rPr>
        <w:t xml:space="preserve">. כמו כן, </w:t>
      </w:r>
      <w:r w:rsidR="002F02CF">
        <w:rPr>
          <w:rtl/>
        </w:rPr>
        <w:t xml:space="preserve">הדירות מצוידות במונים חזותיים, </w:t>
      </w:r>
      <w:r w:rsidR="00602C77">
        <w:rPr>
          <w:rFonts w:hint="cs"/>
          <w:rtl/>
        </w:rPr>
        <w:t>המספקים</w:t>
      </w:r>
      <w:r w:rsidR="002F02CF">
        <w:rPr>
          <w:rtl/>
        </w:rPr>
        <w:t xml:space="preserve"> לדייר מידע על </w:t>
      </w:r>
      <w:r w:rsidR="00D5400F">
        <w:rPr>
          <w:rFonts w:hint="cs"/>
          <w:rtl/>
        </w:rPr>
        <w:t xml:space="preserve">מצב </w:t>
      </w:r>
      <w:r w:rsidR="002F02CF">
        <w:rPr>
          <w:rtl/>
        </w:rPr>
        <w:t>צריכ</w:t>
      </w:r>
      <w:r w:rsidR="00D5400F">
        <w:rPr>
          <w:rFonts w:hint="cs"/>
          <w:rtl/>
        </w:rPr>
        <w:t xml:space="preserve">ת האנרגיה </w:t>
      </w:r>
      <w:r w:rsidR="00602C77">
        <w:rPr>
          <w:rFonts w:hint="cs"/>
          <w:rtl/>
        </w:rPr>
        <w:t>ומאפשרים</w:t>
      </w:r>
      <w:r w:rsidR="00D5400F">
        <w:rPr>
          <w:rFonts w:hint="cs"/>
          <w:rtl/>
        </w:rPr>
        <w:t xml:space="preserve"> שינוי ב</w:t>
      </w:r>
      <w:r w:rsidR="00D5400F">
        <w:rPr>
          <w:rtl/>
        </w:rPr>
        <w:t>הרגלי הצריכה</w:t>
      </w:r>
      <w:r w:rsidR="002F02CF">
        <w:rPr>
          <w:rtl/>
        </w:rPr>
        <w:t>.</w:t>
      </w:r>
      <w:r w:rsidR="004B50D7">
        <w:rPr>
          <w:rFonts w:hint="cs"/>
          <w:rtl/>
        </w:rPr>
        <w:t xml:space="preserve"> </w:t>
      </w:r>
      <w:r w:rsidR="00D5400F">
        <w:rPr>
          <w:rFonts w:hint="cs"/>
          <w:rtl/>
        </w:rPr>
        <w:t xml:space="preserve">מעבר לכך, </w:t>
      </w:r>
      <w:r w:rsidR="002F02CF">
        <w:rPr>
          <w:rtl/>
        </w:rPr>
        <w:t xml:space="preserve">מערכת בקרת המבנה שולטת בתאורה ובמיזוג בשטחי הציבור ובפיתוח, וכן בפונקציות מתח נמוך. </w:t>
      </w:r>
    </w:p>
    <w:p w14:paraId="0FB7778D" w14:textId="4E877769" w:rsidR="00392F77" w:rsidRPr="00FD4BFC" w:rsidRDefault="00392F77" w:rsidP="00FD4BFC">
      <w:pPr>
        <w:pStyle w:val="15"/>
        <w:rPr>
          <w:rtl/>
        </w:rPr>
      </w:pPr>
      <w:bookmarkStart w:id="20" w:name="_Toc174348557"/>
      <w:bookmarkStart w:id="21" w:name="_Toc175039814"/>
      <w:bookmarkStart w:id="22" w:name="_Toc180398372"/>
      <w:r w:rsidRPr="00DE67FC">
        <w:rPr>
          <w:rtl/>
        </w:rPr>
        <w:lastRenderedPageBreak/>
        <w:t>קרקע</w:t>
      </w:r>
      <w:bookmarkEnd w:id="20"/>
      <w:bookmarkEnd w:id="21"/>
      <w:bookmarkEnd w:id="22"/>
    </w:p>
    <w:p w14:paraId="5ADCC935" w14:textId="6DCC3434" w:rsidR="00DF553A" w:rsidRPr="00DF553A" w:rsidRDefault="00DF553A" w:rsidP="00DF553A">
      <w:pPr>
        <w:pStyle w:val="a"/>
      </w:pPr>
      <w:r w:rsidRPr="00DF553A">
        <w:rPr>
          <w:rtl/>
        </w:rPr>
        <w:t>קיימים בפרויקט שני סוגים של שטחי פיתוח</w:t>
      </w:r>
      <w:r>
        <w:rPr>
          <w:rFonts w:hint="cs"/>
          <w:rtl/>
        </w:rPr>
        <w:t>.</w:t>
      </w:r>
      <w:r w:rsidRPr="00DF553A">
        <w:rPr>
          <w:rtl/>
        </w:rPr>
        <w:t xml:space="preserve"> אלו שבתוך שני אזורי הפאטיו נותנים תחושת פרטיות וביתיות, והשטחים החיצוניים החשופים לשאר באי האוניברסיטה ולרחוב</w:t>
      </w:r>
      <w:r>
        <w:rPr>
          <w:rFonts w:hint="cs"/>
          <w:rtl/>
        </w:rPr>
        <w:t>,</w:t>
      </w:r>
      <w:r w:rsidRPr="00DF553A">
        <w:rPr>
          <w:rtl/>
        </w:rPr>
        <w:t xml:space="preserve"> מאפשרים קשר עין וחוויה חברתית.</w:t>
      </w:r>
    </w:p>
    <w:p w14:paraId="4C6FA115" w14:textId="21B68E21" w:rsidR="00DF553A" w:rsidRPr="00DF553A" w:rsidRDefault="00DF553A" w:rsidP="00DF553A">
      <w:pPr>
        <w:pStyle w:val="a"/>
        <w:rPr>
          <w:rtl/>
        </w:rPr>
      </w:pPr>
      <w:r w:rsidRPr="00DF553A">
        <w:rPr>
          <w:rtl/>
        </w:rPr>
        <w:t>בשטח הפרויקט שומרו 80 עצים בעלי ערכיות גבוהה. על ידי שימור העצים ונטיעות חדשות על 15% מהשטח</w:t>
      </w:r>
      <w:r>
        <w:rPr>
          <w:rFonts w:hint="cs"/>
          <w:rtl/>
        </w:rPr>
        <w:t xml:space="preserve">, </w:t>
      </w:r>
      <w:r w:rsidRPr="00DF553A">
        <w:rPr>
          <w:rtl/>
        </w:rPr>
        <w:t xml:space="preserve">הושג </w:t>
      </w:r>
      <w:r w:rsidRPr="00DF553A">
        <w:rPr>
          <w:rFonts w:hint="cs"/>
          <w:rtl/>
        </w:rPr>
        <w:t>מיקרו-אקלי</w:t>
      </w:r>
      <w:r w:rsidRPr="00DF553A">
        <w:rPr>
          <w:rFonts w:hint="eastAsia"/>
          <w:rtl/>
        </w:rPr>
        <w:t>ם</w:t>
      </w:r>
      <w:r w:rsidRPr="00DF553A">
        <w:rPr>
          <w:rtl/>
        </w:rPr>
        <w:t xml:space="preserve"> מוצל וקריר בשטחי הפיתוח. כל העצים שניטעו הינם מקומיים וחסכוניים במים</w:t>
      </w:r>
      <w:r>
        <w:rPr>
          <w:rFonts w:hint="cs"/>
          <w:rtl/>
        </w:rPr>
        <w:t xml:space="preserve"> ביניהם</w:t>
      </w:r>
      <w:r w:rsidRPr="00DF553A">
        <w:rPr>
          <w:rtl/>
        </w:rPr>
        <w:t xml:space="preserve"> עצי פרי </w:t>
      </w:r>
      <w:r>
        <w:rPr>
          <w:rFonts w:hint="cs"/>
          <w:rtl/>
        </w:rPr>
        <w:t>(</w:t>
      </w:r>
      <w:r w:rsidRPr="00DF553A">
        <w:rPr>
          <w:rtl/>
        </w:rPr>
        <w:t>זית, מנגו, אבוקדו, תפוז, רימון, אגס, תות, תאנה, שקמה</w:t>
      </w:r>
      <w:r>
        <w:rPr>
          <w:rFonts w:hint="cs"/>
          <w:rtl/>
        </w:rPr>
        <w:t>)</w:t>
      </w:r>
      <w:r w:rsidRPr="00DF553A">
        <w:rPr>
          <w:rtl/>
        </w:rPr>
        <w:t xml:space="preserve"> </w:t>
      </w:r>
      <w:r>
        <w:rPr>
          <w:rFonts w:hint="cs"/>
          <w:rtl/>
        </w:rPr>
        <w:t>ו</w:t>
      </w:r>
      <w:r w:rsidRPr="00DF553A">
        <w:rPr>
          <w:rtl/>
        </w:rPr>
        <w:t xml:space="preserve">עצי חורש </w:t>
      </w:r>
      <w:r>
        <w:rPr>
          <w:rFonts w:hint="cs"/>
          <w:rtl/>
        </w:rPr>
        <w:t>(</w:t>
      </w:r>
      <w:r w:rsidRPr="00DF553A">
        <w:rPr>
          <w:rtl/>
        </w:rPr>
        <w:t>אלון הגלעין, מיש, דולב</w:t>
      </w:r>
      <w:r>
        <w:rPr>
          <w:rFonts w:hint="cs"/>
          <w:rtl/>
        </w:rPr>
        <w:t>).</w:t>
      </w:r>
    </w:p>
    <w:p w14:paraId="0C721B17" w14:textId="6D4D8716" w:rsidR="00392F77" w:rsidRPr="00FD4BFC" w:rsidRDefault="00392F77" w:rsidP="00FD4BFC">
      <w:pPr>
        <w:pStyle w:val="15"/>
        <w:rPr>
          <w:rtl/>
        </w:rPr>
      </w:pPr>
      <w:bookmarkStart w:id="23" w:name="_Toc174348558"/>
      <w:bookmarkStart w:id="24" w:name="_Toc175039815"/>
      <w:bookmarkStart w:id="25" w:name="_Toc180398373"/>
      <w:r w:rsidRPr="00DE67FC">
        <w:rPr>
          <w:rtl/>
        </w:rPr>
        <w:t>מים</w:t>
      </w:r>
      <w:bookmarkEnd w:id="23"/>
      <w:bookmarkEnd w:id="24"/>
      <w:bookmarkEnd w:id="25"/>
    </w:p>
    <w:p w14:paraId="3BCD0D77" w14:textId="0C30954D" w:rsidR="00DE67FC" w:rsidRPr="00863466" w:rsidRDefault="00863466" w:rsidP="00863466">
      <w:pPr>
        <w:pStyle w:val="a"/>
      </w:pPr>
      <w:r w:rsidRPr="00863466">
        <w:rPr>
          <w:rtl/>
        </w:rPr>
        <w:t>מערכת ההשקיה וסוג הנטיעות מאפשרים חיסכון של 30% במי השקיה ביחס לגינת היחוס</w:t>
      </w:r>
      <w:r w:rsidR="003D3C7F">
        <w:rPr>
          <w:rFonts w:hint="cs"/>
          <w:rtl/>
        </w:rPr>
        <w:t xml:space="preserve"> המוגדרת בתקן הבניה הירוקה</w:t>
      </w:r>
      <w:r w:rsidRPr="00863466">
        <w:rPr>
          <w:rtl/>
        </w:rPr>
        <w:t>.</w:t>
      </w:r>
      <w:r>
        <w:rPr>
          <w:rFonts w:hint="cs"/>
          <w:rtl/>
        </w:rPr>
        <w:t xml:space="preserve"> </w:t>
      </w:r>
      <w:r w:rsidRPr="00863466">
        <w:rPr>
          <w:rtl/>
        </w:rPr>
        <w:t xml:space="preserve">מערכות להשהיה וחלחול, וכן העובדה שהפרויקט אינו בנוי מעל חניון, מאפשרים חלחול לקרקע של 30% ממי הגשמים. כחלק </w:t>
      </w:r>
      <w:r w:rsidRPr="00863466">
        <w:rPr>
          <w:rFonts w:hint="cs"/>
          <w:rtl/>
        </w:rPr>
        <w:t>מאסטרטגי</w:t>
      </w:r>
      <w:r w:rsidRPr="00863466">
        <w:rPr>
          <w:rFonts w:hint="eastAsia"/>
          <w:rtl/>
        </w:rPr>
        <w:t>ה</w:t>
      </w:r>
      <w:r w:rsidRPr="00863466">
        <w:rPr>
          <w:rtl/>
        </w:rPr>
        <w:t xml:space="preserve"> זו נעשה שימוש באבן מנקזת בשבילים ואזורים מרוצפים.</w:t>
      </w:r>
      <w:r w:rsidR="003D3C7F" w:rsidRPr="003D3C7F">
        <w:rPr>
          <w:rtl/>
        </w:rPr>
        <w:t xml:space="preserve"> </w:t>
      </w:r>
      <w:r w:rsidR="003D3C7F" w:rsidRPr="00863466">
        <w:rPr>
          <w:rtl/>
        </w:rPr>
        <w:t>כל אביזרי הקצה בפרויקט, הן בדירות הפרטיות והן בשירותים ציבוריים, הינם חסכוניים במים.  מדובר בברזים, ראשי מקלחת, אסלות ומשתנות וכן מכונות כביסה.</w:t>
      </w:r>
      <w:r w:rsidR="003D3C7F">
        <w:rPr>
          <w:rFonts w:hint="cs"/>
          <w:rtl/>
        </w:rPr>
        <w:t xml:space="preserve"> </w:t>
      </w:r>
      <w:r w:rsidR="003D3C7F" w:rsidRPr="00863466">
        <w:rPr>
          <w:rtl/>
        </w:rPr>
        <w:t xml:space="preserve">בכל אחת מהדירות מערכת ניטור ואיתור דליפות </w:t>
      </w:r>
      <w:r w:rsidR="002816A3">
        <w:rPr>
          <w:rFonts w:hint="cs"/>
          <w:rtl/>
        </w:rPr>
        <w:t xml:space="preserve">המזהה צריכה חריגה ומתריעה על כך </w:t>
      </w:r>
      <w:r w:rsidR="003D3C7F" w:rsidRPr="00863466">
        <w:rPr>
          <w:rtl/>
        </w:rPr>
        <w:t>באמצעות מערכת בקרה.</w:t>
      </w:r>
    </w:p>
    <w:p w14:paraId="1086040B" w14:textId="2369718B" w:rsidR="00392F77" w:rsidRPr="00FD4BFC" w:rsidRDefault="00392F77" w:rsidP="00FD4BFC">
      <w:pPr>
        <w:pStyle w:val="15"/>
        <w:rPr>
          <w:rtl/>
        </w:rPr>
      </w:pPr>
      <w:bookmarkStart w:id="26" w:name="_Toc174348559"/>
      <w:bookmarkStart w:id="27" w:name="_Toc175039816"/>
      <w:bookmarkStart w:id="28" w:name="_Toc180398374"/>
      <w:r w:rsidRPr="00DE67FC">
        <w:rPr>
          <w:rtl/>
        </w:rPr>
        <w:t>חומרים</w:t>
      </w:r>
      <w:bookmarkEnd w:id="26"/>
      <w:bookmarkEnd w:id="27"/>
      <w:bookmarkEnd w:id="28"/>
    </w:p>
    <w:p w14:paraId="0C8DCECD" w14:textId="4D0B2B74" w:rsidR="00DE67FC" w:rsidRDefault="00524641" w:rsidP="008500C5">
      <w:pPr>
        <w:pStyle w:val="a"/>
        <w:rPr>
          <w:rtl/>
        </w:rPr>
      </w:pPr>
      <w:r>
        <w:rPr>
          <w:noProof/>
          <w:rtl/>
          <w:lang w:val="he-IL"/>
        </w:rPr>
        <mc:AlternateContent>
          <mc:Choice Requires="wps">
            <w:drawing>
              <wp:anchor distT="0" distB="0" distL="114300" distR="114300" simplePos="0" relativeHeight="251662338" behindDoc="0" locked="0" layoutInCell="1" allowOverlap="1" wp14:anchorId="2864C41D" wp14:editId="6B714D5B">
                <wp:simplePos x="0" y="0"/>
                <wp:positionH relativeFrom="column">
                  <wp:posOffset>78740</wp:posOffset>
                </wp:positionH>
                <wp:positionV relativeFrom="paragraph">
                  <wp:posOffset>852170</wp:posOffset>
                </wp:positionV>
                <wp:extent cx="5501005" cy="2025650"/>
                <wp:effectExtent l="0" t="0" r="23495" b="12700"/>
                <wp:wrapTopAndBottom/>
                <wp:docPr id="1037885272" name="תיבת טקסט 10" descr="הסבר על ניתוח מחזור חיים (Life Cycle Analysis): &#10;ניתוח מחזור חיים של חומרי בנייה בוחן את ההשפעות הסביבתיות של החומרים במהלך כל שלבי חייהם - החל מהפקת חומרי הגלם, דרך הייצור, השינוע, השימוש ועד לשלב הפירוק והסילוק. הניתוח מביא בחשבון את פליטות הגזים, צריכת האנרגיה, השפעות על המים והקרקע, ועוד. &#10;מטרת הניתוח היא לזהות את החומרים הידידותיים ביותר לסביבה, תוך התחשבות בכל שלבי מחזור חייהם. כך ניתן לקבל החלטות מושכלות בבחירת חומרים על מנת לצמצם ככל האפשר את השפעתן המזיקה על הסביבה. ניתוח מחזור החיים הוא כלי חשוב בתכנון אסטרטגי לבנייה בת-קיימא.&#10;"/>
                <wp:cNvGraphicFramePr/>
                <a:graphic xmlns:a="http://schemas.openxmlformats.org/drawingml/2006/main">
                  <a:graphicData uri="http://schemas.microsoft.com/office/word/2010/wordprocessingShape">
                    <wps:wsp>
                      <wps:cNvSpPr txBox="1"/>
                      <wps:spPr>
                        <a:xfrm>
                          <a:off x="0" y="0"/>
                          <a:ext cx="5501005" cy="20256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D22A79" w14:textId="2B2F3E5F" w:rsidR="00EE5F07" w:rsidRPr="00003744" w:rsidRDefault="00EE5F07" w:rsidP="00EE5F07">
                            <w:pPr>
                              <w:rPr>
                                <w:b/>
                                <w:bCs/>
                              </w:rPr>
                            </w:pPr>
                            <w:r w:rsidRPr="00003744">
                              <w:rPr>
                                <w:b/>
                                <w:bCs/>
                                <w:rtl/>
                              </w:rPr>
                              <w:t>ניתוח מחזור חיים (</w:t>
                            </w:r>
                            <w:r w:rsidRPr="00003744">
                              <w:rPr>
                                <w:b/>
                                <w:bCs/>
                              </w:rPr>
                              <w:t>Life Cycle Analysis</w:t>
                            </w:r>
                            <w:r w:rsidRPr="00003744">
                              <w:rPr>
                                <w:b/>
                                <w:bCs/>
                                <w:rtl/>
                              </w:rPr>
                              <w:t xml:space="preserve">) </w:t>
                            </w:r>
                          </w:p>
                          <w:p w14:paraId="222CC5D6" w14:textId="641F901C" w:rsidR="00EE5F07" w:rsidRDefault="00EE5F07" w:rsidP="00003744">
                            <w:pPr>
                              <w:pStyle w:val="a"/>
                              <w:rPr>
                                <w:rtl/>
                              </w:rPr>
                            </w:pPr>
                            <w:r w:rsidRPr="00EE5F07">
                              <w:rPr>
                                <w:rtl/>
                              </w:rPr>
                              <w:t>ניתוח מחזור חיים</w:t>
                            </w:r>
                            <w:r>
                              <w:rPr>
                                <w:rFonts w:hint="cs"/>
                                <w:rtl/>
                              </w:rPr>
                              <w:t xml:space="preserve"> </w:t>
                            </w:r>
                            <w:r w:rsidRPr="00EE5F07">
                              <w:rPr>
                                <w:rtl/>
                              </w:rPr>
                              <w:t xml:space="preserve">של חומרי בנייה </w:t>
                            </w:r>
                            <w:r>
                              <w:rPr>
                                <w:rFonts w:hint="cs"/>
                                <w:rtl/>
                              </w:rPr>
                              <w:t>בוחן</w:t>
                            </w:r>
                            <w:r w:rsidRPr="00EE5F07">
                              <w:rPr>
                                <w:rtl/>
                              </w:rPr>
                              <w:t xml:space="preserve"> </w:t>
                            </w:r>
                            <w:r>
                              <w:rPr>
                                <w:rFonts w:hint="cs"/>
                                <w:rtl/>
                              </w:rPr>
                              <w:t xml:space="preserve">את </w:t>
                            </w:r>
                            <w:r w:rsidRPr="00EE5F07">
                              <w:rPr>
                                <w:rtl/>
                              </w:rPr>
                              <w:t xml:space="preserve">ההשפעות הסביבתיות של החומרים במהלך כל שלבי חייהם - החל מהפקת </w:t>
                            </w:r>
                            <w:r>
                              <w:rPr>
                                <w:rFonts w:hint="cs"/>
                                <w:rtl/>
                              </w:rPr>
                              <w:t xml:space="preserve">חומרי </w:t>
                            </w:r>
                            <w:r w:rsidRPr="00EE5F07">
                              <w:rPr>
                                <w:rtl/>
                              </w:rPr>
                              <w:t>הגלם, דרך הייצור, השינוע, השימוש ועד לשלב ה</w:t>
                            </w:r>
                            <w:r>
                              <w:rPr>
                                <w:rFonts w:hint="cs"/>
                                <w:rtl/>
                              </w:rPr>
                              <w:t>פירוק וה</w:t>
                            </w:r>
                            <w:r w:rsidRPr="00EE5F07">
                              <w:rPr>
                                <w:rtl/>
                              </w:rPr>
                              <w:t>סילוק. הניתוח מביא בחשבון את פליטות הגזים, צריכת האנרגיה, השפעות על המים והקרקע, ו</w:t>
                            </w:r>
                            <w:r>
                              <w:rPr>
                                <w:rFonts w:hint="cs"/>
                                <w:rtl/>
                              </w:rPr>
                              <w:t xml:space="preserve">עוד. </w:t>
                            </w:r>
                          </w:p>
                          <w:p w14:paraId="2AAE6FEC" w14:textId="6EACC95F" w:rsidR="00EE5F07" w:rsidRPr="00EE5F07" w:rsidRDefault="00EE5F07" w:rsidP="00003744">
                            <w:pPr>
                              <w:pStyle w:val="a"/>
                            </w:pPr>
                            <w:r w:rsidRPr="00EE5F07">
                              <w:rPr>
                                <w:rtl/>
                              </w:rPr>
                              <w:t>מטר</w:t>
                            </w:r>
                            <w:r>
                              <w:rPr>
                                <w:rFonts w:hint="cs"/>
                                <w:rtl/>
                              </w:rPr>
                              <w:t xml:space="preserve">ת הניתוח </w:t>
                            </w:r>
                            <w:r w:rsidRPr="00EE5F07">
                              <w:rPr>
                                <w:rtl/>
                              </w:rPr>
                              <w:t>היא לזהות את החומרים הידידותיים ביותר לסביבה, תוך התחשבות בכל שלבי מחזור</w:t>
                            </w:r>
                            <w:r>
                              <w:rPr>
                                <w:rFonts w:hint="cs"/>
                                <w:rtl/>
                              </w:rPr>
                              <w:t xml:space="preserve"> חייהם</w:t>
                            </w:r>
                            <w:r w:rsidRPr="00EE5F07">
                              <w:rPr>
                                <w:rtl/>
                              </w:rPr>
                              <w:t xml:space="preserve">. כך ניתן לקבל החלטות מושכלות </w:t>
                            </w:r>
                            <w:r>
                              <w:rPr>
                                <w:rFonts w:hint="cs"/>
                                <w:rtl/>
                              </w:rPr>
                              <w:t>ב</w:t>
                            </w:r>
                            <w:r w:rsidRPr="00EE5F07">
                              <w:rPr>
                                <w:rtl/>
                              </w:rPr>
                              <w:t>בחירת חומרים</w:t>
                            </w:r>
                            <w:r>
                              <w:rPr>
                                <w:rFonts w:hint="cs"/>
                                <w:rtl/>
                              </w:rPr>
                              <w:t xml:space="preserve"> </w:t>
                            </w:r>
                            <w:r w:rsidR="00271AC3">
                              <w:rPr>
                                <w:rFonts w:hint="cs"/>
                                <w:rtl/>
                              </w:rPr>
                              <w:t xml:space="preserve">על מנת לצמצם ככל האפשר </w:t>
                            </w:r>
                            <w:r>
                              <w:rPr>
                                <w:rFonts w:hint="cs"/>
                                <w:rtl/>
                              </w:rPr>
                              <w:t xml:space="preserve">את </w:t>
                            </w:r>
                            <w:r w:rsidRPr="00EE5F07">
                              <w:rPr>
                                <w:rtl/>
                              </w:rPr>
                              <w:t>השפע</w:t>
                            </w:r>
                            <w:r w:rsidR="00271AC3">
                              <w:rPr>
                                <w:rFonts w:hint="cs"/>
                                <w:rtl/>
                              </w:rPr>
                              <w:t>תן ה</w:t>
                            </w:r>
                            <w:r w:rsidRPr="00EE5F07">
                              <w:rPr>
                                <w:rtl/>
                              </w:rPr>
                              <w:t>מזיקה</w:t>
                            </w:r>
                            <w:r w:rsidR="00271AC3">
                              <w:rPr>
                                <w:rFonts w:hint="cs"/>
                                <w:rtl/>
                              </w:rPr>
                              <w:t xml:space="preserve"> על הסביבה</w:t>
                            </w:r>
                            <w:r w:rsidRPr="00EE5F07">
                              <w:rPr>
                                <w:rtl/>
                              </w:rPr>
                              <w:t>. ניתוח מחזור החיים הוא כלי חשוב בתכנון אסטרטגי לבנייה בת-קיימא</w:t>
                            </w:r>
                            <w:r w:rsidRPr="00EE5F07">
                              <w:t>.</w:t>
                            </w:r>
                          </w:p>
                          <w:p w14:paraId="2C2DFA86" w14:textId="77777777" w:rsidR="00EE5F07" w:rsidRPr="00EE5F07" w:rsidRDefault="00EE5F0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64C41D" id="_x0000_t202" coordsize="21600,21600" o:spt="202" path="m,l,21600r21600,l21600,xe">
                <v:stroke joinstyle="miter"/>
                <v:path gradientshapeok="t" o:connecttype="rect"/>
              </v:shapetype>
              <v:shape id="תיבת טקסט 10" o:spid="_x0000_s1026" type="#_x0000_t202" alt="הסבר על ניתוח מחזור חיים (Life Cycle Analysis): &#10;ניתוח מחזור חיים של חומרי בנייה בוחן את ההשפעות הסביבתיות של החומרים במהלך כל שלבי חייהם - החל מהפקת חומרי הגלם, דרך הייצור, השינוע, השימוש ועד לשלב הפירוק והסילוק. הניתוח מביא בחשבון את פליטות הגזים, צריכת האנרגיה, השפעות על המים והקרקע, ועוד. &#10;מטרת הניתוח היא לזהות את החומרים הידידותיים ביותר לסביבה, תוך התחשבות בכל שלבי מחזור חייהם. כך ניתן לקבל החלטות מושכלות בבחירת חומרים על מנת לצמצם ככל האפשר את השפעתן המזיקה על הסביבה. ניתוח מחזור החיים הוא כלי חשוב בתכנון אסטרטגי לבנייה בת-קיימא.&#10;" style="position:absolute;left:0;text-align:left;margin-left:6.2pt;margin-top:67.1pt;width:433.15pt;height:159.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" fillcolor="white [3201]" strokecolor="#384e87 [3204]" strokeweight="2pt">
                <v:textbox>
                  <w:txbxContent>
                    <w:p w14:paraId="7CD22A79" w14:textId="2B2F3E5F" w:rsidR="00EE5F07" w:rsidRPr="00003744" w:rsidRDefault="00EE5F07" w:rsidP="00EE5F07">
                      <w:pPr>
                        <w:rPr>
                          <w:b/>
                          <w:bCs/>
                        </w:rPr>
                      </w:pPr>
                      <w:r w:rsidRPr="00003744">
                        <w:rPr>
                          <w:b/>
                          <w:bCs/>
                          <w:rtl/>
                        </w:rPr>
                        <w:t>ניתוח מחזור חיים (</w:t>
                      </w:r>
                      <w:r w:rsidRPr="00003744">
                        <w:rPr>
                          <w:b/>
                          <w:bCs/>
                        </w:rPr>
                        <w:t>Life Cycle Analysis</w:t>
                      </w:r>
                      <w:r w:rsidRPr="00003744">
                        <w:rPr>
                          <w:b/>
                          <w:bCs/>
                          <w:rtl/>
                        </w:rPr>
                        <w:t xml:space="preserve">) </w:t>
                      </w:r>
                    </w:p>
                    <w:p w14:paraId="222CC5D6" w14:textId="641F901C" w:rsidR="00EE5F07" w:rsidRDefault="00EE5F07" w:rsidP="00003744">
                      <w:pPr>
                        <w:pStyle w:val="a"/>
                        <w:rPr>
                          <w:rtl/>
                        </w:rPr>
                      </w:pPr>
                      <w:r w:rsidRPr="00EE5F07">
                        <w:rPr>
                          <w:rtl/>
                        </w:rPr>
                        <w:t>ניתוח מחזור חיים</w:t>
                      </w:r>
                      <w:r>
                        <w:rPr>
                          <w:rFonts w:hint="cs"/>
                          <w:rtl/>
                        </w:rPr>
                        <w:t xml:space="preserve"> </w:t>
                      </w:r>
                      <w:r w:rsidRPr="00EE5F07">
                        <w:rPr>
                          <w:rtl/>
                        </w:rPr>
                        <w:t xml:space="preserve">של חומרי בנייה </w:t>
                      </w:r>
                      <w:r>
                        <w:rPr>
                          <w:rFonts w:hint="cs"/>
                          <w:rtl/>
                        </w:rPr>
                        <w:t>בוחן</w:t>
                      </w:r>
                      <w:r w:rsidRPr="00EE5F07">
                        <w:rPr>
                          <w:rtl/>
                        </w:rPr>
                        <w:t xml:space="preserve"> </w:t>
                      </w:r>
                      <w:r>
                        <w:rPr>
                          <w:rFonts w:hint="cs"/>
                          <w:rtl/>
                        </w:rPr>
                        <w:t xml:space="preserve">את </w:t>
                      </w:r>
                      <w:r w:rsidRPr="00EE5F07">
                        <w:rPr>
                          <w:rtl/>
                        </w:rPr>
                        <w:t xml:space="preserve">ההשפעות הסביבתיות של החומרים במהלך כל שלבי חייהם - החל מהפקת </w:t>
                      </w:r>
                      <w:r>
                        <w:rPr>
                          <w:rFonts w:hint="cs"/>
                          <w:rtl/>
                        </w:rPr>
                        <w:t xml:space="preserve">חומרי </w:t>
                      </w:r>
                      <w:r w:rsidRPr="00EE5F07">
                        <w:rPr>
                          <w:rtl/>
                        </w:rPr>
                        <w:t>הגלם, דרך הייצור, השינוע, השימוש ועד לשלב ה</w:t>
                      </w:r>
                      <w:r>
                        <w:rPr>
                          <w:rFonts w:hint="cs"/>
                          <w:rtl/>
                        </w:rPr>
                        <w:t>פירוק וה</w:t>
                      </w:r>
                      <w:r w:rsidRPr="00EE5F07">
                        <w:rPr>
                          <w:rtl/>
                        </w:rPr>
                        <w:t>סילוק. הניתוח מביא בחשבון את פליטות הגזים, צריכת האנרגיה, השפעות על המים והקרקע, ו</w:t>
                      </w:r>
                      <w:r>
                        <w:rPr>
                          <w:rFonts w:hint="cs"/>
                          <w:rtl/>
                        </w:rPr>
                        <w:t xml:space="preserve">עוד. </w:t>
                      </w:r>
                    </w:p>
                    <w:p w14:paraId="2AAE6FEC" w14:textId="6EACC95F" w:rsidR="00EE5F07" w:rsidRPr="00EE5F07" w:rsidRDefault="00EE5F07" w:rsidP="00003744">
                      <w:pPr>
                        <w:pStyle w:val="a"/>
                      </w:pPr>
                      <w:r w:rsidRPr="00EE5F07">
                        <w:rPr>
                          <w:rtl/>
                        </w:rPr>
                        <w:t>מטר</w:t>
                      </w:r>
                      <w:r>
                        <w:rPr>
                          <w:rFonts w:hint="cs"/>
                          <w:rtl/>
                        </w:rPr>
                        <w:t xml:space="preserve">ת הניתוח </w:t>
                      </w:r>
                      <w:r w:rsidRPr="00EE5F07">
                        <w:rPr>
                          <w:rtl/>
                        </w:rPr>
                        <w:t>היא לזהות את החומרים הידידותיים ביותר לסביבה, תוך התחשבות בכל שלבי מחזור</w:t>
                      </w:r>
                      <w:r>
                        <w:rPr>
                          <w:rFonts w:hint="cs"/>
                          <w:rtl/>
                        </w:rPr>
                        <w:t xml:space="preserve"> חייהם</w:t>
                      </w:r>
                      <w:r w:rsidRPr="00EE5F07">
                        <w:rPr>
                          <w:rtl/>
                        </w:rPr>
                        <w:t xml:space="preserve">. כך ניתן לקבל החלטות מושכלות </w:t>
                      </w:r>
                      <w:r>
                        <w:rPr>
                          <w:rFonts w:hint="cs"/>
                          <w:rtl/>
                        </w:rPr>
                        <w:t>ב</w:t>
                      </w:r>
                      <w:r w:rsidRPr="00EE5F07">
                        <w:rPr>
                          <w:rtl/>
                        </w:rPr>
                        <w:t>בחירת חומרים</w:t>
                      </w:r>
                      <w:r>
                        <w:rPr>
                          <w:rFonts w:hint="cs"/>
                          <w:rtl/>
                        </w:rPr>
                        <w:t xml:space="preserve"> </w:t>
                      </w:r>
                      <w:r w:rsidR="00271AC3">
                        <w:rPr>
                          <w:rFonts w:hint="cs"/>
                          <w:rtl/>
                        </w:rPr>
                        <w:t xml:space="preserve">על מנת לצמצם ככל האפשר </w:t>
                      </w:r>
                      <w:r>
                        <w:rPr>
                          <w:rFonts w:hint="cs"/>
                          <w:rtl/>
                        </w:rPr>
                        <w:t xml:space="preserve">את </w:t>
                      </w:r>
                      <w:r w:rsidRPr="00EE5F07">
                        <w:rPr>
                          <w:rtl/>
                        </w:rPr>
                        <w:t>השפע</w:t>
                      </w:r>
                      <w:r w:rsidR="00271AC3">
                        <w:rPr>
                          <w:rFonts w:hint="cs"/>
                          <w:rtl/>
                        </w:rPr>
                        <w:t>תן ה</w:t>
                      </w:r>
                      <w:r w:rsidRPr="00EE5F07">
                        <w:rPr>
                          <w:rtl/>
                        </w:rPr>
                        <w:t>מזיקה</w:t>
                      </w:r>
                      <w:r w:rsidR="00271AC3">
                        <w:rPr>
                          <w:rFonts w:hint="cs"/>
                          <w:rtl/>
                        </w:rPr>
                        <w:t xml:space="preserve"> על הסביבה</w:t>
                      </w:r>
                      <w:r w:rsidRPr="00EE5F07">
                        <w:rPr>
                          <w:rtl/>
                        </w:rPr>
                        <w:t>. ניתוח מחזור החיים הוא כלי חשוב בתכנון אסטרטגי לבנייה בת-קיימא</w:t>
                      </w:r>
                      <w:r w:rsidRPr="00EE5F07">
                        <w:t>.</w:t>
                      </w:r>
                    </w:p>
                    <w:p w14:paraId="2C2DFA86" w14:textId="77777777" w:rsidR="00EE5F07" w:rsidRPr="00EE5F07" w:rsidRDefault="00EE5F07"/>
                  </w:txbxContent>
                </v:textbox>
                <w10:wrap type="topAndBottom"/>
              </v:shape>
            </w:pict>
          </mc:Fallback>
        </mc:AlternateContent>
      </w:r>
      <w:r w:rsidR="006C6E97">
        <w:rPr>
          <w:rFonts w:hint="cs"/>
          <w:rtl/>
        </w:rPr>
        <w:t xml:space="preserve">בפרויקט </w:t>
      </w:r>
      <w:r w:rsidR="00474013">
        <w:rPr>
          <w:rFonts w:hint="cs"/>
          <w:rtl/>
        </w:rPr>
        <w:t xml:space="preserve">הייתה הקפדה על </w:t>
      </w:r>
      <w:r w:rsidR="008500C5" w:rsidRPr="008500C5">
        <w:rPr>
          <w:rtl/>
        </w:rPr>
        <w:t xml:space="preserve">שימוש בחומרי </w:t>
      </w:r>
      <w:r w:rsidR="007770F0">
        <w:rPr>
          <w:rtl/>
        </w:rPr>
        <w:t>בנייה</w:t>
      </w:r>
      <w:r w:rsidR="008500C5" w:rsidRPr="008500C5">
        <w:rPr>
          <w:rtl/>
        </w:rPr>
        <w:t xml:space="preserve"> </w:t>
      </w:r>
      <w:r w:rsidR="00003744">
        <w:rPr>
          <w:rFonts w:hint="cs"/>
          <w:rtl/>
        </w:rPr>
        <w:t>בעלי השפעה מופחתת על הסביבה</w:t>
      </w:r>
      <w:r w:rsidR="00100827">
        <w:rPr>
          <w:rFonts w:hint="cs"/>
          <w:rtl/>
        </w:rPr>
        <w:t xml:space="preserve"> בעלי</w:t>
      </w:r>
      <w:r w:rsidR="00100827" w:rsidRPr="008500C5">
        <w:rPr>
          <w:rtl/>
        </w:rPr>
        <w:t xml:space="preserve"> </w:t>
      </w:r>
      <w:r w:rsidR="00EB25D6">
        <w:rPr>
          <w:rFonts w:hint="cs"/>
          <w:rtl/>
        </w:rPr>
        <w:t>'</w:t>
      </w:r>
      <w:r w:rsidR="008500C5" w:rsidRPr="008500C5">
        <w:rPr>
          <w:rtl/>
        </w:rPr>
        <w:t>תו ירוק</w:t>
      </w:r>
      <w:r w:rsidR="00EB25D6">
        <w:rPr>
          <w:rFonts w:hint="cs"/>
          <w:rtl/>
        </w:rPr>
        <w:t>'</w:t>
      </w:r>
      <w:r w:rsidR="008500C5">
        <w:rPr>
          <w:rFonts w:hint="cs"/>
          <w:rtl/>
        </w:rPr>
        <w:t xml:space="preserve"> </w:t>
      </w:r>
      <w:r w:rsidR="008500C5" w:rsidRPr="008500C5">
        <w:rPr>
          <w:rtl/>
        </w:rPr>
        <w:t xml:space="preserve">וכן בחומרים </w:t>
      </w:r>
      <w:r w:rsidR="00100827">
        <w:rPr>
          <w:rFonts w:hint="cs"/>
          <w:rtl/>
        </w:rPr>
        <w:t>העשויים מ</w:t>
      </w:r>
      <w:r w:rsidR="008500C5" w:rsidRPr="008500C5">
        <w:rPr>
          <w:rtl/>
        </w:rPr>
        <w:t>חומר</w:t>
      </w:r>
      <w:r w:rsidR="00EE5F07">
        <w:rPr>
          <w:rFonts w:hint="cs"/>
          <w:rtl/>
        </w:rPr>
        <w:t>י גלם</w:t>
      </w:r>
      <w:r w:rsidR="008500C5" w:rsidRPr="008500C5">
        <w:rPr>
          <w:rtl/>
        </w:rPr>
        <w:t xml:space="preserve"> ממוחזר</w:t>
      </w:r>
      <w:r w:rsidR="00EE5F07">
        <w:rPr>
          <w:rFonts w:hint="cs"/>
          <w:rtl/>
        </w:rPr>
        <w:t>ים. כמו</w:t>
      </w:r>
      <w:r w:rsidR="00003744">
        <w:rPr>
          <w:rFonts w:hint="cs"/>
          <w:rtl/>
        </w:rPr>
        <w:t xml:space="preserve"> </w:t>
      </w:r>
      <w:r w:rsidR="00EE5F07">
        <w:rPr>
          <w:rFonts w:hint="cs"/>
          <w:rtl/>
        </w:rPr>
        <w:t>כן</w:t>
      </w:r>
      <w:r w:rsidR="008500C5" w:rsidRPr="008500C5">
        <w:rPr>
          <w:rtl/>
        </w:rPr>
        <w:t xml:space="preserve">, נעשה </w:t>
      </w:r>
      <w:r w:rsidR="00EE5F07">
        <w:rPr>
          <w:rFonts w:hint="cs"/>
          <w:rtl/>
        </w:rPr>
        <w:t xml:space="preserve">שימוש בחומרים שבוצע </w:t>
      </w:r>
      <w:r w:rsidR="008500C5" w:rsidRPr="008500C5">
        <w:rPr>
          <w:rtl/>
        </w:rPr>
        <w:t>עבורם ניתוח מחזור חיים (</w:t>
      </w:r>
      <w:r w:rsidR="008500C5" w:rsidRPr="008500C5">
        <w:t>LCA</w:t>
      </w:r>
      <w:r w:rsidR="008500C5" w:rsidRPr="008500C5">
        <w:rPr>
          <w:rtl/>
        </w:rPr>
        <w:t>), וכמות משמעותית של חומרים מקומיים</w:t>
      </w:r>
      <w:r w:rsidR="003D3C7F">
        <w:rPr>
          <w:rFonts w:hint="cs"/>
          <w:rtl/>
        </w:rPr>
        <w:t xml:space="preserve"> בעלי תו "מיוצר בישראל"</w:t>
      </w:r>
      <w:r w:rsidR="008500C5">
        <w:rPr>
          <w:rFonts w:hint="cs"/>
          <w:rtl/>
        </w:rPr>
        <w:t>.</w:t>
      </w:r>
    </w:p>
    <w:p w14:paraId="5645823E" w14:textId="77777777" w:rsidR="0037465D" w:rsidRPr="00FD4BFC" w:rsidRDefault="0037465D" w:rsidP="0037465D">
      <w:pPr>
        <w:pStyle w:val="15"/>
        <w:rPr>
          <w:rtl/>
        </w:rPr>
      </w:pPr>
      <w:bookmarkStart w:id="29" w:name="_Toc174348560"/>
      <w:bookmarkStart w:id="30" w:name="_Toc175039817"/>
      <w:bookmarkStart w:id="31" w:name="_Toc180398375"/>
      <w:bookmarkStart w:id="32" w:name="_Toc174348561"/>
      <w:bookmarkStart w:id="33" w:name="_Toc175039818"/>
      <w:r w:rsidRPr="00DE67FC">
        <w:rPr>
          <w:rtl/>
        </w:rPr>
        <w:t>בריאות ונוחות</w:t>
      </w:r>
      <w:bookmarkEnd w:id="29"/>
      <w:bookmarkEnd w:id="30"/>
      <w:bookmarkEnd w:id="31"/>
    </w:p>
    <w:p w14:paraId="43A27118" w14:textId="7E428EED" w:rsidR="0037465D" w:rsidRDefault="0037465D" w:rsidP="0037465D">
      <w:pPr>
        <w:pStyle w:val="a"/>
        <w:rPr>
          <w:rtl/>
        </w:rPr>
      </w:pPr>
      <w:r>
        <w:rPr>
          <w:rFonts w:hint="cs"/>
          <w:rtl/>
        </w:rPr>
        <w:t xml:space="preserve">התכנון של </w:t>
      </w:r>
      <w:r w:rsidRPr="008500C5">
        <w:rPr>
          <w:rtl/>
        </w:rPr>
        <w:t xml:space="preserve">פנים המבנה </w:t>
      </w:r>
      <w:r>
        <w:rPr>
          <w:rFonts w:hint="cs"/>
          <w:rtl/>
        </w:rPr>
        <w:t>נועד למקסם</w:t>
      </w:r>
      <w:r w:rsidRPr="008500C5">
        <w:rPr>
          <w:rtl/>
        </w:rPr>
        <w:t xml:space="preserve"> </w:t>
      </w:r>
      <w:r>
        <w:rPr>
          <w:rFonts w:hint="cs"/>
          <w:rtl/>
        </w:rPr>
        <w:t>את הניצול של ה</w:t>
      </w:r>
      <w:r w:rsidRPr="008500C5">
        <w:rPr>
          <w:rtl/>
        </w:rPr>
        <w:t xml:space="preserve">תאורה </w:t>
      </w:r>
      <w:r>
        <w:rPr>
          <w:rFonts w:hint="cs"/>
          <w:rtl/>
        </w:rPr>
        <w:t>ה</w:t>
      </w:r>
      <w:r w:rsidRPr="008500C5">
        <w:rPr>
          <w:rtl/>
        </w:rPr>
        <w:t>טבעית</w:t>
      </w:r>
      <w:r>
        <w:rPr>
          <w:rFonts w:hint="cs"/>
          <w:rtl/>
        </w:rPr>
        <w:t xml:space="preserve">. </w:t>
      </w:r>
      <w:r>
        <w:rPr>
          <w:rtl/>
        </w:rPr>
        <w:t xml:space="preserve"> נערכו פעולות למיגון מפני קרינה אלקטרומגנטית </w:t>
      </w:r>
      <w:r>
        <w:rPr>
          <w:rFonts w:hint="cs"/>
          <w:rtl/>
        </w:rPr>
        <w:t>ו</w:t>
      </w:r>
      <w:r>
        <w:rPr>
          <w:rtl/>
        </w:rPr>
        <w:t>להפחתת רמות הקרינה</w:t>
      </w:r>
      <w:r w:rsidR="00C602CD">
        <w:rPr>
          <w:rFonts w:hint="cs"/>
          <w:rtl/>
        </w:rPr>
        <w:t xml:space="preserve"> ממערכות הולכת וחלוקת החשמל במבנה</w:t>
      </w:r>
      <w:r>
        <w:rPr>
          <w:rtl/>
        </w:rPr>
        <w:t xml:space="preserve">. כל חומרי הבנייה </w:t>
      </w:r>
      <w:r>
        <w:rPr>
          <w:rFonts w:hint="cs"/>
          <w:rtl/>
        </w:rPr>
        <w:t xml:space="preserve">נבדקו </w:t>
      </w:r>
      <w:r>
        <w:rPr>
          <w:rtl/>
        </w:rPr>
        <w:t xml:space="preserve">במפעל לצורך מניעה מראש </w:t>
      </w:r>
      <w:r>
        <w:rPr>
          <w:rFonts w:hint="cs"/>
          <w:rtl/>
        </w:rPr>
        <w:t>של</w:t>
      </w:r>
      <w:r>
        <w:rPr>
          <w:rtl/>
        </w:rPr>
        <w:t xml:space="preserve"> קרינה רדיואקטיבית.</w:t>
      </w:r>
      <w:r>
        <w:rPr>
          <w:rFonts w:hint="cs"/>
          <w:rtl/>
        </w:rPr>
        <w:t xml:space="preserve"> בהיבט האקוסטי הפרויקט עומד בדרישות ת"י 1004 הקובע דרישות ל</w:t>
      </w:r>
      <w:r w:rsidRPr="00AF5FA8">
        <w:rPr>
          <w:rtl/>
        </w:rPr>
        <w:t>אקוסטיקה בבנייני מגורים</w:t>
      </w:r>
      <w:r>
        <w:rPr>
          <w:rFonts w:hint="cs"/>
          <w:rtl/>
        </w:rPr>
        <w:t xml:space="preserve">. </w:t>
      </w:r>
    </w:p>
    <w:p w14:paraId="49D98720" w14:textId="7BDD67CA" w:rsidR="0037465D" w:rsidRDefault="0037465D" w:rsidP="0037465D">
      <w:pPr>
        <w:pStyle w:val="a"/>
        <w:rPr>
          <w:rtl/>
        </w:rPr>
      </w:pPr>
      <w:r>
        <w:rPr>
          <w:rFonts w:hint="cs"/>
          <w:rtl/>
        </w:rPr>
        <w:lastRenderedPageBreak/>
        <w:t>בפרויקט נעשה שימוש</w:t>
      </w:r>
      <w:r w:rsidRPr="008500C5">
        <w:rPr>
          <w:rtl/>
        </w:rPr>
        <w:t xml:space="preserve"> בחומרים בגוונים טבעיים ורכים</w:t>
      </w:r>
      <w:r>
        <w:rPr>
          <w:rFonts w:hint="cs"/>
          <w:rtl/>
        </w:rPr>
        <w:t xml:space="preserve">, תוכננו פתחים </w:t>
      </w:r>
      <w:r w:rsidRPr="008500C5">
        <w:rPr>
          <w:rtl/>
        </w:rPr>
        <w:t>המ</w:t>
      </w:r>
      <w:r>
        <w:rPr>
          <w:rFonts w:hint="cs"/>
          <w:rtl/>
        </w:rPr>
        <w:t>גבירים את תחושת ה</w:t>
      </w:r>
      <w:r w:rsidRPr="008500C5">
        <w:rPr>
          <w:rtl/>
        </w:rPr>
        <w:t>אוריינטציה ו</w:t>
      </w:r>
      <w:r>
        <w:rPr>
          <w:rFonts w:hint="cs"/>
          <w:rtl/>
        </w:rPr>
        <w:t xml:space="preserve">אזורים פתוחים המאפשרים </w:t>
      </w:r>
      <w:r w:rsidRPr="008500C5">
        <w:rPr>
          <w:rtl/>
        </w:rPr>
        <w:t>מפגש בין הסטודנטים</w:t>
      </w:r>
      <w:r>
        <w:rPr>
          <w:rFonts w:hint="cs"/>
          <w:rtl/>
        </w:rPr>
        <w:t xml:space="preserve">. ניתן דגש גם לעידוד פעילות </w:t>
      </w:r>
      <w:r w:rsidR="00C602CD">
        <w:rPr>
          <w:rFonts w:hint="cs"/>
          <w:rtl/>
        </w:rPr>
        <w:t xml:space="preserve">פיסית, לדוגמא, </w:t>
      </w:r>
      <w:r>
        <w:rPr>
          <w:rtl/>
        </w:rPr>
        <w:t>באחד מהמבנים תוכננה רמפ</w:t>
      </w:r>
      <w:r>
        <w:rPr>
          <w:rFonts w:hint="cs"/>
          <w:rtl/>
        </w:rPr>
        <w:t>ה</w:t>
      </w:r>
      <w:r>
        <w:rPr>
          <w:rtl/>
        </w:rPr>
        <w:t xml:space="preserve"> מקומת </w:t>
      </w:r>
      <w:r>
        <w:rPr>
          <w:rFonts w:hint="cs"/>
          <w:rtl/>
        </w:rPr>
        <w:t>ה</w:t>
      </w:r>
      <w:r>
        <w:rPr>
          <w:rtl/>
        </w:rPr>
        <w:t>קרקע עד לגג המבנה המעודד חווית הליכה סביב הפאטיו. גגות המבנה תוכננו עם מרחבי שהייה</w:t>
      </w:r>
      <w:r>
        <w:rPr>
          <w:rFonts w:hint="cs"/>
          <w:rtl/>
        </w:rPr>
        <w:t>,</w:t>
      </w:r>
      <w:r>
        <w:rPr>
          <w:rtl/>
        </w:rPr>
        <w:t xml:space="preserve"> פעילות ותצפית לפארק ולעיר.</w:t>
      </w:r>
      <w:r>
        <w:rPr>
          <w:rFonts w:hint="cs"/>
          <w:rtl/>
        </w:rPr>
        <w:t xml:space="preserve"> </w:t>
      </w:r>
      <w:r>
        <w:rPr>
          <w:rtl/>
        </w:rPr>
        <w:t xml:space="preserve">בין המבנים תוכנן אמפי עם במה, בו מתקיימות פעילויות ומפגשי חוץ של הסטודנטים באוויר הפתוח. </w:t>
      </w:r>
    </w:p>
    <w:p w14:paraId="3921B58F" w14:textId="77777777" w:rsidR="0037465D" w:rsidRDefault="0037465D" w:rsidP="0037465D">
      <w:pPr>
        <w:pStyle w:val="a"/>
        <w:rPr>
          <w:rtl/>
        </w:rPr>
      </w:pPr>
      <w:r>
        <w:rPr>
          <w:rFonts w:hint="cs"/>
          <w:rtl/>
        </w:rPr>
        <w:t xml:space="preserve">כמו כן, </w:t>
      </w:r>
      <w:r>
        <w:rPr>
          <w:rtl/>
        </w:rPr>
        <w:t xml:space="preserve">המעונות מתוכננים כמבנה מעורב שימושים כאשר בקומת הרחוב של </w:t>
      </w:r>
      <w:r>
        <w:rPr>
          <w:rFonts w:hint="cs"/>
          <w:rtl/>
        </w:rPr>
        <w:t>מבני</w:t>
      </w:r>
      <w:r>
        <w:rPr>
          <w:rtl/>
        </w:rPr>
        <w:t xml:space="preserve"> המעונות </w:t>
      </w:r>
      <w:r>
        <w:rPr>
          <w:rFonts w:hint="cs"/>
          <w:rtl/>
        </w:rPr>
        <w:t>קיימים</w:t>
      </w:r>
      <w:r>
        <w:rPr>
          <w:rtl/>
        </w:rPr>
        <w:t xml:space="preserve"> </w:t>
      </w:r>
      <w:r>
        <w:rPr>
          <w:rFonts w:hint="cs"/>
          <w:rtl/>
        </w:rPr>
        <w:t>שטחי מסחר בהיקף של</w:t>
      </w:r>
      <w:r>
        <w:rPr>
          <w:rtl/>
        </w:rPr>
        <w:t xml:space="preserve">  כ</w:t>
      </w:r>
      <w:r>
        <w:rPr>
          <w:rFonts w:hint="cs"/>
          <w:rtl/>
        </w:rPr>
        <w:t>-1,500 מ"ר</w:t>
      </w:r>
      <w:r>
        <w:rPr>
          <w:rtl/>
        </w:rPr>
        <w:t xml:space="preserve"> הנותנ</w:t>
      </w:r>
      <w:r>
        <w:rPr>
          <w:rFonts w:hint="cs"/>
          <w:rtl/>
        </w:rPr>
        <w:t>ים</w:t>
      </w:r>
      <w:r>
        <w:rPr>
          <w:rtl/>
        </w:rPr>
        <w:t xml:space="preserve"> מענה לצרכי יום יום של הסטודנטים</w:t>
      </w:r>
      <w:r>
        <w:rPr>
          <w:rFonts w:hint="cs"/>
          <w:rtl/>
        </w:rPr>
        <w:t xml:space="preserve"> (סופר, מספרה, בית קפה וכיו"ב).</w:t>
      </w:r>
      <w:r>
        <w:rPr>
          <w:rtl/>
        </w:rPr>
        <w:t xml:space="preserve"> </w:t>
      </w:r>
    </w:p>
    <w:p w14:paraId="7A8400EA" w14:textId="7871A34B" w:rsidR="00392F77" w:rsidRPr="00FD4BFC" w:rsidRDefault="00392F77" w:rsidP="00FD4BFC">
      <w:pPr>
        <w:pStyle w:val="15"/>
        <w:rPr>
          <w:rtl/>
        </w:rPr>
      </w:pPr>
      <w:bookmarkStart w:id="34" w:name="_Toc180398376"/>
      <w:r w:rsidRPr="00DE67FC">
        <w:rPr>
          <w:rtl/>
        </w:rPr>
        <w:t>פסולת</w:t>
      </w:r>
      <w:bookmarkEnd w:id="32"/>
      <w:bookmarkEnd w:id="33"/>
      <w:bookmarkEnd w:id="34"/>
    </w:p>
    <w:p w14:paraId="1F2E0D24" w14:textId="4143D8E9" w:rsidR="00AF5FA8" w:rsidRPr="00AF5FA8" w:rsidRDefault="00AF5FA8" w:rsidP="00AF5FA8">
      <w:pPr>
        <w:pStyle w:val="a"/>
        <w:rPr>
          <w:rFonts w:ascii="David" w:hAnsi="David"/>
          <w:sz w:val="24"/>
          <w:rtl/>
        </w:rPr>
      </w:pPr>
      <w:r>
        <w:rPr>
          <w:rFonts w:ascii="David" w:hAnsi="David" w:hint="cs"/>
          <w:sz w:val="24"/>
          <w:rtl/>
        </w:rPr>
        <w:t>הפחתה:</w:t>
      </w:r>
      <w:r>
        <w:rPr>
          <w:rFonts w:ascii="David" w:hAnsi="David"/>
          <w:sz w:val="24"/>
        </w:rPr>
        <w:t xml:space="preserve"> </w:t>
      </w:r>
      <w:r w:rsidRPr="00AF5FA8">
        <w:rPr>
          <w:rFonts w:ascii="David" w:hAnsi="David"/>
          <w:sz w:val="24"/>
          <w:rtl/>
        </w:rPr>
        <w:t xml:space="preserve">צמצום ומניעה של פסולת </w:t>
      </w:r>
      <w:r w:rsidR="007770F0">
        <w:rPr>
          <w:rFonts w:ascii="David" w:hAnsi="David"/>
          <w:sz w:val="24"/>
          <w:rtl/>
        </w:rPr>
        <w:t>בנייה</w:t>
      </w:r>
      <w:r w:rsidRPr="00AF5FA8">
        <w:rPr>
          <w:rFonts w:ascii="David" w:hAnsi="David"/>
          <w:sz w:val="24"/>
          <w:rtl/>
        </w:rPr>
        <w:t xml:space="preserve"> הושג</w:t>
      </w:r>
      <w:r w:rsidR="00474013">
        <w:rPr>
          <w:rFonts w:ascii="David" w:hAnsi="David" w:hint="cs"/>
          <w:sz w:val="24"/>
          <w:rtl/>
        </w:rPr>
        <w:t>ו</w:t>
      </w:r>
      <w:r w:rsidRPr="00AF5FA8">
        <w:rPr>
          <w:rFonts w:ascii="David" w:hAnsi="David"/>
          <w:sz w:val="24"/>
          <w:rtl/>
        </w:rPr>
        <w:t xml:space="preserve"> באמצעות הבחירה לעבוד עם מרכיבים טרומיים (פריקאסטים) מוכנים מראש במפעל. </w:t>
      </w:r>
      <w:r w:rsidR="00100827">
        <w:rPr>
          <w:rFonts w:ascii="David" w:hAnsi="David" w:hint="cs"/>
          <w:sz w:val="24"/>
          <w:rtl/>
        </w:rPr>
        <w:t xml:space="preserve">הבנייה הטרומית </w:t>
      </w:r>
      <w:r w:rsidR="00271AC3">
        <w:rPr>
          <w:rFonts w:ascii="David" w:hAnsi="David" w:hint="cs"/>
          <w:sz w:val="24"/>
          <w:rtl/>
        </w:rPr>
        <w:t>ה</w:t>
      </w:r>
      <w:r w:rsidR="00100827" w:rsidRPr="00AF5FA8">
        <w:rPr>
          <w:rFonts w:ascii="David" w:hAnsi="David"/>
          <w:sz w:val="24"/>
          <w:rtl/>
        </w:rPr>
        <w:t>ביא</w:t>
      </w:r>
      <w:r w:rsidR="00100827">
        <w:rPr>
          <w:rFonts w:ascii="David" w:hAnsi="David" w:hint="cs"/>
          <w:sz w:val="24"/>
          <w:rtl/>
        </w:rPr>
        <w:t>ה</w:t>
      </w:r>
      <w:r w:rsidR="00100827" w:rsidRPr="00AF5FA8">
        <w:rPr>
          <w:rFonts w:ascii="David" w:hAnsi="David"/>
          <w:sz w:val="24"/>
          <w:rtl/>
        </w:rPr>
        <w:t xml:space="preserve"> ל</w:t>
      </w:r>
      <w:r w:rsidR="00100827">
        <w:rPr>
          <w:rFonts w:ascii="David" w:hAnsi="David" w:hint="cs"/>
          <w:sz w:val="24"/>
          <w:rtl/>
        </w:rPr>
        <w:t xml:space="preserve">ייעול תהליך </w:t>
      </w:r>
      <w:r w:rsidR="00100827" w:rsidRPr="00AF5FA8">
        <w:rPr>
          <w:rFonts w:ascii="David" w:hAnsi="David"/>
          <w:sz w:val="24"/>
          <w:rtl/>
        </w:rPr>
        <w:t>הבנייה</w:t>
      </w:r>
      <w:r w:rsidR="00100827">
        <w:rPr>
          <w:rFonts w:ascii="David" w:hAnsi="David" w:hint="cs"/>
          <w:sz w:val="24"/>
          <w:rtl/>
        </w:rPr>
        <w:t xml:space="preserve">, תוך קיצור </w:t>
      </w:r>
      <w:r w:rsidR="00100827" w:rsidRPr="00AF5FA8">
        <w:rPr>
          <w:rFonts w:ascii="David" w:hAnsi="David"/>
          <w:sz w:val="24"/>
          <w:rtl/>
        </w:rPr>
        <w:t>לוחות הזמנים וה</w:t>
      </w:r>
      <w:r w:rsidR="00100827">
        <w:rPr>
          <w:rFonts w:ascii="David" w:hAnsi="David" w:hint="cs"/>
          <w:sz w:val="24"/>
          <w:rtl/>
        </w:rPr>
        <w:t xml:space="preserve">קטנת צריכת חומרי גלם. כך </w:t>
      </w:r>
      <w:r w:rsidR="00474013">
        <w:rPr>
          <w:rFonts w:ascii="David" w:hAnsi="David" w:hint="cs"/>
          <w:sz w:val="24"/>
          <w:rtl/>
        </w:rPr>
        <w:t xml:space="preserve">למשל, </w:t>
      </w:r>
      <w:r w:rsidRPr="00AF5FA8">
        <w:rPr>
          <w:rFonts w:ascii="David" w:hAnsi="David"/>
          <w:sz w:val="24"/>
          <w:rtl/>
        </w:rPr>
        <w:t xml:space="preserve">חזית המבנה </w:t>
      </w:r>
      <w:r w:rsidR="00100827">
        <w:rPr>
          <w:rFonts w:ascii="David" w:hAnsi="David" w:hint="cs"/>
          <w:sz w:val="24"/>
          <w:rtl/>
        </w:rPr>
        <w:t>הורכבה מ-</w:t>
      </w:r>
      <w:r w:rsidRPr="00AF5FA8">
        <w:rPr>
          <w:rFonts w:ascii="David" w:hAnsi="David"/>
          <w:sz w:val="24"/>
          <w:rtl/>
        </w:rPr>
        <w:t>6 דגמי</w:t>
      </w:r>
      <w:r w:rsidR="00100827">
        <w:rPr>
          <w:rFonts w:ascii="David" w:hAnsi="David" w:hint="cs"/>
          <w:sz w:val="24"/>
          <w:rtl/>
        </w:rPr>
        <w:t xml:space="preserve"> פריקאסטים</w:t>
      </w:r>
      <w:r w:rsidRPr="00AF5FA8">
        <w:rPr>
          <w:rFonts w:ascii="David" w:hAnsi="David"/>
          <w:sz w:val="24"/>
          <w:rtl/>
        </w:rPr>
        <w:t xml:space="preserve"> שחזרו על עצמם בסידור שונה </w:t>
      </w:r>
      <w:r w:rsidR="00474013">
        <w:rPr>
          <w:rFonts w:ascii="David" w:hAnsi="David" w:hint="cs"/>
          <w:sz w:val="24"/>
          <w:rtl/>
        </w:rPr>
        <w:t>ובכך יצרו חזית עשירה ומגוונת</w:t>
      </w:r>
      <w:r w:rsidRPr="00AF5FA8">
        <w:rPr>
          <w:rFonts w:ascii="David" w:hAnsi="David"/>
          <w:sz w:val="24"/>
          <w:rtl/>
        </w:rPr>
        <w:t xml:space="preserve">. </w:t>
      </w:r>
    </w:p>
    <w:p w14:paraId="4FEEB046" w14:textId="211ECFED" w:rsidR="00AF5FA8" w:rsidRPr="00AF5FA8" w:rsidRDefault="00AF5FA8" w:rsidP="00AF5FA8">
      <w:pPr>
        <w:pStyle w:val="a"/>
        <w:rPr>
          <w:rFonts w:ascii="David" w:hAnsi="David"/>
          <w:sz w:val="24"/>
          <w:rtl/>
        </w:rPr>
      </w:pPr>
      <w:r>
        <w:rPr>
          <w:rFonts w:ascii="David" w:hAnsi="David" w:hint="cs"/>
          <w:sz w:val="24"/>
          <w:rtl/>
        </w:rPr>
        <w:t xml:space="preserve">מחזור: </w:t>
      </w:r>
      <w:r w:rsidRPr="00AF5FA8">
        <w:rPr>
          <w:rFonts w:ascii="David" w:hAnsi="David"/>
          <w:sz w:val="24"/>
          <w:rtl/>
        </w:rPr>
        <w:t xml:space="preserve">במתחם </w:t>
      </w:r>
      <w:r w:rsidR="00A03599">
        <w:rPr>
          <w:rFonts w:ascii="David" w:hAnsi="David" w:hint="cs"/>
          <w:sz w:val="24"/>
          <w:rtl/>
        </w:rPr>
        <w:t>ישנ</w:t>
      </w:r>
      <w:r w:rsidR="000D3BD8">
        <w:rPr>
          <w:rFonts w:ascii="David" w:hAnsi="David" w:hint="cs"/>
          <w:sz w:val="24"/>
          <w:rtl/>
        </w:rPr>
        <w:t>ם</w:t>
      </w:r>
      <w:r w:rsidRPr="00AF5FA8">
        <w:rPr>
          <w:rFonts w:ascii="David" w:hAnsi="David"/>
          <w:sz w:val="24"/>
          <w:rtl/>
        </w:rPr>
        <w:t xml:space="preserve"> </w:t>
      </w:r>
      <w:r w:rsidR="00C602CD">
        <w:rPr>
          <w:rFonts w:ascii="David" w:hAnsi="David" w:hint="cs"/>
          <w:sz w:val="24"/>
          <w:rtl/>
        </w:rPr>
        <w:t>חדרי אשפה ו</w:t>
      </w:r>
      <w:r w:rsidRPr="00AF5FA8">
        <w:rPr>
          <w:rFonts w:ascii="David" w:hAnsi="David"/>
          <w:sz w:val="24"/>
          <w:rtl/>
        </w:rPr>
        <w:t xml:space="preserve">דחסניות </w:t>
      </w:r>
      <w:r w:rsidR="008137EB">
        <w:rPr>
          <w:rFonts w:ascii="David" w:hAnsi="David" w:hint="cs"/>
          <w:sz w:val="24"/>
          <w:rtl/>
        </w:rPr>
        <w:t xml:space="preserve">פסולת </w:t>
      </w:r>
      <w:r w:rsidR="00C602CD">
        <w:rPr>
          <w:rFonts w:ascii="David" w:hAnsi="David" w:hint="cs"/>
          <w:sz w:val="24"/>
          <w:rtl/>
        </w:rPr>
        <w:t>נפרד</w:t>
      </w:r>
      <w:r w:rsidR="008137EB">
        <w:rPr>
          <w:rFonts w:ascii="David" w:hAnsi="David" w:hint="cs"/>
          <w:sz w:val="24"/>
          <w:rtl/>
        </w:rPr>
        <w:t>ות לשימוש מבנה ה</w:t>
      </w:r>
      <w:r w:rsidRPr="00AF5FA8">
        <w:rPr>
          <w:rFonts w:ascii="David" w:hAnsi="David"/>
          <w:sz w:val="24"/>
          <w:rtl/>
        </w:rPr>
        <w:t>מגורים ו</w:t>
      </w:r>
      <w:r w:rsidR="008137EB">
        <w:rPr>
          <w:rFonts w:ascii="David" w:hAnsi="David" w:hint="cs"/>
          <w:sz w:val="24"/>
          <w:rtl/>
        </w:rPr>
        <w:t>בתי העסק</w:t>
      </w:r>
      <w:r w:rsidR="00C602CD">
        <w:rPr>
          <w:rFonts w:ascii="David" w:hAnsi="David" w:hint="cs"/>
          <w:sz w:val="24"/>
          <w:rtl/>
        </w:rPr>
        <w:t xml:space="preserve">. </w:t>
      </w:r>
      <w:r w:rsidRPr="00AF5FA8">
        <w:rPr>
          <w:rFonts w:ascii="David" w:hAnsi="David"/>
          <w:sz w:val="24"/>
          <w:rtl/>
        </w:rPr>
        <w:t xml:space="preserve">חדרי </w:t>
      </w:r>
      <w:r w:rsidR="00C602CD">
        <w:rPr>
          <w:rFonts w:ascii="David" w:hAnsi="David" w:hint="cs"/>
          <w:sz w:val="24"/>
          <w:rtl/>
        </w:rPr>
        <w:t>ה</w:t>
      </w:r>
      <w:r w:rsidRPr="00AF5FA8">
        <w:rPr>
          <w:rFonts w:ascii="David" w:hAnsi="David"/>
          <w:sz w:val="24"/>
          <w:rtl/>
        </w:rPr>
        <w:t xml:space="preserve">אשפה </w:t>
      </w:r>
      <w:r w:rsidR="00C602CD">
        <w:rPr>
          <w:rFonts w:ascii="David" w:hAnsi="David" w:hint="cs"/>
          <w:sz w:val="24"/>
          <w:rtl/>
        </w:rPr>
        <w:t>מאפשר</w:t>
      </w:r>
      <w:r w:rsidR="000D3BD8">
        <w:rPr>
          <w:rFonts w:ascii="David" w:hAnsi="David" w:hint="cs"/>
          <w:sz w:val="24"/>
          <w:rtl/>
        </w:rPr>
        <w:t>ים</w:t>
      </w:r>
      <w:r w:rsidR="00C602CD">
        <w:rPr>
          <w:rFonts w:ascii="David" w:hAnsi="David" w:hint="cs"/>
          <w:sz w:val="24"/>
          <w:rtl/>
        </w:rPr>
        <w:t xml:space="preserve"> הפרדת הפסולת למחזור בעזרת </w:t>
      </w:r>
      <w:r w:rsidRPr="00AF5FA8">
        <w:rPr>
          <w:rFonts w:ascii="David" w:hAnsi="David"/>
          <w:sz w:val="24"/>
          <w:rtl/>
        </w:rPr>
        <w:t xml:space="preserve">דחסן לקרטונים, </w:t>
      </w:r>
      <w:r w:rsidR="00A03599">
        <w:rPr>
          <w:rFonts w:ascii="David" w:hAnsi="David" w:hint="cs"/>
          <w:sz w:val="24"/>
          <w:rtl/>
        </w:rPr>
        <w:t>ו</w:t>
      </w:r>
      <w:r w:rsidRPr="00AF5FA8">
        <w:rPr>
          <w:rFonts w:ascii="David" w:hAnsi="David"/>
          <w:sz w:val="24"/>
          <w:rtl/>
        </w:rPr>
        <w:t>פחי</w:t>
      </w:r>
      <w:r w:rsidR="00A03599">
        <w:rPr>
          <w:rFonts w:ascii="David" w:hAnsi="David" w:hint="cs"/>
          <w:sz w:val="24"/>
          <w:rtl/>
        </w:rPr>
        <w:t xml:space="preserve"> אשפה </w:t>
      </w:r>
      <w:r w:rsidR="00C602CD">
        <w:rPr>
          <w:rFonts w:ascii="David" w:hAnsi="David" w:hint="cs"/>
          <w:sz w:val="24"/>
          <w:rtl/>
        </w:rPr>
        <w:t>המיועדות ל</w:t>
      </w:r>
      <w:r w:rsidR="00A03599">
        <w:rPr>
          <w:rFonts w:ascii="David" w:hAnsi="David" w:hint="cs"/>
          <w:sz w:val="24"/>
          <w:rtl/>
        </w:rPr>
        <w:t>פסולת</w:t>
      </w:r>
      <w:r w:rsidRPr="00AF5FA8">
        <w:rPr>
          <w:rFonts w:ascii="David" w:hAnsi="David"/>
          <w:sz w:val="24"/>
          <w:rtl/>
        </w:rPr>
        <w:t xml:space="preserve"> אריזות ו</w:t>
      </w:r>
      <w:r w:rsidR="00C602CD">
        <w:rPr>
          <w:rFonts w:ascii="David" w:hAnsi="David" w:hint="cs"/>
          <w:sz w:val="24"/>
          <w:rtl/>
        </w:rPr>
        <w:t xml:space="preserve">פסולת </w:t>
      </w:r>
      <w:r w:rsidRPr="00AF5FA8">
        <w:rPr>
          <w:rFonts w:ascii="David" w:hAnsi="David"/>
          <w:sz w:val="24"/>
          <w:rtl/>
        </w:rPr>
        <w:t>נייר.</w:t>
      </w:r>
    </w:p>
    <w:p w14:paraId="5497F470" w14:textId="0725941C" w:rsidR="00392F77" w:rsidRPr="00FD4BFC" w:rsidRDefault="00392F77" w:rsidP="00FD4BFC">
      <w:pPr>
        <w:pStyle w:val="15"/>
        <w:rPr>
          <w:rtl/>
        </w:rPr>
      </w:pPr>
      <w:bookmarkStart w:id="35" w:name="_Toc174348562"/>
      <w:bookmarkStart w:id="36" w:name="_Toc175039819"/>
      <w:bookmarkStart w:id="37" w:name="_Toc180398377"/>
      <w:r w:rsidRPr="00DE67FC">
        <w:rPr>
          <w:rtl/>
        </w:rPr>
        <w:t>חדשנות</w:t>
      </w:r>
      <w:bookmarkEnd w:id="35"/>
      <w:bookmarkEnd w:id="36"/>
      <w:bookmarkEnd w:id="37"/>
      <w:r w:rsidRPr="00DE67FC">
        <w:rPr>
          <w:rtl/>
        </w:rPr>
        <w:t xml:space="preserve"> </w:t>
      </w:r>
    </w:p>
    <w:p w14:paraId="6B771412" w14:textId="4A0DF6F4" w:rsidR="00B2325E" w:rsidRDefault="00570F8C" w:rsidP="002953BE">
      <w:pPr>
        <w:pStyle w:val="a"/>
        <w:rPr>
          <w:rtl/>
        </w:rPr>
      </w:pPr>
      <w:r w:rsidRPr="00570F8C">
        <w:rPr>
          <w:rtl/>
        </w:rPr>
        <w:t>ה</w:t>
      </w:r>
      <w:r w:rsidR="007770F0">
        <w:rPr>
          <w:rtl/>
        </w:rPr>
        <w:t>בנייה</w:t>
      </w:r>
      <w:r w:rsidRPr="00570F8C">
        <w:rPr>
          <w:rtl/>
        </w:rPr>
        <w:t xml:space="preserve"> הטרומית של אלמנטים המיוצרים במפעל מאפשרת דיוק, מודולציה ואיכות </w:t>
      </w:r>
      <w:r w:rsidR="007770F0">
        <w:rPr>
          <w:rtl/>
        </w:rPr>
        <w:t>בנייה</w:t>
      </w:r>
      <w:r w:rsidR="00271AC3">
        <w:rPr>
          <w:rFonts w:hint="cs"/>
          <w:rtl/>
        </w:rPr>
        <w:t xml:space="preserve"> שאינה מתאפשרת באתר הבניה</w:t>
      </w:r>
      <w:r w:rsidRPr="00570F8C">
        <w:rPr>
          <w:rtl/>
        </w:rPr>
        <w:t>. האלמנטים הטרומי</w:t>
      </w:r>
      <w:r>
        <w:rPr>
          <w:rFonts w:hint="cs"/>
          <w:rtl/>
        </w:rPr>
        <w:t>י</w:t>
      </w:r>
      <w:r w:rsidRPr="00570F8C">
        <w:rPr>
          <w:rtl/>
        </w:rPr>
        <w:t xml:space="preserve">ם המרכיבים את חזיתות </w:t>
      </w:r>
      <w:r w:rsidR="00271AC3">
        <w:rPr>
          <w:rFonts w:hint="cs"/>
          <w:rtl/>
        </w:rPr>
        <w:t xml:space="preserve">המבנה, </w:t>
      </w:r>
      <w:r w:rsidRPr="00570F8C">
        <w:rPr>
          <w:rtl/>
        </w:rPr>
        <w:t>משמשים גם כקיר הנושא את הבני</w:t>
      </w:r>
      <w:r w:rsidR="006E4A46">
        <w:rPr>
          <w:rFonts w:hint="cs"/>
          <w:rtl/>
        </w:rPr>
        <w:t>י</w:t>
      </w:r>
      <w:r w:rsidRPr="00570F8C">
        <w:rPr>
          <w:rtl/>
        </w:rPr>
        <w:t>ן, ו</w:t>
      </w:r>
      <w:r w:rsidR="00271AC3">
        <w:rPr>
          <w:rFonts w:hint="cs"/>
          <w:rtl/>
        </w:rPr>
        <w:t xml:space="preserve">גם </w:t>
      </w:r>
      <w:r w:rsidRPr="00570F8C">
        <w:rPr>
          <w:rtl/>
        </w:rPr>
        <w:t xml:space="preserve">נותנים את המענה מבחינת גמר ואיטום, כאשר בחלקם הפנימי </w:t>
      </w:r>
      <w:r w:rsidR="006E14B3">
        <w:rPr>
          <w:rFonts w:hint="cs"/>
          <w:rtl/>
        </w:rPr>
        <w:t>נמצא</w:t>
      </w:r>
      <w:r w:rsidR="00271AC3">
        <w:rPr>
          <w:rFonts w:hint="cs"/>
          <w:rtl/>
        </w:rPr>
        <w:t xml:space="preserve"> ה</w:t>
      </w:r>
      <w:r w:rsidRPr="00570F8C">
        <w:rPr>
          <w:rtl/>
        </w:rPr>
        <w:t>בידוד.</w:t>
      </w:r>
      <w:r>
        <w:rPr>
          <w:rFonts w:hint="cs"/>
          <w:rtl/>
        </w:rPr>
        <w:t xml:space="preserve"> </w:t>
      </w:r>
      <w:r w:rsidRPr="00570F8C">
        <w:rPr>
          <w:rtl/>
        </w:rPr>
        <w:t>ה</w:t>
      </w:r>
      <w:r w:rsidR="007770F0">
        <w:rPr>
          <w:rtl/>
        </w:rPr>
        <w:t>בנייה</w:t>
      </w:r>
      <w:r w:rsidRPr="00570F8C">
        <w:rPr>
          <w:rtl/>
        </w:rPr>
        <w:t xml:space="preserve"> הטרומית הפחיתה את פסולת ה</w:t>
      </w:r>
      <w:r w:rsidR="007770F0">
        <w:rPr>
          <w:rtl/>
        </w:rPr>
        <w:t>בנייה</w:t>
      </w:r>
      <w:r w:rsidRPr="00570F8C">
        <w:rPr>
          <w:rtl/>
        </w:rPr>
        <w:t>, קיצרה וייעלה את תהליך ה</w:t>
      </w:r>
      <w:r w:rsidR="007770F0">
        <w:rPr>
          <w:rtl/>
        </w:rPr>
        <w:t>בנייה</w:t>
      </w:r>
      <w:r w:rsidRPr="00570F8C">
        <w:rPr>
          <w:rtl/>
        </w:rPr>
        <w:t xml:space="preserve"> תוך שמירה על איכות אדריכלית והנדסית</w:t>
      </w:r>
      <w:r w:rsidR="00271AC3">
        <w:rPr>
          <w:rFonts w:hint="cs"/>
          <w:rtl/>
        </w:rPr>
        <w:t xml:space="preserve"> גבוה</w:t>
      </w:r>
      <w:r w:rsidRPr="00570F8C">
        <w:rPr>
          <w:rtl/>
        </w:rPr>
        <w:t>.</w:t>
      </w:r>
      <w:r w:rsidR="00505685">
        <w:rPr>
          <w:rtl/>
        </w:rPr>
        <w:t xml:space="preserve"> </w:t>
      </w:r>
    </w:p>
    <w:p w14:paraId="52DF9BC8" w14:textId="77777777" w:rsidR="009A04AD" w:rsidRPr="00FD4BFC" w:rsidRDefault="009A04AD" w:rsidP="009A04AD">
      <w:pPr>
        <w:pStyle w:val="15"/>
        <w:rPr>
          <w:rtl/>
        </w:rPr>
      </w:pPr>
      <w:bookmarkStart w:id="38" w:name="_Toc180398378"/>
      <w:r w:rsidRPr="001515B2">
        <w:rPr>
          <w:rtl/>
        </w:rPr>
        <w:t xml:space="preserve">תובנות </w:t>
      </w:r>
      <w:r w:rsidRPr="001515B2">
        <w:rPr>
          <w:rFonts w:hint="cs"/>
          <w:rtl/>
        </w:rPr>
        <w:t>ו</w:t>
      </w:r>
      <w:r w:rsidRPr="001515B2">
        <w:rPr>
          <w:rtl/>
        </w:rPr>
        <w:t>לקחים מהפרויקט</w:t>
      </w:r>
      <w:bookmarkEnd w:id="38"/>
    </w:p>
    <w:p w14:paraId="66AE22CF" w14:textId="53DB67AD" w:rsidR="00A1004B" w:rsidRDefault="009A04AD" w:rsidP="00037C32">
      <w:pPr>
        <w:pStyle w:val="a"/>
        <w:rPr>
          <w:rFonts w:asciiTheme="majorHAnsi" w:eastAsiaTheme="majorEastAsia" w:hAnsiTheme="majorHAnsi"/>
          <w:b/>
          <w:bCs/>
          <w:color w:val="255AA8" w:themeColor="text2"/>
          <w:sz w:val="36"/>
          <w:szCs w:val="36"/>
          <w:rtl/>
        </w:rPr>
      </w:pPr>
      <w:r w:rsidRPr="00DE67FC">
        <w:rPr>
          <w:rtl/>
        </w:rPr>
        <w:t>שיתוף פעולה הדוק בין האדריכלים ליועץ ה</w:t>
      </w:r>
      <w:r>
        <w:rPr>
          <w:rtl/>
        </w:rPr>
        <w:t>בנייה</w:t>
      </w:r>
      <w:r w:rsidRPr="00DE67FC">
        <w:rPr>
          <w:rtl/>
        </w:rPr>
        <w:t xml:space="preserve"> הירוקה הוא אחד הכלים המשמעותיים ביותר להצלחת הפרויקט.</w:t>
      </w:r>
      <w:r>
        <w:rPr>
          <w:rFonts w:hint="cs"/>
          <w:rtl/>
        </w:rPr>
        <w:t xml:space="preserve"> </w:t>
      </w:r>
      <w:r w:rsidR="00112E1A">
        <w:rPr>
          <w:rFonts w:hint="cs"/>
          <w:rtl/>
        </w:rPr>
        <w:t xml:space="preserve">יש חשיבות גדולה למעורבות של </w:t>
      </w:r>
      <w:r w:rsidR="00112E1A" w:rsidRPr="00DE67FC">
        <w:rPr>
          <w:rtl/>
        </w:rPr>
        <w:t>יועצי ה</w:t>
      </w:r>
      <w:r w:rsidR="00112E1A">
        <w:rPr>
          <w:rtl/>
        </w:rPr>
        <w:t>בנייה</w:t>
      </w:r>
      <w:r w:rsidR="00112E1A" w:rsidRPr="00DE67FC">
        <w:rPr>
          <w:rtl/>
        </w:rPr>
        <w:t xml:space="preserve"> הירוקה</w:t>
      </w:r>
      <w:r w:rsidR="00112E1A">
        <w:rPr>
          <w:rFonts w:hint="cs"/>
          <w:rtl/>
        </w:rPr>
        <w:t xml:space="preserve"> כבר בשלבים המוקדמים של תהליך התכנון.</w:t>
      </w:r>
      <w:r w:rsidR="007479F9">
        <w:rPr>
          <w:rFonts w:hint="cs"/>
          <w:rtl/>
        </w:rPr>
        <w:t xml:space="preserve"> </w:t>
      </w:r>
      <w:r>
        <w:rPr>
          <w:rFonts w:hint="cs"/>
          <w:rtl/>
        </w:rPr>
        <w:t xml:space="preserve">כמו כן, מומלץ לקיים קשר רציף עם הנציג של היזם בפרויקט. </w:t>
      </w:r>
      <w:r w:rsidRPr="00DE67FC">
        <w:rPr>
          <w:rtl/>
        </w:rPr>
        <w:t>בפרויקט זה</w:t>
      </w:r>
      <w:r>
        <w:rPr>
          <w:rFonts w:hint="cs"/>
          <w:rtl/>
        </w:rPr>
        <w:t>,</w:t>
      </w:r>
      <w:r w:rsidRPr="00DE67FC">
        <w:rPr>
          <w:rtl/>
        </w:rPr>
        <w:t xml:space="preserve"> חברת אלקטרה</w:t>
      </w:r>
      <w:r>
        <w:rPr>
          <w:rFonts w:hint="cs"/>
          <w:rtl/>
        </w:rPr>
        <w:t xml:space="preserve"> בנייה (הקבלן המבצע)</w:t>
      </w:r>
      <w:r w:rsidRPr="00DE67FC">
        <w:rPr>
          <w:rtl/>
        </w:rPr>
        <w:t xml:space="preserve"> תיווכה בין צוות התכנון ובין </w:t>
      </w:r>
      <w:r>
        <w:rPr>
          <w:rFonts w:hint="cs"/>
          <w:rtl/>
        </w:rPr>
        <w:t>היזם (</w:t>
      </w:r>
      <w:r w:rsidRPr="00DE67FC">
        <w:rPr>
          <w:rtl/>
        </w:rPr>
        <w:t>האוניברסיטה</w:t>
      </w:r>
      <w:r>
        <w:rPr>
          <w:rFonts w:hint="cs"/>
          <w:rtl/>
        </w:rPr>
        <w:t>)</w:t>
      </w:r>
      <w:r w:rsidRPr="00DE67FC">
        <w:rPr>
          <w:rtl/>
        </w:rPr>
        <w:t xml:space="preserve">, ולכן  לא תמיד נשמר קשר ישיר בין יועצי </w:t>
      </w:r>
      <w:r>
        <w:rPr>
          <w:rFonts w:hint="cs"/>
          <w:rtl/>
        </w:rPr>
        <w:t>ה</w:t>
      </w:r>
      <w:r>
        <w:rPr>
          <w:rtl/>
        </w:rPr>
        <w:t>בנייה</w:t>
      </w:r>
      <w:r w:rsidRPr="00DE67FC">
        <w:rPr>
          <w:rtl/>
        </w:rPr>
        <w:t xml:space="preserve"> </w:t>
      </w:r>
      <w:r>
        <w:rPr>
          <w:rFonts w:hint="cs"/>
          <w:rtl/>
        </w:rPr>
        <w:t>ה</w:t>
      </w:r>
      <w:r w:rsidRPr="00DE67FC">
        <w:rPr>
          <w:rtl/>
        </w:rPr>
        <w:t>ירוקה לבין המזמין</w:t>
      </w:r>
      <w:r>
        <w:rPr>
          <w:rFonts w:hint="cs"/>
          <w:rtl/>
        </w:rPr>
        <w:t>.</w:t>
      </w:r>
      <w:r w:rsidRPr="00DE67FC">
        <w:rPr>
          <w:rtl/>
        </w:rPr>
        <w:t xml:space="preserve"> בדיעבד</w:t>
      </w:r>
      <w:r>
        <w:rPr>
          <w:rFonts w:hint="cs"/>
          <w:rtl/>
        </w:rPr>
        <w:t>, שמירה על קשר ישיר הייתה משפיעה על המוטיבציה של המזמין להגשים את המטרה המוצהרת של השגת דירוג של 4 כוכבים.</w:t>
      </w:r>
      <w:r w:rsidR="00A1004B">
        <w:rPr>
          <w:rtl/>
        </w:rPr>
        <w:br w:type="page"/>
      </w:r>
    </w:p>
    <w:p w14:paraId="21A2C7C2" w14:textId="77777777" w:rsidR="009263E5" w:rsidRDefault="009263E5" w:rsidP="009263E5">
      <w:pPr>
        <w:jc w:val="center"/>
        <w:rPr>
          <w:b/>
          <w:bCs/>
          <w:sz w:val="96"/>
          <w:szCs w:val="96"/>
          <w:rtl/>
        </w:rPr>
      </w:pPr>
    </w:p>
    <w:p w14:paraId="3BF06B54" w14:textId="77777777" w:rsidR="009263E5" w:rsidRDefault="009263E5" w:rsidP="009263E5">
      <w:pPr>
        <w:jc w:val="center"/>
        <w:rPr>
          <w:b/>
          <w:bCs/>
          <w:sz w:val="96"/>
          <w:szCs w:val="96"/>
          <w:rtl/>
        </w:rPr>
      </w:pPr>
    </w:p>
    <w:p w14:paraId="1ECF1B51" w14:textId="77777777" w:rsidR="009263E5" w:rsidRDefault="009263E5" w:rsidP="009263E5">
      <w:pPr>
        <w:jc w:val="center"/>
        <w:rPr>
          <w:b/>
          <w:bCs/>
          <w:sz w:val="96"/>
          <w:szCs w:val="96"/>
          <w:rtl/>
        </w:rPr>
      </w:pPr>
    </w:p>
    <w:p w14:paraId="6366F3D7" w14:textId="77777777" w:rsidR="009263E5" w:rsidRDefault="009263E5" w:rsidP="009263E5">
      <w:pPr>
        <w:jc w:val="center"/>
        <w:rPr>
          <w:b/>
          <w:bCs/>
          <w:sz w:val="96"/>
          <w:szCs w:val="96"/>
          <w:rtl/>
        </w:rPr>
      </w:pPr>
    </w:p>
    <w:p w14:paraId="0A095746" w14:textId="77777777" w:rsidR="009263E5" w:rsidRDefault="009263E5" w:rsidP="009263E5">
      <w:pPr>
        <w:jc w:val="center"/>
        <w:rPr>
          <w:b/>
          <w:bCs/>
          <w:sz w:val="96"/>
          <w:szCs w:val="96"/>
          <w:rtl/>
        </w:rPr>
      </w:pPr>
    </w:p>
    <w:p w14:paraId="330F93A1" w14:textId="77777777" w:rsidR="009263E5" w:rsidRDefault="009263E5" w:rsidP="009263E5">
      <w:pPr>
        <w:jc w:val="center"/>
        <w:rPr>
          <w:b/>
          <w:bCs/>
          <w:sz w:val="96"/>
          <w:szCs w:val="96"/>
          <w:rtl/>
        </w:rPr>
      </w:pPr>
    </w:p>
    <w:p w14:paraId="4039F60D" w14:textId="4E9E898C" w:rsidR="0084413B" w:rsidRPr="009263E5" w:rsidRDefault="00B2325E" w:rsidP="009263E5">
      <w:pPr>
        <w:jc w:val="center"/>
        <w:rPr>
          <w:b/>
          <w:bCs/>
          <w:sz w:val="96"/>
          <w:szCs w:val="96"/>
        </w:rPr>
      </w:pPr>
      <w:r w:rsidRPr="009263E5">
        <w:rPr>
          <w:rFonts w:hint="cs"/>
          <w:b/>
          <w:bCs/>
          <w:sz w:val="96"/>
          <w:szCs w:val="96"/>
          <w:rtl/>
        </w:rPr>
        <w:t>משרדים</w:t>
      </w:r>
    </w:p>
    <w:p w14:paraId="112308C6" w14:textId="77777777" w:rsidR="009263E5" w:rsidRDefault="009263E5">
      <w:pPr>
        <w:bidi w:val="0"/>
        <w:spacing w:after="200" w:line="276" w:lineRule="auto"/>
        <w:rPr>
          <w:b/>
          <w:bCs/>
          <w:noProof/>
          <w:color w:val="0070C0"/>
          <w:sz w:val="32"/>
          <w:szCs w:val="32"/>
        </w:rPr>
      </w:pPr>
      <w:r>
        <w:rPr>
          <w:b/>
          <w:bCs/>
          <w:noProof/>
          <w:color w:val="0070C0"/>
          <w:sz w:val="32"/>
          <w:szCs w:val="32"/>
          <w:rtl/>
        </w:rPr>
        <w:br w:type="page"/>
      </w:r>
    </w:p>
    <w:p w14:paraId="27DB4B12" w14:textId="6E776391" w:rsidR="00F34D44" w:rsidRDefault="00F34D44" w:rsidP="00F34D44">
      <w:pPr>
        <w:pStyle w:val="13"/>
        <w:rPr>
          <w:rtl/>
        </w:rPr>
      </w:pPr>
      <w:bookmarkStart w:id="39" w:name="_Toc180398379"/>
      <w:r>
        <w:rPr>
          <w:rFonts w:hint="cs"/>
          <w:rtl/>
        </w:rPr>
        <w:lastRenderedPageBreak/>
        <w:t>אמות גבעתיים</w:t>
      </w:r>
      <w:bookmarkEnd w:id="39"/>
    </w:p>
    <w:p w14:paraId="0AA35F10" w14:textId="55884599" w:rsidR="00F34D44" w:rsidRDefault="00D6459B" w:rsidP="00D3498B">
      <w:pPr>
        <w:pStyle w:val="a"/>
        <w:rPr>
          <w:rtl/>
        </w:rPr>
      </w:pPr>
      <w:r>
        <w:rPr>
          <w:rtl/>
        </w:rPr>
        <w:t xml:space="preserve">פרויקט </w:t>
      </w:r>
      <w:r>
        <w:rPr>
          <w:rFonts w:hint="cs"/>
          <w:rtl/>
        </w:rPr>
        <w:t>אמות גבעתיים</w:t>
      </w:r>
      <w:r>
        <w:rPr>
          <w:rtl/>
        </w:rPr>
        <w:t xml:space="preserve"> </w:t>
      </w:r>
      <w:r w:rsidR="008D6E8F">
        <w:rPr>
          <w:rFonts w:hint="cs"/>
          <w:rtl/>
        </w:rPr>
        <w:t>הוא</w:t>
      </w:r>
      <w:r>
        <w:rPr>
          <w:rtl/>
        </w:rPr>
        <w:t xml:space="preserve"> פרויקט </w:t>
      </w:r>
      <w:r w:rsidR="00421AC3">
        <w:rPr>
          <w:rFonts w:hint="cs"/>
          <w:rtl/>
        </w:rPr>
        <w:t>ייחודי</w:t>
      </w:r>
      <w:r w:rsidR="001D2755">
        <w:rPr>
          <w:rFonts w:hint="cs"/>
          <w:rtl/>
        </w:rPr>
        <w:t xml:space="preserve"> </w:t>
      </w:r>
      <w:r>
        <w:rPr>
          <w:rtl/>
        </w:rPr>
        <w:t xml:space="preserve">בזכות העובדה שבהקמתו נשמר הבניין הקיים כמעט במלואו, ובכך הושג צמצום </w:t>
      </w:r>
      <w:r w:rsidR="003D3C7F">
        <w:rPr>
          <w:rtl/>
        </w:rPr>
        <w:t>של</w:t>
      </w:r>
      <w:r w:rsidR="003D3C7F">
        <w:rPr>
          <w:rFonts w:hint="cs"/>
          <w:rtl/>
        </w:rPr>
        <w:t xml:space="preserve"> </w:t>
      </w:r>
      <w:r w:rsidR="006504DD">
        <w:rPr>
          <w:rFonts w:hint="cs"/>
          <w:rtl/>
        </w:rPr>
        <w:t>כ-90%</w:t>
      </w:r>
      <w:r w:rsidR="003D3C7F">
        <w:rPr>
          <w:rtl/>
        </w:rPr>
        <w:t xml:space="preserve"> </w:t>
      </w:r>
      <w:r w:rsidR="003D3C7F">
        <w:rPr>
          <w:rFonts w:hint="cs"/>
          <w:rtl/>
        </w:rPr>
        <w:t>מפליטות ה</w:t>
      </w:r>
      <w:r>
        <w:rPr>
          <w:rtl/>
        </w:rPr>
        <w:t xml:space="preserve">פחמן </w:t>
      </w:r>
      <w:r w:rsidR="003D3C7F">
        <w:rPr>
          <w:rFonts w:hint="cs"/>
          <w:rtl/>
        </w:rPr>
        <w:t>ה</w:t>
      </w:r>
      <w:r>
        <w:rPr>
          <w:rtl/>
        </w:rPr>
        <w:t>גלו</w:t>
      </w:r>
      <w:r w:rsidR="003D3C7F">
        <w:rPr>
          <w:rFonts w:hint="cs"/>
          <w:rtl/>
        </w:rPr>
        <w:t xml:space="preserve">מות </w:t>
      </w:r>
      <w:r w:rsidR="005841FB">
        <w:rPr>
          <w:rFonts w:hint="cs"/>
          <w:rtl/>
        </w:rPr>
        <w:t xml:space="preserve">בתהליכי </w:t>
      </w:r>
      <w:r w:rsidR="003D3C7F">
        <w:rPr>
          <w:rFonts w:hint="cs"/>
          <w:rtl/>
        </w:rPr>
        <w:t>הבניי</w:t>
      </w:r>
      <w:r w:rsidR="005841FB">
        <w:rPr>
          <w:rFonts w:hint="cs"/>
          <w:rtl/>
        </w:rPr>
        <w:t xml:space="preserve">ה </w:t>
      </w:r>
      <w:r>
        <w:rPr>
          <w:rtl/>
        </w:rPr>
        <w:t>ע"פ ההגדר</w:t>
      </w:r>
      <w:r w:rsidR="00D3498B">
        <w:rPr>
          <w:rFonts w:hint="cs"/>
          <w:rtl/>
        </w:rPr>
        <w:t>ו</w:t>
      </w:r>
      <w:r>
        <w:rPr>
          <w:rtl/>
        </w:rPr>
        <w:t>ת של</w:t>
      </w:r>
      <w:r w:rsidR="00643621">
        <w:rPr>
          <w:rFonts w:hint="cs"/>
          <w:rtl/>
        </w:rPr>
        <w:t xml:space="preserve"> כלי המדידה האמריקאי </w:t>
      </w:r>
      <w:r w:rsidR="00643621">
        <w:t>LEED</w:t>
      </w:r>
      <w:r w:rsidR="00643621">
        <w:rPr>
          <w:rFonts w:hint="cs"/>
          <w:rtl/>
        </w:rPr>
        <w:t xml:space="preserve"> להערכת מבנים ירוקים</w:t>
      </w:r>
      <w:r>
        <w:rPr>
          <w:rtl/>
        </w:rPr>
        <w:t>.</w:t>
      </w:r>
      <w:r w:rsidR="008D6E8F" w:rsidRPr="008D6E8F">
        <w:rPr>
          <w:rtl/>
        </w:rPr>
        <w:t xml:space="preserve"> </w:t>
      </w:r>
      <w:r w:rsidR="008D6E8F">
        <w:rPr>
          <w:rFonts w:hint="cs"/>
          <w:rtl/>
        </w:rPr>
        <w:t xml:space="preserve">הפרויקט </w:t>
      </w:r>
      <w:r w:rsidR="008D6E8F">
        <w:rPr>
          <w:rtl/>
        </w:rPr>
        <w:t>זכה בהסמכ</w:t>
      </w:r>
      <w:r w:rsidR="00D07ACD">
        <w:rPr>
          <w:rFonts w:hint="cs"/>
          <w:rtl/>
        </w:rPr>
        <w:t xml:space="preserve">ה בדירוג </w:t>
      </w:r>
      <w:r w:rsidR="00D07ACD">
        <w:t xml:space="preserve"> </w:t>
      </w:r>
      <w:r w:rsidR="008D6E8F">
        <w:t>PLATINUM</w:t>
      </w:r>
      <w:r w:rsidR="00B4197A">
        <w:rPr>
          <w:rFonts w:hint="cs"/>
          <w:rtl/>
        </w:rPr>
        <w:t>שהוא</w:t>
      </w:r>
      <w:r w:rsidR="00D07ACD">
        <w:rPr>
          <w:rFonts w:hint="cs"/>
          <w:rtl/>
        </w:rPr>
        <w:t xml:space="preserve"> הגבוה ביותר ב</w:t>
      </w:r>
      <w:r w:rsidR="00D07ACD">
        <w:t>LEED</w:t>
      </w:r>
      <w:r w:rsidR="00B4197A">
        <w:t>-</w:t>
      </w:r>
      <w:r w:rsidR="00D07ACD">
        <w:rPr>
          <w:rFonts w:hint="cs"/>
          <w:rtl/>
        </w:rPr>
        <w:t xml:space="preserve">, </w:t>
      </w:r>
      <w:r w:rsidR="00D3498B">
        <w:rPr>
          <w:rFonts w:hint="cs"/>
          <w:rtl/>
        </w:rPr>
        <w:t>ו</w:t>
      </w:r>
      <w:r w:rsidR="00D3498B" w:rsidRPr="00D3498B">
        <w:rPr>
          <w:rtl/>
        </w:rPr>
        <w:t xml:space="preserve">נמצא </w:t>
      </w:r>
      <w:r w:rsidR="00467F64">
        <w:rPr>
          <w:rFonts w:hint="cs"/>
          <w:rtl/>
        </w:rPr>
        <w:t>בשלב סופי</w:t>
      </w:r>
      <w:r w:rsidR="00D3498B" w:rsidRPr="00D3498B">
        <w:rPr>
          <w:rtl/>
        </w:rPr>
        <w:t xml:space="preserve"> להסמכה ל-</w:t>
      </w:r>
      <w:r w:rsidR="00D3498B" w:rsidRPr="00D3498B">
        <w:t>Zero Carbon</w:t>
      </w:r>
      <w:r w:rsidR="00D3498B" w:rsidRPr="00D3498B">
        <w:rPr>
          <w:rtl/>
        </w:rPr>
        <w:t xml:space="preserve"> </w:t>
      </w:r>
      <w:r w:rsidR="00E37D51">
        <w:rPr>
          <w:rFonts w:hint="cs"/>
          <w:rtl/>
        </w:rPr>
        <w:t xml:space="preserve">(מאופס פחמן) </w:t>
      </w:r>
      <w:r w:rsidR="00D3498B" w:rsidRPr="00D3498B">
        <w:rPr>
          <w:rtl/>
        </w:rPr>
        <w:t xml:space="preserve">לפי </w:t>
      </w:r>
      <w:r w:rsidR="00D3498B">
        <w:rPr>
          <w:rFonts w:hint="cs"/>
          <w:rtl/>
        </w:rPr>
        <w:t>כלי המדידה של</w:t>
      </w:r>
      <w:r w:rsidR="00D3498B" w:rsidRPr="00D3498B">
        <w:rPr>
          <w:rtl/>
        </w:rPr>
        <w:t xml:space="preserve"> ה-</w:t>
      </w:r>
      <w:r w:rsidR="00D3498B" w:rsidRPr="00D3498B">
        <w:t>Living Building Institute</w:t>
      </w:r>
      <w:r w:rsidR="00D3498B" w:rsidRPr="00D3498B">
        <w:rPr>
          <w:rtl/>
        </w:rPr>
        <w:t xml:space="preserve">. </w:t>
      </w:r>
    </w:p>
    <w:p w14:paraId="3882AD86" w14:textId="330CE5EE" w:rsidR="00F34D44" w:rsidRDefault="00F34D44" w:rsidP="00F34D44">
      <w:pPr>
        <w:pStyle w:val="15"/>
        <w:rPr>
          <w:rtl/>
        </w:rPr>
      </w:pPr>
      <w:bookmarkStart w:id="40" w:name="_Toc174348564"/>
      <w:bookmarkStart w:id="41" w:name="_Toc175039821"/>
      <w:bookmarkStart w:id="42" w:name="_Toc180398380"/>
      <w:r>
        <w:rPr>
          <w:rFonts w:hint="cs"/>
          <w:rtl/>
        </w:rPr>
        <w:t>על הפרויקט</w:t>
      </w:r>
      <w:bookmarkEnd w:id="40"/>
      <w:bookmarkEnd w:id="41"/>
      <w:bookmarkEnd w:id="42"/>
    </w:p>
    <w:tbl>
      <w:tblPr>
        <w:tblStyle w:val="TableGrid"/>
        <w:bidiVisual/>
        <w:tblW w:w="0" w:type="auto"/>
        <w:tblInd w:w="-5" w:type="dxa"/>
        <w:tblLook w:val="04A0" w:firstRow="1" w:lastRow="0" w:firstColumn="1" w:lastColumn="0" w:noHBand="0" w:noVBand="1"/>
        <w:tblCaption w:val="טבלת פרטי הפרוייקט"/>
        <w:tblDescription w:val="מיקום: דרך יצחק רבין, גבעתיים. תקן או כלי מדידה: LEED V4. דירוג: PLATUNIM או 84 נקודות. ייעוד: משרדים. שטח בניה: 19,000 מ&quot;ר, 8 קומות. שנת אכלוס: 2023. "/>
      </w:tblPr>
      <w:tblGrid>
        <w:gridCol w:w="2891"/>
        <w:gridCol w:w="3540"/>
      </w:tblGrid>
      <w:tr w:rsidR="00F34D44" w14:paraId="3A6227AF" w14:textId="77777777" w:rsidTr="00524641">
        <w:trPr>
          <w:trHeight w:val="19"/>
        </w:trPr>
        <w:tc>
          <w:tcPr>
            <w:tcW w:w="2891" w:type="dxa"/>
          </w:tcPr>
          <w:p w14:paraId="0847B6D0" w14:textId="77777777" w:rsidR="00F34D44" w:rsidRDefault="00F34D44" w:rsidP="00E954FB">
            <w:pPr>
              <w:pStyle w:val="a"/>
              <w:spacing w:before="0" w:after="0"/>
              <w:ind w:left="45"/>
              <w:rPr>
                <w:rtl/>
              </w:rPr>
            </w:pPr>
            <w:r>
              <w:rPr>
                <w:rtl/>
              </w:rPr>
              <w:t>מיקום</w:t>
            </w:r>
            <w:r>
              <w:rPr>
                <w:rFonts w:hint="cs"/>
                <w:rtl/>
              </w:rPr>
              <w:t>:</w:t>
            </w:r>
          </w:p>
        </w:tc>
        <w:tc>
          <w:tcPr>
            <w:tcW w:w="3540" w:type="dxa"/>
          </w:tcPr>
          <w:p w14:paraId="423D07D4" w14:textId="24A52714" w:rsidR="00F34D44" w:rsidRDefault="005158F7" w:rsidP="00E954FB">
            <w:pPr>
              <w:pStyle w:val="a"/>
              <w:spacing w:before="0" w:after="0"/>
              <w:ind w:left="45"/>
              <w:rPr>
                <w:rtl/>
              </w:rPr>
            </w:pPr>
            <w:r w:rsidRPr="005158F7">
              <w:rPr>
                <w:rtl/>
              </w:rPr>
              <w:t>דרך יצחק רבין, גבעתיים</w:t>
            </w:r>
          </w:p>
        </w:tc>
      </w:tr>
      <w:tr w:rsidR="00F34D44" w14:paraId="0EA70F00" w14:textId="77777777" w:rsidTr="00524641">
        <w:trPr>
          <w:trHeight w:val="19"/>
        </w:trPr>
        <w:tc>
          <w:tcPr>
            <w:tcW w:w="2891" w:type="dxa"/>
          </w:tcPr>
          <w:p w14:paraId="62992BFB" w14:textId="77777777" w:rsidR="00F34D44" w:rsidRDefault="00F34D44" w:rsidP="00E954FB">
            <w:pPr>
              <w:pStyle w:val="a"/>
              <w:spacing w:before="0" w:after="0"/>
              <w:ind w:left="45"/>
              <w:rPr>
                <w:rtl/>
              </w:rPr>
            </w:pPr>
            <w:r w:rsidRPr="00407048">
              <w:rPr>
                <w:rtl/>
              </w:rPr>
              <w:t>תקן</w:t>
            </w:r>
            <w:r w:rsidRPr="00407048">
              <w:rPr>
                <w:rFonts w:hint="cs"/>
                <w:rtl/>
              </w:rPr>
              <w:t>/ כלי מדידה:</w:t>
            </w:r>
          </w:p>
        </w:tc>
        <w:tc>
          <w:tcPr>
            <w:tcW w:w="3540" w:type="dxa"/>
          </w:tcPr>
          <w:p w14:paraId="293919FF" w14:textId="6FB7DE3E" w:rsidR="00F34D44" w:rsidRDefault="005158F7" w:rsidP="00E954FB">
            <w:pPr>
              <w:pStyle w:val="a"/>
              <w:spacing w:before="0" w:after="0"/>
              <w:ind w:left="45"/>
            </w:pPr>
            <w:r w:rsidRPr="005158F7">
              <w:t xml:space="preserve">LEED </w:t>
            </w:r>
            <w:r>
              <w:rPr>
                <w:rFonts w:ascii="Assistant" w:hAnsi="Assistant" w:cs="Assistant"/>
                <w:szCs w:val="20"/>
              </w:rPr>
              <w:t>V4</w:t>
            </w:r>
          </w:p>
        </w:tc>
      </w:tr>
      <w:tr w:rsidR="00F34D44" w14:paraId="72D84A26" w14:textId="77777777" w:rsidTr="00524641">
        <w:trPr>
          <w:trHeight w:val="19"/>
        </w:trPr>
        <w:tc>
          <w:tcPr>
            <w:tcW w:w="2891" w:type="dxa"/>
          </w:tcPr>
          <w:p w14:paraId="39F731CA" w14:textId="77777777" w:rsidR="00F34D44" w:rsidRDefault="00F34D44" w:rsidP="00E954FB">
            <w:pPr>
              <w:pStyle w:val="a"/>
              <w:spacing w:before="0" w:after="0"/>
              <w:ind w:left="45"/>
              <w:rPr>
                <w:rtl/>
              </w:rPr>
            </w:pPr>
            <w:r w:rsidRPr="00407048">
              <w:rPr>
                <w:rFonts w:hint="cs"/>
                <w:rtl/>
              </w:rPr>
              <w:t>דירוג:</w:t>
            </w:r>
            <w:r w:rsidRPr="00407048">
              <w:rPr>
                <w:rtl/>
              </w:rPr>
              <w:t xml:space="preserve"> </w:t>
            </w:r>
          </w:p>
        </w:tc>
        <w:tc>
          <w:tcPr>
            <w:tcW w:w="3540" w:type="dxa"/>
          </w:tcPr>
          <w:p w14:paraId="5B3DF476" w14:textId="68DFD51A" w:rsidR="00F34D44" w:rsidRDefault="005158F7" w:rsidP="00E954FB">
            <w:pPr>
              <w:pStyle w:val="a"/>
              <w:spacing w:before="0" w:after="0"/>
              <w:ind w:left="45"/>
              <w:rPr>
                <w:rtl/>
              </w:rPr>
            </w:pPr>
            <w:r w:rsidRPr="005158F7">
              <w:t>PLATINUM</w:t>
            </w:r>
            <w:r>
              <w:rPr>
                <w:rFonts w:hint="cs"/>
                <w:rtl/>
              </w:rPr>
              <w:t>, 84 נקודות</w:t>
            </w:r>
          </w:p>
        </w:tc>
      </w:tr>
      <w:tr w:rsidR="00F34D44" w14:paraId="7A139A31" w14:textId="77777777" w:rsidTr="00524641">
        <w:trPr>
          <w:trHeight w:val="19"/>
        </w:trPr>
        <w:tc>
          <w:tcPr>
            <w:tcW w:w="2891" w:type="dxa"/>
          </w:tcPr>
          <w:p w14:paraId="61218B3E" w14:textId="6144E3C5" w:rsidR="00F34D44" w:rsidRDefault="00F34D44" w:rsidP="00E954FB">
            <w:pPr>
              <w:pStyle w:val="a"/>
              <w:spacing w:before="0" w:after="0"/>
              <w:ind w:left="45"/>
              <w:rPr>
                <w:rtl/>
              </w:rPr>
            </w:pPr>
            <w:r w:rsidRPr="00407048">
              <w:rPr>
                <w:rFonts w:hint="cs"/>
                <w:rtl/>
              </w:rPr>
              <w:t>ייעוד</w:t>
            </w:r>
            <w:r w:rsidR="00F9414C">
              <w:rPr>
                <w:rFonts w:hint="cs"/>
                <w:rtl/>
              </w:rPr>
              <w:t>/שימוש</w:t>
            </w:r>
            <w:r w:rsidRPr="00407048">
              <w:rPr>
                <w:rFonts w:hint="cs"/>
                <w:rtl/>
              </w:rPr>
              <w:t xml:space="preserve">: </w:t>
            </w:r>
          </w:p>
        </w:tc>
        <w:tc>
          <w:tcPr>
            <w:tcW w:w="3540" w:type="dxa"/>
          </w:tcPr>
          <w:p w14:paraId="5EE7B4E5" w14:textId="6AB55FBF" w:rsidR="00F34D44" w:rsidRDefault="00234649" w:rsidP="00E954FB">
            <w:pPr>
              <w:pStyle w:val="a"/>
              <w:spacing w:before="0" w:after="0"/>
              <w:ind w:left="45"/>
              <w:rPr>
                <w:rtl/>
              </w:rPr>
            </w:pPr>
            <w:r>
              <w:rPr>
                <w:rFonts w:hint="cs"/>
                <w:rtl/>
              </w:rPr>
              <w:t>משרדים</w:t>
            </w:r>
          </w:p>
        </w:tc>
      </w:tr>
      <w:tr w:rsidR="00F34D44" w14:paraId="2F52D4D7" w14:textId="77777777" w:rsidTr="00524641">
        <w:trPr>
          <w:trHeight w:val="19"/>
        </w:trPr>
        <w:tc>
          <w:tcPr>
            <w:tcW w:w="2891" w:type="dxa"/>
          </w:tcPr>
          <w:p w14:paraId="5D0F444F" w14:textId="6AD34F8D" w:rsidR="00F34D44" w:rsidRDefault="00F34D44" w:rsidP="00E954FB">
            <w:pPr>
              <w:pStyle w:val="a"/>
              <w:spacing w:before="0" w:after="0"/>
              <w:ind w:left="45"/>
              <w:rPr>
                <w:rtl/>
              </w:rPr>
            </w:pPr>
            <w:r w:rsidRPr="00407048">
              <w:rPr>
                <w:rtl/>
              </w:rPr>
              <w:t>שטח בנייה</w:t>
            </w:r>
            <w:r w:rsidR="00A10844">
              <w:rPr>
                <w:rFonts w:hint="cs"/>
                <w:rtl/>
              </w:rPr>
              <w:t xml:space="preserve"> / מס' קומות</w:t>
            </w:r>
            <w:r w:rsidRPr="00407048">
              <w:rPr>
                <w:rFonts w:hint="cs"/>
                <w:rtl/>
              </w:rPr>
              <w:t>:</w:t>
            </w:r>
            <w:r w:rsidRPr="00407048">
              <w:rPr>
                <w:rtl/>
              </w:rPr>
              <w:t xml:space="preserve"> </w:t>
            </w:r>
          </w:p>
        </w:tc>
        <w:tc>
          <w:tcPr>
            <w:tcW w:w="3540" w:type="dxa"/>
          </w:tcPr>
          <w:p w14:paraId="2DBC63F1" w14:textId="3DCF4C15" w:rsidR="00F34D44" w:rsidRDefault="00234649" w:rsidP="00E954FB">
            <w:pPr>
              <w:pStyle w:val="a"/>
              <w:spacing w:before="0" w:after="0"/>
              <w:ind w:left="45"/>
              <w:rPr>
                <w:rtl/>
              </w:rPr>
            </w:pPr>
            <w:r>
              <w:rPr>
                <w:rFonts w:hint="cs"/>
                <w:rtl/>
              </w:rPr>
              <w:t>כ-19,000 מ"ר</w:t>
            </w:r>
            <w:r w:rsidR="00524641">
              <w:rPr>
                <w:rFonts w:hint="cs"/>
                <w:rtl/>
              </w:rPr>
              <w:t>/ 8 קומות</w:t>
            </w:r>
          </w:p>
        </w:tc>
      </w:tr>
      <w:tr w:rsidR="00F34D44" w14:paraId="43ED9B57" w14:textId="77777777" w:rsidTr="00524641">
        <w:trPr>
          <w:trHeight w:val="19"/>
        </w:trPr>
        <w:tc>
          <w:tcPr>
            <w:tcW w:w="2891" w:type="dxa"/>
          </w:tcPr>
          <w:p w14:paraId="2B344983" w14:textId="77777777" w:rsidR="00F34D44" w:rsidRDefault="00F34D44" w:rsidP="00E954FB">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3540" w:type="dxa"/>
          </w:tcPr>
          <w:p w14:paraId="0FF4F87D" w14:textId="151A799A" w:rsidR="00F34D44" w:rsidRDefault="00234649" w:rsidP="00E954FB">
            <w:pPr>
              <w:pStyle w:val="a"/>
              <w:spacing w:before="0" w:after="0"/>
              <w:ind w:left="45"/>
              <w:rPr>
                <w:rtl/>
              </w:rPr>
            </w:pPr>
            <w:r>
              <w:rPr>
                <w:rFonts w:hint="cs"/>
                <w:rtl/>
              </w:rPr>
              <w:t>2023</w:t>
            </w:r>
          </w:p>
        </w:tc>
      </w:tr>
    </w:tbl>
    <w:p w14:paraId="7BB993B8" w14:textId="0418A52B" w:rsidR="00124444" w:rsidRDefault="00124444" w:rsidP="00F34D44">
      <w:pPr>
        <w:pStyle w:val="15"/>
        <w:rPr>
          <w:rtl/>
        </w:rPr>
      </w:pPr>
      <w:bookmarkStart w:id="43" w:name="_Toc180398381"/>
      <w:r>
        <w:rPr>
          <w:rFonts w:hint="cs"/>
          <w:rtl/>
        </w:rPr>
        <w:t>צוות הפרויקט</w:t>
      </w:r>
      <w:bookmarkEnd w:id="43"/>
    </w:p>
    <w:tbl>
      <w:tblPr>
        <w:tblStyle w:val="TableGrid"/>
        <w:bidiVisual/>
        <w:tblW w:w="7685" w:type="dxa"/>
        <w:tblInd w:w="-5" w:type="dxa"/>
        <w:tblLook w:val="04A0" w:firstRow="1" w:lastRow="0" w:firstColumn="1" w:lastColumn="0" w:noHBand="0" w:noVBand="1"/>
        <w:tblCaption w:val="טבלת פירוט צוות הפרויקט"/>
        <w:tblDescription w:val="יזם: חברת אמות. אדריכלות: פלג אדריכלים. בנייה ירוקה, ייעוץ תרמי והסמכת איפוס פחמן: אלפא פרוייקטים ירוקים בע&quot;מ. מעטפת בניין ומערכת BIPV: סמארטקון. "/>
      </w:tblPr>
      <w:tblGrid>
        <w:gridCol w:w="4569"/>
        <w:gridCol w:w="3116"/>
      </w:tblGrid>
      <w:tr w:rsidR="00F9414C" w14:paraId="437BCFB2" w14:textId="77777777" w:rsidTr="00274B41">
        <w:trPr>
          <w:trHeight w:val="19"/>
        </w:trPr>
        <w:tc>
          <w:tcPr>
            <w:tcW w:w="4569" w:type="dxa"/>
          </w:tcPr>
          <w:p w14:paraId="33A60F30" w14:textId="77777777" w:rsidR="00F9414C" w:rsidRDefault="00F9414C" w:rsidP="00DA3CE5">
            <w:pPr>
              <w:pStyle w:val="a"/>
              <w:spacing w:before="0" w:after="0"/>
              <w:ind w:left="45"/>
              <w:rPr>
                <w:rtl/>
              </w:rPr>
            </w:pPr>
            <w:r w:rsidRPr="00407048">
              <w:rPr>
                <w:rtl/>
              </w:rPr>
              <w:t>יזם</w:t>
            </w:r>
            <w:r w:rsidRPr="00407048">
              <w:rPr>
                <w:rFonts w:hint="cs"/>
                <w:rtl/>
              </w:rPr>
              <w:t>:</w:t>
            </w:r>
            <w:r w:rsidRPr="00407048">
              <w:rPr>
                <w:rtl/>
              </w:rPr>
              <w:t xml:space="preserve"> </w:t>
            </w:r>
          </w:p>
        </w:tc>
        <w:tc>
          <w:tcPr>
            <w:tcW w:w="3116" w:type="dxa"/>
          </w:tcPr>
          <w:p w14:paraId="04A18519" w14:textId="77777777" w:rsidR="00F9414C" w:rsidRDefault="00F9414C" w:rsidP="00DA3CE5">
            <w:pPr>
              <w:pStyle w:val="a"/>
              <w:spacing w:before="0" w:after="0"/>
              <w:ind w:left="45"/>
              <w:rPr>
                <w:rtl/>
              </w:rPr>
            </w:pPr>
            <w:r w:rsidRPr="00234649">
              <w:rPr>
                <w:rtl/>
              </w:rPr>
              <w:t>חברת אמות</w:t>
            </w:r>
          </w:p>
        </w:tc>
      </w:tr>
      <w:tr w:rsidR="00F34D44" w14:paraId="4DEA6EC2" w14:textId="77777777" w:rsidTr="00274B41">
        <w:trPr>
          <w:trHeight w:val="19"/>
        </w:trPr>
        <w:tc>
          <w:tcPr>
            <w:tcW w:w="4569" w:type="dxa"/>
          </w:tcPr>
          <w:p w14:paraId="335CF842" w14:textId="77777777" w:rsidR="00F34D44" w:rsidRDefault="00F34D44" w:rsidP="00E954FB">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3116" w:type="dxa"/>
          </w:tcPr>
          <w:p w14:paraId="10ACBD64" w14:textId="25E83268" w:rsidR="00F34D44" w:rsidRDefault="00234649" w:rsidP="00E954FB">
            <w:pPr>
              <w:pStyle w:val="a"/>
              <w:spacing w:before="0" w:after="0"/>
              <w:ind w:left="45"/>
              <w:rPr>
                <w:rtl/>
              </w:rPr>
            </w:pPr>
            <w:r w:rsidRPr="00234649">
              <w:rPr>
                <w:rtl/>
              </w:rPr>
              <w:t>פלג אדריכלים</w:t>
            </w:r>
          </w:p>
        </w:tc>
      </w:tr>
      <w:tr w:rsidR="00F34D44" w14:paraId="59A301B1" w14:textId="77777777" w:rsidTr="00274B41">
        <w:trPr>
          <w:trHeight w:val="19"/>
        </w:trPr>
        <w:tc>
          <w:tcPr>
            <w:tcW w:w="4569" w:type="dxa"/>
          </w:tcPr>
          <w:p w14:paraId="6D382FFE" w14:textId="3F848D16" w:rsidR="00F34D44" w:rsidRDefault="007770F0" w:rsidP="00E954FB">
            <w:pPr>
              <w:pStyle w:val="a"/>
              <w:spacing w:before="0" w:after="0"/>
              <w:ind w:left="45"/>
              <w:rPr>
                <w:rtl/>
              </w:rPr>
            </w:pPr>
            <w:r>
              <w:rPr>
                <w:rtl/>
              </w:rPr>
              <w:t>בנייה</w:t>
            </w:r>
            <w:r w:rsidR="00234649" w:rsidRPr="00234649">
              <w:rPr>
                <w:rtl/>
              </w:rPr>
              <w:t xml:space="preserve"> ירוקה</w:t>
            </w:r>
            <w:r w:rsidR="00274B41">
              <w:rPr>
                <w:rFonts w:hint="cs"/>
                <w:rtl/>
              </w:rPr>
              <w:t>,</w:t>
            </w:r>
            <w:r w:rsidR="00234649">
              <w:rPr>
                <w:rFonts w:hint="cs"/>
                <w:rtl/>
              </w:rPr>
              <w:t xml:space="preserve"> </w:t>
            </w:r>
            <w:r w:rsidR="00234649" w:rsidRPr="00234649">
              <w:rPr>
                <w:rtl/>
              </w:rPr>
              <w:t>יעוץ תרמי</w:t>
            </w:r>
            <w:r w:rsidR="00274B41">
              <w:rPr>
                <w:rFonts w:hint="cs"/>
                <w:rtl/>
              </w:rPr>
              <w:t xml:space="preserve"> והסמכה ל-</w:t>
            </w:r>
            <w:r w:rsidR="00274B41">
              <w:t>Zero Carbon</w:t>
            </w:r>
            <w:r w:rsidR="00F34D44" w:rsidRPr="00D96444">
              <w:rPr>
                <w:rFonts w:hint="cs"/>
                <w:rtl/>
              </w:rPr>
              <w:t xml:space="preserve">: </w:t>
            </w:r>
          </w:p>
        </w:tc>
        <w:tc>
          <w:tcPr>
            <w:tcW w:w="3116" w:type="dxa"/>
          </w:tcPr>
          <w:p w14:paraId="1F96074E" w14:textId="223B50A8" w:rsidR="00F34D44" w:rsidRDefault="00234649" w:rsidP="00E954FB">
            <w:pPr>
              <w:pStyle w:val="a"/>
              <w:spacing w:before="0" w:after="0"/>
              <w:ind w:left="45"/>
              <w:rPr>
                <w:rtl/>
              </w:rPr>
            </w:pPr>
            <w:r w:rsidRPr="00234649">
              <w:rPr>
                <w:rtl/>
              </w:rPr>
              <w:t>אלפא פרויקטים ירוקים בע"מ</w:t>
            </w:r>
          </w:p>
        </w:tc>
      </w:tr>
      <w:tr w:rsidR="00B523D1" w14:paraId="7BC873CB" w14:textId="77777777" w:rsidTr="00274B41">
        <w:trPr>
          <w:trHeight w:val="19"/>
        </w:trPr>
        <w:tc>
          <w:tcPr>
            <w:tcW w:w="4569" w:type="dxa"/>
          </w:tcPr>
          <w:p w14:paraId="63BD7628" w14:textId="31161814" w:rsidR="00B523D1" w:rsidRDefault="00B523D1" w:rsidP="00E954FB">
            <w:pPr>
              <w:pStyle w:val="a"/>
              <w:spacing w:before="0" w:after="0"/>
              <w:ind w:left="45"/>
              <w:rPr>
                <w:rtl/>
              </w:rPr>
            </w:pPr>
            <w:r>
              <w:rPr>
                <w:rFonts w:hint="cs"/>
                <w:rtl/>
              </w:rPr>
              <w:t xml:space="preserve">מעטפת בניין ומערכת </w:t>
            </w:r>
            <w:r>
              <w:t>BIPV</w:t>
            </w:r>
            <w:r>
              <w:rPr>
                <w:rFonts w:hint="cs"/>
                <w:rtl/>
              </w:rPr>
              <w:t>:</w:t>
            </w:r>
          </w:p>
        </w:tc>
        <w:tc>
          <w:tcPr>
            <w:tcW w:w="3116" w:type="dxa"/>
          </w:tcPr>
          <w:p w14:paraId="766AD709" w14:textId="4FB55A58" w:rsidR="00B523D1" w:rsidRPr="00234649" w:rsidRDefault="00B523D1" w:rsidP="00E954FB">
            <w:pPr>
              <w:pStyle w:val="a"/>
              <w:spacing w:before="0" w:after="0"/>
              <w:ind w:left="45"/>
            </w:pPr>
            <w:r>
              <w:t>Smartcon</w:t>
            </w:r>
          </w:p>
        </w:tc>
      </w:tr>
    </w:tbl>
    <w:p w14:paraId="05BD6B8E" w14:textId="4A0522CC" w:rsidR="003C6522" w:rsidRPr="003C6522" w:rsidRDefault="00B67F70" w:rsidP="003C6522">
      <w:pPr>
        <w:pStyle w:val="a"/>
        <w:rPr>
          <w:noProof/>
          <w:sz w:val="20"/>
          <w:szCs w:val="20"/>
        </w:rPr>
      </w:pPr>
      <w:bookmarkStart w:id="44" w:name="_Toc174348566"/>
      <w:r w:rsidRPr="003C6522">
        <w:rPr>
          <w:noProof/>
          <w:sz w:val="20"/>
          <w:szCs w:val="20"/>
        </w:rPr>
        <w:drawing>
          <wp:anchor distT="0" distB="0" distL="114300" distR="114300" simplePos="0" relativeHeight="251658242" behindDoc="0" locked="0" layoutInCell="1" allowOverlap="1" wp14:anchorId="2DDFEBD2" wp14:editId="4B75EA8E">
            <wp:simplePos x="0" y="0"/>
            <wp:positionH relativeFrom="margin">
              <wp:align>right</wp:align>
            </wp:positionH>
            <wp:positionV relativeFrom="paragraph">
              <wp:posOffset>318135</wp:posOffset>
            </wp:positionV>
            <wp:extent cx="4462145" cy="2974340"/>
            <wp:effectExtent l="0" t="0" r="0" b="0"/>
            <wp:wrapTopAndBottom/>
            <wp:docPr id="15398023" name="Picture 16" descr="תמונה חיצונית של מבנה אמות גבעתיים, אשר זכה בתקן LEED Platin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23" name="Picture 16" descr="תמונה חיצונית של מבנה אמות גבעתיים, אשר זכה בתקן LEED Platinum.">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2145"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D6F1D" w14:textId="52501583" w:rsidR="003C6522" w:rsidRPr="003C6522" w:rsidRDefault="003C6522" w:rsidP="003C6522">
      <w:pPr>
        <w:pStyle w:val="a"/>
        <w:rPr>
          <w:sz w:val="20"/>
          <w:szCs w:val="20"/>
          <w:rtl/>
        </w:rPr>
      </w:pPr>
      <w:r w:rsidRPr="003C6522">
        <w:rPr>
          <w:rFonts w:hint="cs"/>
          <w:sz w:val="20"/>
          <w:szCs w:val="20"/>
          <w:rtl/>
        </w:rPr>
        <w:t>צילום: איל תגר</w:t>
      </w:r>
    </w:p>
    <w:p w14:paraId="5B324BD8" w14:textId="471FC724" w:rsidR="00F34D44" w:rsidRDefault="00F34D44" w:rsidP="00F34D44">
      <w:pPr>
        <w:pStyle w:val="15"/>
        <w:rPr>
          <w:rtl/>
        </w:rPr>
      </w:pPr>
      <w:bookmarkStart w:id="45" w:name="_Toc175039823"/>
      <w:bookmarkStart w:id="46" w:name="_Toc180398382"/>
      <w:r w:rsidRPr="00374FAA">
        <w:rPr>
          <w:rFonts w:hint="cs"/>
          <w:rtl/>
        </w:rPr>
        <w:lastRenderedPageBreak/>
        <w:t>מה הייתה ה</w:t>
      </w:r>
      <w:r w:rsidRPr="00374FAA">
        <w:rPr>
          <w:rtl/>
        </w:rPr>
        <w:t xml:space="preserve">מוטיבציה </w:t>
      </w:r>
      <w:r w:rsidRPr="00374FAA">
        <w:rPr>
          <w:rFonts w:hint="cs"/>
          <w:rtl/>
        </w:rPr>
        <w:t>לבנות ירוק?</w:t>
      </w:r>
      <w:bookmarkEnd w:id="44"/>
      <w:bookmarkEnd w:id="45"/>
      <w:bookmarkEnd w:id="46"/>
    </w:p>
    <w:p w14:paraId="06DC55F6" w14:textId="4CBC55B8" w:rsidR="004939A8" w:rsidRPr="0080081E" w:rsidRDefault="004939A8" w:rsidP="004939A8">
      <w:pPr>
        <w:pStyle w:val="a"/>
        <w:rPr>
          <w:rtl/>
        </w:rPr>
      </w:pPr>
      <w:r w:rsidRPr="004939A8">
        <w:rPr>
          <w:rtl/>
        </w:rPr>
        <w:t xml:space="preserve">האחריות התאגידית של </w:t>
      </w:r>
      <w:r w:rsidR="0080081E">
        <w:rPr>
          <w:rFonts w:hint="cs"/>
          <w:rtl/>
        </w:rPr>
        <w:t>חברת '</w:t>
      </w:r>
      <w:r w:rsidRPr="004939A8">
        <w:rPr>
          <w:rtl/>
        </w:rPr>
        <w:t>אמות</w:t>
      </w:r>
      <w:r w:rsidR="0080081E">
        <w:rPr>
          <w:rFonts w:hint="cs"/>
          <w:rtl/>
        </w:rPr>
        <w:t>'</w:t>
      </w:r>
      <w:r w:rsidRPr="004939A8">
        <w:rPr>
          <w:rtl/>
        </w:rPr>
        <w:t xml:space="preserve"> כוללת חתירה להטמעת </w:t>
      </w:r>
      <w:r w:rsidR="0080081E">
        <w:rPr>
          <w:rFonts w:hint="cs"/>
          <w:rtl/>
        </w:rPr>
        <w:t>עקרונות קיימות</w:t>
      </w:r>
      <w:r w:rsidRPr="004939A8">
        <w:rPr>
          <w:rtl/>
        </w:rPr>
        <w:t xml:space="preserve"> בתפעול נכסי החברה ובבניית נכסים חדשים. הפרויקטים </w:t>
      </w:r>
      <w:r w:rsidR="005841FB" w:rsidRPr="004939A8">
        <w:rPr>
          <w:rtl/>
        </w:rPr>
        <w:t xml:space="preserve">בייזום </w:t>
      </w:r>
      <w:r w:rsidRPr="004939A8">
        <w:rPr>
          <w:rtl/>
        </w:rPr>
        <w:t>החברה מתוכננים כמבנים ירוקים במטרה להקנות לדיירי המבנה איכות חיים וסביבת עבודה בריא</w:t>
      </w:r>
      <w:r w:rsidR="0080081E">
        <w:rPr>
          <w:rFonts w:hint="cs"/>
          <w:rtl/>
        </w:rPr>
        <w:t>ה</w:t>
      </w:r>
      <w:r w:rsidRPr="004939A8">
        <w:rPr>
          <w:rtl/>
        </w:rPr>
        <w:t xml:space="preserve"> תוך צמצום הפגיעה בסביבה בעת תהליך הבנייה ובשנים הארוכות </w:t>
      </w:r>
      <w:r w:rsidR="00E914B5" w:rsidRPr="004939A8">
        <w:rPr>
          <w:rtl/>
        </w:rPr>
        <w:t>בה</w:t>
      </w:r>
      <w:r w:rsidR="00E914B5">
        <w:rPr>
          <w:rFonts w:hint="cs"/>
          <w:rtl/>
        </w:rPr>
        <w:t>ן</w:t>
      </w:r>
      <w:r w:rsidR="00E914B5" w:rsidRPr="004939A8">
        <w:rPr>
          <w:rtl/>
        </w:rPr>
        <w:t xml:space="preserve"> </w:t>
      </w:r>
      <w:r w:rsidRPr="004939A8">
        <w:rPr>
          <w:rtl/>
        </w:rPr>
        <w:t>יפעל המבנה</w:t>
      </w:r>
      <w:r w:rsidRPr="004939A8">
        <w:t>.</w:t>
      </w:r>
    </w:p>
    <w:p w14:paraId="65DC5364" w14:textId="0F64136D" w:rsidR="00F34D44" w:rsidRDefault="00F34D44" w:rsidP="00F34D44">
      <w:pPr>
        <w:pStyle w:val="15"/>
        <w:rPr>
          <w:rtl/>
        </w:rPr>
      </w:pPr>
      <w:bookmarkStart w:id="47" w:name="_Toc174348568"/>
      <w:bookmarkStart w:id="48" w:name="_Toc175039824"/>
      <w:bookmarkStart w:id="49" w:name="_Toc180398383"/>
      <w:r w:rsidRPr="002F76F3">
        <w:rPr>
          <w:rtl/>
        </w:rPr>
        <w:t>אתגרים והישגים מרכזיים</w:t>
      </w:r>
      <w:bookmarkEnd w:id="47"/>
      <w:bookmarkEnd w:id="48"/>
      <w:bookmarkEnd w:id="49"/>
    </w:p>
    <w:p w14:paraId="3B746FA5" w14:textId="78DC8543" w:rsidR="007E5B45" w:rsidRDefault="007E5B45" w:rsidP="007E5B45">
      <w:pPr>
        <w:pStyle w:val="a"/>
        <w:rPr>
          <w:rtl/>
        </w:rPr>
      </w:pPr>
      <w:r>
        <w:rPr>
          <w:rFonts w:hint="cs"/>
          <w:rtl/>
        </w:rPr>
        <w:t xml:space="preserve">הבחירה לשפץ את המבנה הקיים </w:t>
      </w:r>
      <w:r w:rsidR="004939A8">
        <w:rPr>
          <w:rFonts w:hint="cs"/>
          <w:rtl/>
        </w:rPr>
        <w:t xml:space="preserve">במקום </w:t>
      </w:r>
      <w:r>
        <w:rPr>
          <w:rFonts w:hint="cs"/>
          <w:rtl/>
        </w:rPr>
        <w:t>להרוס אותו</w:t>
      </w:r>
      <w:r w:rsidR="00614D68">
        <w:rPr>
          <w:rFonts w:hint="cs"/>
          <w:rtl/>
        </w:rPr>
        <w:t xml:space="preserve"> היוותה אתגר משמעותי אך</w:t>
      </w:r>
      <w:r w:rsidR="004939A8">
        <w:rPr>
          <w:rFonts w:hint="cs"/>
          <w:rtl/>
        </w:rPr>
        <w:t xml:space="preserve"> </w:t>
      </w:r>
      <w:r>
        <w:rPr>
          <w:rFonts w:hint="cs"/>
          <w:rtl/>
        </w:rPr>
        <w:t xml:space="preserve">הביאה לשימוש </w:t>
      </w:r>
      <w:r>
        <w:rPr>
          <w:rtl/>
        </w:rPr>
        <w:t xml:space="preserve">חוזר </w:t>
      </w:r>
      <w:r w:rsidR="005841FB">
        <w:rPr>
          <w:rFonts w:hint="cs"/>
          <w:rtl/>
        </w:rPr>
        <w:t xml:space="preserve">של </w:t>
      </w:r>
      <w:r>
        <w:rPr>
          <w:rtl/>
        </w:rPr>
        <w:t xml:space="preserve">100% </w:t>
      </w:r>
      <w:r>
        <w:rPr>
          <w:rFonts w:hint="cs"/>
          <w:rtl/>
        </w:rPr>
        <w:t>ממרכיבי</w:t>
      </w:r>
      <w:r>
        <w:rPr>
          <w:rtl/>
        </w:rPr>
        <w:t xml:space="preserve"> </w:t>
      </w:r>
      <w:r w:rsidR="003D3C7F">
        <w:rPr>
          <w:rtl/>
        </w:rPr>
        <w:t>ה</w:t>
      </w:r>
      <w:r w:rsidR="003D3C7F">
        <w:rPr>
          <w:rFonts w:hint="cs"/>
          <w:rtl/>
        </w:rPr>
        <w:t>שלד</w:t>
      </w:r>
      <w:r w:rsidR="003D3C7F">
        <w:rPr>
          <w:rtl/>
        </w:rPr>
        <w:t xml:space="preserve"> </w:t>
      </w:r>
      <w:r>
        <w:rPr>
          <w:rtl/>
        </w:rPr>
        <w:t>והמעטפת, ו</w:t>
      </w:r>
      <w:r w:rsidR="004939A8">
        <w:rPr>
          <w:rFonts w:hint="cs"/>
          <w:rtl/>
        </w:rPr>
        <w:t xml:space="preserve">בכך </w:t>
      </w:r>
      <w:r>
        <w:rPr>
          <w:rFonts w:hint="cs"/>
          <w:rtl/>
        </w:rPr>
        <w:t>ל</w:t>
      </w:r>
      <w:r>
        <w:rPr>
          <w:rtl/>
        </w:rPr>
        <w:t>הפחתה דרמטית ב</w:t>
      </w:r>
      <w:r w:rsidR="005841FB">
        <w:rPr>
          <w:rFonts w:hint="cs"/>
          <w:rtl/>
        </w:rPr>
        <w:t>פליטות ה</w:t>
      </w:r>
      <w:r>
        <w:rPr>
          <w:rtl/>
        </w:rPr>
        <w:t xml:space="preserve">פחמן </w:t>
      </w:r>
      <w:r w:rsidR="005841FB">
        <w:rPr>
          <w:rFonts w:hint="cs"/>
          <w:rtl/>
        </w:rPr>
        <w:t xml:space="preserve">שבדרך כלל </w:t>
      </w:r>
      <w:r>
        <w:rPr>
          <w:rtl/>
        </w:rPr>
        <w:t>גלו</w:t>
      </w:r>
      <w:r w:rsidR="005841FB">
        <w:rPr>
          <w:rFonts w:hint="cs"/>
          <w:rtl/>
        </w:rPr>
        <w:t xml:space="preserve">מות </w:t>
      </w:r>
      <w:r>
        <w:rPr>
          <w:rtl/>
        </w:rPr>
        <w:t xml:space="preserve"> </w:t>
      </w:r>
      <w:r w:rsidR="004939A8">
        <w:rPr>
          <w:rFonts w:hint="cs"/>
          <w:rtl/>
        </w:rPr>
        <w:t>ב</w:t>
      </w:r>
      <w:r w:rsidR="005841FB">
        <w:rPr>
          <w:rFonts w:hint="cs"/>
          <w:rtl/>
        </w:rPr>
        <w:t>תהליכי ה</w:t>
      </w:r>
      <w:r w:rsidR="004939A8">
        <w:rPr>
          <w:rFonts w:hint="cs"/>
          <w:rtl/>
        </w:rPr>
        <w:t>ב</w:t>
      </w:r>
      <w:r w:rsidR="005841FB">
        <w:rPr>
          <w:rFonts w:hint="cs"/>
          <w:rtl/>
        </w:rPr>
        <w:t xml:space="preserve">נייה </w:t>
      </w:r>
      <w:r>
        <w:rPr>
          <w:rtl/>
        </w:rPr>
        <w:t>של</w:t>
      </w:r>
      <w:r w:rsidR="005841FB">
        <w:rPr>
          <w:rFonts w:hint="cs"/>
          <w:rtl/>
        </w:rPr>
        <w:t xml:space="preserve">הם </w:t>
      </w:r>
      <w:r w:rsidR="005841FB">
        <w:rPr>
          <w:rtl/>
        </w:rPr>
        <w:t>(</w:t>
      </w:r>
      <w:r w:rsidR="005841FB">
        <w:t>Embodied Carbon</w:t>
      </w:r>
      <w:r w:rsidR="005841FB">
        <w:rPr>
          <w:rtl/>
        </w:rPr>
        <w:t>)</w:t>
      </w:r>
      <w:r w:rsidR="005841FB">
        <w:rPr>
          <w:rFonts w:hint="cs"/>
          <w:rtl/>
        </w:rPr>
        <w:t xml:space="preserve">. </w:t>
      </w:r>
      <w:r>
        <w:rPr>
          <w:rFonts w:hint="cs"/>
          <w:rtl/>
        </w:rPr>
        <w:t xml:space="preserve">כמו כן הפרויקט השיג </w:t>
      </w:r>
      <w:r>
        <w:rPr>
          <w:rtl/>
        </w:rPr>
        <w:t>חיסכון משמעותי של</w:t>
      </w:r>
      <w:r>
        <w:rPr>
          <w:rFonts w:hint="cs"/>
          <w:rtl/>
        </w:rPr>
        <w:t xml:space="preserve"> כ-</w:t>
      </w:r>
      <w:r>
        <w:rPr>
          <w:rtl/>
        </w:rPr>
        <w:t xml:space="preserve">38% בצריכת אנרגיה </w:t>
      </w:r>
      <w:r w:rsidR="00AE1AD7">
        <w:rPr>
          <w:rFonts w:hint="cs"/>
          <w:rtl/>
        </w:rPr>
        <w:t>על פי</w:t>
      </w:r>
      <w:r>
        <w:rPr>
          <w:rtl/>
        </w:rPr>
        <w:t xml:space="preserve"> תקן </w:t>
      </w:r>
      <w:r>
        <w:t>ASHRAE</w:t>
      </w:r>
      <w:r>
        <w:rPr>
          <w:rFonts w:hint="cs"/>
          <w:rtl/>
        </w:rPr>
        <w:t xml:space="preserve"> והוא מייצר כ-24% מצריכת האנרגיה</w:t>
      </w:r>
      <w:r w:rsidR="007E4E07">
        <w:rPr>
          <w:rFonts w:hint="cs"/>
          <w:rtl/>
        </w:rPr>
        <w:t xml:space="preserve"> שלו</w:t>
      </w:r>
      <w:r>
        <w:rPr>
          <w:rFonts w:hint="cs"/>
          <w:rtl/>
        </w:rPr>
        <w:t>.</w:t>
      </w:r>
    </w:p>
    <w:p w14:paraId="3A61D9BE" w14:textId="35475CBA" w:rsidR="001329AD" w:rsidRPr="00FD4BFC" w:rsidRDefault="001329AD" w:rsidP="007E5B45">
      <w:pPr>
        <w:pStyle w:val="a"/>
        <w:rPr>
          <w:rtl/>
        </w:rPr>
      </w:pPr>
      <w:r>
        <w:rPr>
          <w:noProof/>
          <w:rtl/>
          <w:lang w:val="he-IL"/>
        </w:rPr>
        <mc:AlternateContent>
          <mc:Choice Requires="wps">
            <w:drawing>
              <wp:anchor distT="0" distB="0" distL="114300" distR="114300" simplePos="0" relativeHeight="251661314" behindDoc="0" locked="0" layoutInCell="1" allowOverlap="1" wp14:anchorId="0DBD0904" wp14:editId="74847FA6">
                <wp:simplePos x="0" y="0"/>
                <wp:positionH relativeFrom="column">
                  <wp:posOffset>23117</wp:posOffset>
                </wp:positionH>
                <wp:positionV relativeFrom="paragraph">
                  <wp:posOffset>-2749</wp:posOffset>
                </wp:positionV>
                <wp:extent cx="5580541" cy="734992"/>
                <wp:effectExtent l="0" t="0" r="20320" b="27305"/>
                <wp:wrapNone/>
                <wp:docPr id="1038285712" name="תיבת טקסט 1" descr="הסבר על פחמן גלום (Embodied carbon): מונח המתייחס לפליטות פחמן וגזי חממה אחרים הנובעות מייצור, הובלה, התקנה של חומרי בנייה ובפירוקם בסוף חיי הבניין. יש להבדיל בין פחמן גלום לבין פליטות פחמן אופרטיביות הנגרמות במהלך שלב השימוש והתחזוקה של הבניין."/>
                <wp:cNvGraphicFramePr/>
                <a:graphic xmlns:a="http://schemas.openxmlformats.org/drawingml/2006/main">
                  <a:graphicData uri="http://schemas.microsoft.com/office/word/2010/wordprocessingShape">
                    <wps:wsp>
                      <wps:cNvSpPr txBox="1"/>
                      <wps:spPr>
                        <a:xfrm>
                          <a:off x="0" y="0"/>
                          <a:ext cx="5580541" cy="73499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E96E95" w14:textId="1141C28A" w:rsidR="001329AD" w:rsidRDefault="00A819AE" w:rsidP="001666E3">
                            <w:pPr>
                              <w:jc w:val="both"/>
                              <w:rPr>
                                <w:rtl/>
                              </w:rPr>
                            </w:pPr>
                            <w:r w:rsidRPr="00E37D51">
                              <w:rPr>
                                <w:rFonts w:hint="cs"/>
                                <w:b/>
                                <w:bCs/>
                                <w:rtl/>
                              </w:rPr>
                              <w:t>פחמן גלום (</w:t>
                            </w:r>
                            <w:r w:rsidRPr="00E37D51">
                              <w:rPr>
                                <w:b/>
                                <w:bCs/>
                              </w:rPr>
                              <w:t>Embodied carbon</w:t>
                            </w:r>
                            <w:r w:rsidRPr="00E37D51">
                              <w:rPr>
                                <w:rFonts w:hint="cs"/>
                                <w:b/>
                                <w:bCs/>
                                <w:rtl/>
                              </w:rPr>
                              <w:t>)</w:t>
                            </w:r>
                            <w:r w:rsidR="00CF3051">
                              <w:rPr>
                                <w:rFonts w:hint="cs"/>
                                <w:rtl/>
                              </w:rPr>
                              <w:t>:</w:t>
                            </w:r>
                            <w:r w:rsidR="001666E3">
                              <w:rPr>
                                <w:rFonts w:hint="cs"/>
                                <w:rtl/>
                              </w:rPr>
                              <w:t xml:space="preserve"> </w:t>
                            </w:r>
                            <w:r w:rsidR="00037C32">
                              <w:rPr>
                                <w:rFonts w:hint="cs"/>
                                <w:rtl/>
                              </w:rPr>
                              <w:t>מונח ה</w:t>
                            </w:r>
                            <w:r w:rsidR="001666E3" w:rsidRPr="001666E3">
                              <w:rPr>
                                <w:rtl/>
                              </w:rPr>
                              <w:t xml:space="preserve">מתייחס לפליטות </w:t>
                            </w:r>
                            <w:r w:rsidR="005841FB">
                              <w:rPr>
                                <w:rFonts w:hint="cs"/>
                                <w:rtl/>
                              </w:rPr>
                              <w:t>פחמן ו</w:t>
                            </w:r>
                            <w:r w:rsidR="001666E3" w:rsidRPr="001666E3">
                              <w:rPr>
                                <w:rtl/>
                              </w:rPr>
                              <w:t xml:space="preserve">גזי חממה </w:t>
                            </w:r>
                            <w:r w:rsidR="005841FB">
                              <w:rPr>
                                <w:rFonts w:hint="cs"/>
                                <w:rtl/>
                              </w:rPr>
                              <w:t xml:space="preserve">אחרים </w:t>
                            </w:r>
                            <w:r w:rsidR="001666E3" w:rsidRPr="001666E3">
                              <w:rPr>
                                <w:rtl/>
                              </w:rPr>
                              <w:t xml:space="preserve">הנובעות מייצור, הובלה, התקנה של חומרי </w:t>
                            </w:r>
                            <w:r w:rsidR="00A17980">
                              <w:rPr>
                                <w:rFonts w:hint="cs"/>
                                <w:rtl/>
                              </w:rPr>
                              <w:t>בנייה</w:t>
                            </w:r>
                            <w:r w:rsidR="005841FB">
                              <w:rPr>
                                <w:rFonts w:hint="cs"/>
                                <w:rtl/>
                              </w:rPr>
                              <w:t xml:space="preserve"> ובפירוקם בסוף חיי הבניין</w:t>
                            </w:r>
                            <w:r w:rsidR="001666E3">
                              <w:rPr>
                                <w:rFonts w:hint="cs"/>
                                <w:rtl/>
                              </w:rPr>
                              <w:t xml:space="preserve">. יש להבדיל בין פחמן גלום לבין פליטות פחמן אופרטיביות הנגרמות במהלך </w:t>
                            </w:r>
                            <w:r w:rsidR="00A55815">
                              <w:rPr>
                                <w:rFonts w:hint="cs"/>
                                <w:rtl/>
                              </w:rPr>
                              <w:t>שלב השימוש</w:t>
                            </w:r>
                            <w:r w:rsidR="005841FB">
                              <w:rPr>
                                <w:rFonts w:hint="cs"/>
                                <w:rtl/>
                              </w:rPr>
                              <w:t xml:space="preserve"> והתחזוקה של ה</w:t>
                            </w:r>
                            <w:r w:rsidR="001666E3">
                              <w:rPr>
                                <w:rFonts w:hint="cs"/>
                                <w:rtl/>
                              </w:rPr>
                              <w:t>בניין.</w:t>
                            </w:r>
                          </w:p>
                          <w:p w14:paraId="6B772424" w14:textId="77777777" w:rsidR="001666E3" w:rsidRDefault="001666E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0904" id="_x0000_s1027" type="#_x0000_t202" alt="הסבר על פחמן גלום (Embodied carbon): מונח המתייחס לפליטות פחמן וגזי חממה אחרים הנובעות מייצור, הובלה, התקנה של חומרי בנייה ובפירוקם בסוף חיי הבניין. יש להבדיל בין פחמן גלום לבין פליטות פחמן אופרטיביות הנגרמות במהלך שלב השימוש והתחזוקה של הבניין." style="position:absolute;left:0;text-align:left;margin-left:1.8pt;margin-top:-.2pt;width:439.4pt;height:57.8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" fillcolor="white [3201]" strokecolor="#384e87 [3204]" strokeweight="2pt">
                <v:textbox>
                  <w:txbxContent>
                    <w:p w14:paraId="2FE96E95" w14:textId="1141C28A" w:rsidR="001329AD" w:rsidRDefault="00A819AE" w:rsidP="001666E3">
                      <w:pPr>
                        <w:jc w:val="both"/>
                        <w:rPr>
                          <w:rtl/>
                        </w:rPr>
                      </w:pPr>
                      <w:r w:rsidRPr="00E37D51">
                        <w:rPr>
                          <w:rFonts w:hint="cs"/>
                          <w:b/>
                          <w:bCs/>
                          <w:rtl/>
                        </w:rPr>
                        <w:t>פחמן גלום (</w:t>
                      </w:r>
                      <w:r w:rsidRPr="00E37D51">
                        <w:rPr>
                          <w:b/>
                          <w:bCs/>
                        </w:rPr>
                        <w:t>Embodied carbon</w:t>
                      </w:r>
                      <w:r w:rsidRPr="00E37D51">
                        <w:rPr>
                          <w:rFonts w:hint="cs"/>
                          <w:b/>
                          <w:bCs/>
                          <w:rtl/>
                        </w:rPr>
                        <w:t>)</w:t>
                      </w:r>
                      <w:r w:rsidR="00CF3051">
                        <w:rPr>
                          <w:rFonts w:hint="cs"/>
                          <w:rtl/>
                        </w:rPr>
                        <w:t>:</w:t>
                      </w:r>
                      <w:r w:rsidR="001666E3">
                        <w:rPr>
                          <w:rFonts w:hint="cs"/>
                          <w:rtl/>
                        </w:rPr>
                        <w:t xml:space="preserve"> </w:t>
                      </w:r>
                      <w:r w:rsidR="00037C32">
                        <w:rPr>
                          <w:rFonts w:hint="cs"/>
                          <w:rtl/>
                        </w:rPr>
                        <w:t>מונח ה</w:t>
                      </w:r>
                      <w:r w:rsidR="001666E3" w:rsidRPr="001666E3">
                        <w:rPr>
                          <w:rtl/>
                        </w:rPr>
                        <w:t xml:space="preserve">מתייחס לפליטות </w:t>
                      </w:r>
                      <w:r w:rsidR="005841FB">
                        <w:rPr>
                          <w:rFonts w:hint="cs"/>
                          <w:rtl/>
                        </w:rPr>
                        <w:t>פחמן ו</w:t>
                      </w:r>
                      <w:r w:rsidR="001666E3" w:rsidRPr="001666E3">
                        <w:rPr>
                          <w:rtl/>
                        </w:rPr>
                        <w:t xml:space="preserve">גזי חממה </w:t>
                      </w:r>
                      <w:r w:rsidR="005841FB">
                        <w:rPr>
                          <w:rFonts w:hint="cs"/>
                          <w:rtl/>
                        </w:rPr>
                        <w:t xml:space="preserve">אחרים </w:t>
                      </w:r>
                      <w:r w:rsidR="001666E3" w:rsidRPr="001666E3">
                        <w:rPr>
                          <w:rtl/>
                        </w:rPr>
                        <w:t xml:space="preserve">הנובעות מייצור, הובלה, התקנה של חומרי </w:t>
                      </w:r>
                      <w:r w:rsidR="00A17980">
                        <w:rPr>
                          <w:rFonts w:hint="cs"/>
                          <w:rtl/>
                        </w:rPr>
                        <w:t>בנייה</w:t>
                      </w:r>
                      <w:r w:rsidR="005841FB">
                        <w:rPr>
                          <w:rFonts w:hint="cs"/>
                          <w:rtl/>
                        </w:rPr>
                        <w:t xml:space="preserve"> ובפירוקם בסוף חיי הבניין</w:t>
                      </w:r>
                      <w:r w:rsidR="001666E3">
                        <w:rPr>
                          <w:rFonts w:hint="cs"/>
                          <w:rtl/>
                        </w:rPr>
                        <w:t xml:space="preserve">. יש להבדיל בין פחמן גלום לבין פליטות פחמן אופרטיביות הנגרמות במהלך </w:t>
                      </w:r>
                      <w:r w:rsidR="00A55815">
                        <w:rPr>
                          <w:rFonts w:hint="cs"/>
                          <w:rtl/>
                        </w:rPr>
                        <w:t>שלב השימוש</w:t>
                      </w:r>
                      <w:r w:rsidR="005841FB">
                        <w:rPr>
                          <w:rFonts w:hint="cs"/>
                          <w:rtl/>
                        </w:rPr>
                        <w:t xml:space="preserve"> והתחזוקה של ה</w:t>
                      </w:r>
                      <w:r w:rsidR="001666E3">
                        <w:rPr>
                          <w:rFonts w:hint="cs"/>
                          <w:rtl/>
                        </w:rPr>
                        <w:t>בניין.</w:t>
                      </w:r>
                    </w:p>
                    <w:p w14:paraId="6B772424" w14:textId="77777777" w:rsidR="001666E3" w:rsidRDefault="001666E3"/>
                  </w:txbxContent>
                </v:textbox>
              </v:shape>
            </w:pict>
          </mc:Fallback>
        </mc:AlternateContent>
      </w:r>
    </w:p>
    <w:p w14:paraId="421E46E6" w14:textId="77777777" w:rsidR="001575ED" w:rsidRDefault="001575ED" w:rsidP="001575ED">
      <w:pPr>
        <w:pStyle w:val="a"/>
        <w:rPr>
          <w:rtl/>
        </w:rPr>
      </w:pPr>
      <w:bookmarkStart w:id="50" w:name="_Toc174348570"/>
      <w:bookmarkStart w:id="51" w:name="_Toc175039826"/>
    </w:p>
    <w:p w14:paraId="6DAF6BEB" w14:textId="77777777" w:rsidR="001666E3" w:rsidRDefault="001666E3" w:rsidP="001666E3">
      <w:pPr>
        <w:pStyle w:val="a"/>
        <w:rPr>
          <w:rtl/>
        </w:rPr>
      </w:pPr>
    </w:p>
    <w:p w14:paraId="26FE835F" w14:textId="2B300EAA" w:rsidR="00F34D44" w:rsidRDefault="00F34D44" w:rsidP="00F34D44">
      <w:pPr>
        <w:pStyle w:val="15"/>
      </w:pPr>
      <w:bookmarkStart w:id="52" w:name="_Toc180398384"/>
      <w:r w:rsidRPr="00DE67FC">
        <w:rPr>
          <w:rtl/>
        </w:rPr>
        <w:t>אנרגיה</w:t>
      </w:r>
      <w:bookmarkEnd w:id="50"/>
      <w:bookmarkEnd w:id="51"/>
      <w:bookmarkEnd w:id="52"/>
    </w:p>
    <w:p w14:paraId="24D94AB9" w14:textId="3BE3FE90" w:rsidR="00684951" w:rsidRDefault="007770F0" w:rsidP="00684951">
      <w:pPr>
        <w:pStyle w:val="a"/>
        <w:rPr>
          <w:rtl/>
        </w:rPr>
      </w:pPr>
      <w:r>
        <w:rPr>
          <w:rFonts w:hint="cs"/>
          <w:rtl/>
        </w:rPr>
        <w:t>בבניין שולבו</w:t>
      </w:r>
      <w:r w:rsidR="00F05EEE">
        <w:rPr>
          <w:rFonts w:hint="cs"/>
          <w:rtl/>
        </w:rPr>
        <w:t xml:space="preserve"> אסטרטגיות פסיביות ואקטיביות </w:t>
      </w:r>
      <w:r w:rsidR="000F19C1">
        <w:rPr>
          <w:rFonts w:hint="cs"/>
          <w:rtl/>
        </w:rPr>
        <w:t xml:space="preserve">לחיסכון באנרגיה </w:t>
      </w:r>
      <w:r w:rsidR="00F05EEE">
        <w:rPr>
          <w:rFonts w:hint="cs"/>
          <w:rtl/>
        </w:rPr>
        <w:t>וה</w:t>
      </w:r>
      <w:r>
        <w:rPr>
          <w:rFonts w:hint="cs"/>
          <w:rtl/>
        </w:rPr>
        <w:t>ותקנו</w:t>
      </w:r>
      <w:r w:rsidR="00F05EEE">
        <w:rPr>
          <w:rFonts w:hint="cs"/>
          <w:rtl/>
        </w:rPr>
        <w:t xml:space="preserve"> </w:t>
      </w:r>
      <w:r w:rsidR="00E914B5">
        <w:rPr>
          <w:rFonts w:hint="cs"/>
          <w:rtl/>
        </w:rPr>
        <w:t xml:space="preserve">פאנלים סולארים בגג ובחזית הבניין </w:t>
      </w:r>
      <w:r w:rsidR="00F05EEE">
        <w:rPr>
          <w:rFonts w:hint="cs"/>
          <w:rtl/>
        </w:rPr>
        <w:t>לייצור אנרגיה מתחדשת.</w:t>
      </w:r>
      <w:r w:rsidR="00D3498B">
        <w:rPr>
          <w:rFonts w:hint="cs"/>
          <w:rtl/>
        </w:rPr>
        <w:t xml:space="preserve"> </w:t>
      </w:r>
      <w:r w:rsidR="00E914B5">
        <w:rPr>
          <w:rFonts w:hint="cs"/>
          <w:rtl/>
        </w:rPr>
        <w:t>הפאנלים הסולארים המ</w:t>
      </w:r>
      <w:r w:rsidR="00E914B5" w:rsidRPr="00DE62DD">
        <w:rPr>
          <w:rtl/>
        </w:rPr>
        <w:t>שולב</w:t>
      </w:r>
      <w:r w:rsidR="00E914B5">
        <w:rPr>
          <w:rFonts w:hint="cs"/>
          <w:rtl/>
        </w:rPr>
        <w:t>ים בחזית הבניין</w:t>
      </w:r>
      <w:r w:rsidR="00E914B5" w:rsidRPr="00DE62DD">
        <w:rPr>
          <w:rtl/>
        </w:rPr>
        <w:t xml:space="preserve"> </w:t>
      </w:r>
      <w:r w:rsidR="00E914B5">
        <w:rPr>
          <w:rFonts w:hint="cs"/>
          <w:rtl/>
        </w:rPr>
        <w:t xml:space="preserve">הן מסוג </w:t>
      </w:r>
      <w:r w:rsidR="00E914B5">
        <w:t>BIPV</w:t>
      </w:r>
      <w:r w:rsidR="00E914B5">
        <w:rPr>
          <w:rFonts w:hint="cs"/>
          <w:rtl/>
        </w:rPr>
        <w:t xml:space="preserve">, </w:t>
      </w:r>
      <w:r w:rsidR="00647DB7">
        <w:rPr>
          <w:rFonts w:hint="cs"/>
          <w:rtl/>
        </w:rPr>
        <w:t>ו</w:t>
      </w:r>
      <w:r w:rsidR="00E914B5" w:rsidRPr="00DE62DD">
        <w:rPr>
          <w:rtl/>
        </w:rPr>
        <w:t>מעוצב</w:t>
      </w:r>
      <w:r w:rsidR="00647DB7">
        <w:rPr>
          <w:rFonts w:hint="cs"/>
          <w:rtl/>
        </w:rPr>
        <w:t>ים</w:t>
      </w:r>
      <w:r w:rsidR="00E914B5">
        <w:rPr>
          <w:rFonts w:hint="cs"/>
          <w:rtl/>
        </w:rPr>
        <w:t xml:space="preserve"> </w:t>
      </w:r>
      <w:r w:rsidR="00E914B5" w:rsidRPr="00DE62DD">
        <w:rPr>
          <w:rtl/>
        </w:rPr>
        <w:t>ב</w:t>
      </w:r>
      <w:r w:rsidR="00647DB7">
        <w:rPr>
          <w:rFonts w:hint="cs"/>
          <w:rtl/>
        </w:rPr>
        <w:t>אופן</w:t>
      </w:r>
      <w:r w:rsidR="00E914B5" w:rsidRPr="00DE62DD">
        <w:rPr>
          <w:rtl/>
        </w:rPr>
        <w:t xml:space="preserve"> </w:t>
      </w:r>
      <w:r w:rsidR="00D82A75">
        <w:rPr>
          <w:rFonts w:hint="cs"/>
          <w:rtl/>
        </w:rPr>
        <w:t>התורם לאסתטיקה של הבניין</w:t>
      </w:r>
      <w:r w:rsidR="00E914B5" w:rsidRPr="00DE62DD">
        <w:rPr>
          <w:rtl/>
        </w:rPr>
        <w:t>.</w:t>
      </w:r>
      <w:r w:rsidR="00E914B5">
        <w:rPr>
          <w:rFonts w:hint="cs"/>
          <w:rtl/>
        </w:rPr>
        <w:t xml:space="preserve"> </w:t>
      </w:r>
      <w:r w:rsidR="00D3498B">
        <w:rPr>
          <w:rFonts w:hint="cs"/>
          <w:rtl/>
        </w:rPr>
        <w:t xml:space="preserve">באמצעות </w:t>
      </w:r>
      <w:r w:rsidR="000F19C1">
        <w:rPr>
          <w:rFonts w:hint="cs"/>
          <w:rtl/>
        </w:rPr>
        <w:t>ה</w:t>
      </w:r>
      <w:r w:rsidR="00D3498B">
        <w:rPr>
          <w:rFonts w:hint="cs"/>
          <w:rtl/>
        </w:rPr>
        <w:t xml:space="preserve">פאנלים </w:t>
      </w:r>
      <w:r w:rsidR="000F19C1">
        <w:rPr>
          <w:rFonts w:hint="cs"/>
          <w:rtl/>
        </w:rPr>
        <w:t>ה</w:t>
      </w:r>
      <w:r w:rsidR="00D3498B">
        <w:rPr>
          <w:rFonts w:hint="cs"/>
          <w:rtl/>
        </w:rPr>
        <w:t>סולאריים</w:t>
      </w:r>
      <w:r w:rsidR="00E914B5">
        <w:rPr>
          <w:rFonts w:hint="cs"/>
          <w:rtl/>
        </w:rPr>
        <w:t xml:space="preserve"> </w:t>
      </w:r>
      <w:r w:rsidR="00D3498B">
        <w:rPr>
          <w:rFonts w:hint="cs"/>
          <w:rtl/>
        </w:rPr>
        <w:t>בחזית ובגג ה</w:t>
      </w:r>
      <w:r w:rsidR="00E914B5">
        <w:rPr>
          <w:rFonts w:hint="cs"/>
          <w:rtl/>
        </w:rPr>
        <w:t xml:space="preserve">בניין </w:t>
      </w:r>
      <w:r w:rsidR="00D82A75">
        <w:rPr>
          <w:rFonts w:hint="cs"/>
          <w:rtl/>
        </w:rPr>
        <w:t>מ</w:t>
      </w:r>
      <w:r w:rsidR="00D3498B">
        <w:rPr>
          <w:rFonts w:hint="cs"/>
          <w:rtl/>
        </w:rPr>
        <w:t>ייצר כ-24% מ</w:t>
      </w:r>
      <w:r w:rsidR="000F19C1">
        <w:rPr>
          <w:rFonts w:hint="cs"/>
          <w:rtl/>
        </w:rPr>
        <w:t xml:space="preserve">צריכת </w:t>
      </w:r>
      <w:r w:rsidR="00D3498B">
        <w:rPr>
          <w:rFonts w:hint="cs"/>
          <w:rtl/>
        </w:rPr>
        <w:t>האנרגיה.</w:t>
      </w:r>
      <w:r w:rsidR="000F19C1">
        <w:rPr>
          <w:rFonts w:hint="cs"/>
          <w:rtl/>
        </w:rPr>
        <w:t xml:space="preserve"> </w:t>
      </w:r>
    </w:p>
    <w:p w14:paraId="0D029D18" w14:textId="0FBB1507" w:rsidR="00F34D44" w:rsidRDefault="00F34D44" w:rsidP="00F34D44">
      <w:pPr>
        <w:pStyle w:val="a"/>
        <w:rPr>
          <w:u w:val="single"/>
          <w:rtl/>
        </w:rPr>
      </w:pPr>
      <w:r w:rsidRPr="004B50D7">
        <w:rPr>
          <w:rFonts w:hint="cs"/>
          <w:u w:val="single"/>
          <w:rtl/>
        </w:rPr>
        <w:t>אסטרטגיות פסיביות</w:t>
      </w:r>
    </w:p>
    <w:p w14:paraId="061CC639" w14:textId="306B081D" w:rsidR="00684951" w:rsidRDefault="00684951" w:rsidP="00C2062D">
      <w:pPr>
        <w:pStyle w:val="a"/>
        <w:numPr>
          <w:ilvl w:val="0"/>
          <w:numId w:val="42"/>
        </w:numPr>
      </w:pPr>
      <w:r>
        <w:rPr>
          <w:rFonts w:hint="cs"/>
          <w:rtl/>
        </w:rPr>
        <w:t xml:space="preserve">בבניין תוכננה ושולבה </w:t>
      </w:r>
      <w:r>
        <w:rPr>
          <w:rtl/>
        </w:rPr>
        <w:t>מעטפת בניין ייחודית המשלבת</w:t>
      </w:r>
      <w:r w:rsidR="00C2062D">
        <w:rPr>
          <w:rFonts w:hint="cs"/>
          <w:rtl/>
        </w:rPr>
        <w:t xml:space="preserve"> מערכת </w:t>
      </w:r>
      <w:r w:rsidR="00C2062D">
        <w:t>BIPV</w:t>
      </w:r>
      <w:r w:rsidR="00C2062D">
        <w:rPr>
          <w:rFonts w:hint="cs"/>
          <w:rtl/>
        </w:rPr>
        <w:t xml:space="preserve"> ושכבה שנייה (</w:t>
      </w:r>
      <w:r w:rsidR="00C2062D">
        <w:t>second skin</w:t>
      </w:r>
      <w:r w:rsidR="00C2062D">
        <w:rPr>
          <w:rFonts w:hint="cs"/>
          <w:rtl/>
        </w:rPr>
        <w:t>)</w:t>
      </w:r>
      <w:r w:rsidR="00C2062D">
        <w:rPr>
          <w:rtl/>
        </w:rPr>
        <w:t>.</w:t>
      </w:r>
      <w:r w:rsidR="00C2062D">
        <w:rPr>
          <w:rFonts w:hint="cs"/>
          <w:rtl/>
        </w:rPr>
        <w:t xml:space="preserve"> השכבה השנייה תורמת ליעילות האנרגטית של הבניין</w:t>
      </w:r>
      <w:r w:rsidR="00351161">
        <w:rPr>
          <w:rFonts w:hint="cs"/>
          <w:rtl/>
        </w:rPr>
        <w:t xml:space="preserve"> באמצעות בידוד משופר</w:t>
      </w:r>
      <w:r w:rsidR="00C2062D">
        <w:rPr>
          <w:rFonts w:hint="cs"/>
          <w:rtl/>
        </w:rPr>
        <w:t>.</w:t>
      </w:r>
    </w:p>
    <w:p w14:paraId="39B498D6" w14:textId="77777777" w:rsidR="006D2AB3" w:rsidRDefault="006D2AB3" w:rsidP="006D2AB3">
      <w:pPr>
        <w:pStyle w:val="a"/>
        <w:numPr>
          <w:ilvl w:val="0"/>
          <w:numId w:val="42"/>
        </w:numPr>
        <w:rPr>
          <w:rtl/>
        </w:rPr>
      </w:pPr>
      <w:r>
        <w:rPr>
          <w:rtl/>
        </w:rPr>
        <w:t>יישום בידוד תרמי המשפר את בידוד הבניין ואת הביצועים האנרגטיים.</w:t>
      </w:r>
    </w:p>
    <w:p w14:paraId="60582A53" w14:textId="77777777" w:rsidR="006D2AB3" w:rsidRDefault="006D2AB3" w:rsidP="006D2AB3">
      <w:pPr>
        <w:pStyle w:val="a"/>
        <w:numPr>
          <w:ilvl w:val="0"/>
          <w:numId w:val="42"/>
        </w:numPr>
        <w:rPr>
          <w:rtl/>
        </w:rPr>
      </w:pPr>
      <w:r>
        <w:rPr>
          <w:rtl/>
        </w:rPr>
        <w:t>שינוי יחס זיגוג/קיר לשיפור כניסת אור יום ומבטים לנוף.</w:t>
      </w:r>
    </w:p>
    <w:p w14:paraId="072536D1" w14:textId="4D20A8CB" w:rsidR="006D2AB3" w:rsidRDefault="006D2AB3" w:rsidP="00275DF3">
      <w:pPr>
        <w:pStyle w:val="a"/>
        <w:numPr>
          <w:ilvl w:val="0"/>
          <w:numId w:val="42"/>
        </w:numPr>
      </w:pPr>
      <w:r>
        <w:rPr>
          <w:rtl/>
        </w:rPr>
        <w:t>שיפור הזיגוג לחיסכון נוסף בביצועים אנרגטיים.</w:t>
      </w:r>
    </w:p>
    <w:p w14:paraId="3157630C" w14:textId="24E8D93A" w:rsidR="006D2AB3" w:rsidRDefault="00A37451" w:rsidP="006D2AB3">
      <w:pPr>
        <w:pStyle w:val="a"/>
        <w:ind w:left="0"/>
      </w:pPr>
      <w:r>
        <w:rPr>
          <w:noProof/>
          <w:rtl/>
          <w:lang w:val="he-IL"/>
        </w:rPr>
        <mc:AlternateContent>
          <mc:Choice Requires="wps">
            <w:drawing>
              <wp:inline distT="0" distB="0" distL="0" distR="0" wp14:anchorId="13E23E58" wp14:editId="26906B22">
                <wp:extent cx="5608955" cy="1300245"/>
                <wp:effectExtent l="0" t="0" r="10795" b="14605"/>
                <wp:docPr id="173805774" name="תיבת טקסט 1" descr="הסבר על מערכת BIPV (Building-Integrated PhotoVoltaics): מערכת לייצור אנרגיה סולארית המשולבת בצורה אינטגרטיבית במעטפת הבניין וניתנת ליישום בחזיתות, חלונות וגגות. המערכת מאפשרת ניצול מקסימלי של שטח מעטפת הבניין לייצור חשמל, תוך חיסכון במקום. הפאנלים הסולאריים המשולבים במעטפת הבניין יכולים להיות מעוצבים בצורה שתתאים לסגנונות אדריכליים שונים ולתרום לאסתטיקה של המבנה."/>
                <wp:cNvGraphicFramePr/>
                <a:graphic xmlns:a="http://schemas.openxmlformats.org/drawingml/2006/main">
                  <a:graphicData uri="http://schemas.microsoft.com/office/word/2010/wordprocessingShape">
                    <wps:wsp>
                      <wps:cNvSpPr txBox="1"/>
                      <wps:spPr>
                        <a:xfrm>
                          <a:off x="0" y="0"/>
                          <a:ext cx="5608955" cy="13002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7CD449" w14:textId="0815D552" w:rsidR="00A37451" w:rsidRPr="00E37D51" w:rsidRDefault="00A37451" w:rsidP="00A37451">
                            <w:pPr>
                              <w:pStyle w:val="a"/>
                              <w:rPr>
                                <w:rtl/>
                              </w:rPr>
                            </w:pPr>
                            <w:r w:rsidRPr="00E37D51">
                              <w:rPr>
                                <w:rFonts w:hint="cs"/>
                                <w:b/>
                                <w:bCs/>
                                <w:rtl/>
                              </w:rPr>
                              <w:t xml:space="preserve">מערכת </w:t>
                            </w:r>
                            <w:r w:rsidRPr="00E37D51">
                              <w:rPr>
                                <w:b/>
                                <w:bCs/>
                              </w:rPr>
                              <w:t>BIPV</w:t>
                            </w:r>
                            <w:r w:rsidRPr="00E37D51">
                              <w:rPr>
                                <w:rFonts w:hint="cs"/>
                                <w:b/>
                                <w:bCs/>
                                <w:rtl/>
                              </w:rPr>
                              <w:t xml:space="preserve"> (</w:t>
                            </w:r>
                            <w:r w:rsidRPr="00E37D51">
                              <w:rPr>
                                <w:b/>
                                <w:bCs/>
                              </w:rPr>
                              <w:t>Building-</w:t>
                            </w:r>
                            <w:r>
                              <w:rPr>
                                <w:b/>
                                <w:bCs/>
                              </w:rPr>
                              <w:t>I</w:t>
                            </w:r>
                            <w:r w:rsidRPr="00E37D51">
                              <w:rPr>
                                <w:b/>
                                <w:bCs/>
                              </w:rPr>
                              <w:t xml:space="preserve">ntegrated </w:t>
                            </w:r>
                            <w:r>
                              <w:rPr>
                                <w:b/>
                                <w:bCs/>
                              </w:rPr>
                              <w:t>P</w:t>
                            </w:r>
                            <w:r w:rsidRPr="00E37D51">
                              <w:rPr>
                                <w:b/>
                                <w:bCs/>
                              </w:rPr>
                              <w:t>hoto</w:t>
                            </w:r>
                            <w:r>
                              <w:rPr>
                                <w:b/>
                                <w:bCs/>
                              </w:rPr>
                              <w:t>V</w:t>
                            </w:r>
                            <w:r w:rsidRPr="00E37D51">
                              <w:rPr>
                                <w:b/>
                                <w:bCs/>
                              </w:rPr>
                              <w:t>oltaics</w:t>
                            </w:r>
                            <w:r w:rsidRPr="00E37D51">
                              <w:rPr>
                                <w:rFonts w:hint="cs"/>
                                <w:b/>
                                <w:bCs/>
                                <w:rtl/>
                              </w:rPr>
                              <w:t>)</w:t>
                            </w:r>
                            <w:r w:rsidRPr="00E37D51">
                              <w:rPr>
                                <w:rFonts w:hint="cs"/>
                                <w:rtl/>
                              </w:rPr>
                              <w:t>:</w:t>
                            </w:r>
                            <w:r w:rsidRPr="00E37D51">
                              <w:rPr>
                                <w:rFonts w:hint="cs"/>
                                <w:b/>
                                <w:bCs/>
                                <w:rtl/>
                              </w:rPr>
                              <w:t xml:space="preserve"> </w:t>
                            </w:r>
                            <w:r w:rsidRPr="00E37D51">
                              <w:rPr>
                                <w:rFonts w:hint="cs"/>
                                <w:rtl/>
                              </w:rPr>
                              <w:t>מערכת</w:t>
                            </w:r>
                            <w:r w:rsidRPr="00E37D51">
                              <w:rPr>
                                <w:rtl/>
                              </w:rPr>
                              <w:t xml:space="preserve"> לייצור אנרגיה סולארית </w:t>
                            </w:r>
                            <w:r w:rsidRPr="00E37D51">
                              <w:rPr>
                                <w:rFonts w:hint="cs"/>
                                <w:rtl/>
                              </w:rPr>
                              <w:t>המשולבת</w:t>
                            </w:r>
                            <w:r w:rsidRPr="00E37D51">
                              <w:rPr>
                                <w:rtl/>
                              </w:rPr>
                              <w:t xml:space="preserve"> בצורה </w:t>
                            </w:r>
                            <w:r w:rsidRPr="00E37D51">
                              <w:rPr>
                                <w:rFonts w:hint="cs"/>
                                <w:rtl/>
                              </w:rPr>
                              <w:t>אינטגרטיבית</w:t>
                            </w:r>
                            <w:r w:rsidRPr="00E37D51">
                              <w:rPr>
                                <w:rtl/>
                              </w:rPr>
                              <w:t xml:space="preserve"> במעטפת הבניין</w:t>
                            </w:r>
                            <w:r>
                              <w:rPr>
                                <w:rFonts w:hint="cs"/>
                                <w:rtl/>
                              </w:rPr>
                              <w:t xml:space="preserve"> </w:t>
                            </w:r>
                            <w:r w:rsidR="00A17980">
                              <w:rPr>
                                <w:rFonts w:hint="cs"/>
                                <w:rtl/>
                              </w:rPr>
                              <w:t>וניתנת ליישום</w:t>
                            </w:r>
                            <w:r>
                              <w:rPr>
                                <w:rFonts w:hint="cs"/>
                                <w:rtl/>
                              </w:rPr>
                              <w:t xml:space="preserve"> </w:t>
                            </w:r>
                            <w:r w:rsidR="00A17980">
                              <w:rPr>
                                <w:rFonts w:hint="cs"/>
                                <w:rtl/>
                              </w:rPr>
                              <w:t>ב</w:t>
                            </w:r>
                            <w:r>
                              <w:rPr>
                                <w:rFonts w:hint="cs"/>
                                <w:rtl/>
                              </w:rPr>
                              <w:t>חזיתות, חלונות וגגות</w:t>
                            </w:r>
                            <w:r w:rsidRPr="00E37D51">
                              <w:rPr>
                                <w:rtl/>
                              </w:rPr>
                              <w:t>.</w:t>
                            </w:r>
                            <w:r>
                              <w:rPr>
                                <w:rFonts w:hint="cs"/>
                                <w:rtl/>
                              </w:rPr>
                              <w:t xml:space="preserve"> המערכת מאפשרת </w:t>
                            </w:r>
                            <w:r w:rsidRPr="00DE62DD">
                              <w:rPr>
                                <w:rtl/>
                              </w:rPr>
                              <w:t xml:space="preserve">ניצול מקסימלי של שטח </w:t>
                            </w:r>
                            <w:r>
                              <w:rPr>
                                <w:rFonts w:hint="cs"/>
                                <w:rtl/>
                              </w:rPr>
                              <w:t>מעטפת</w:t>
                            </w:r>
                            <w:r w:rsidRPr="00DE62DD">
                              <w:rPr>
                                <w:rtl/>
                              </w:rPr>
                              <w:t xml:space="preserve"> הבניין לייצור חשמל, תוך חיסכון במקום. </w:t>
                            </w:r>
                            <w:r>
                              <w:rPr>
                                <w:rFonts w:hint="cs"/>
                                <w:rtl/>
                              </w:rPr>
                              <w:t>ה</w:t>
                            </w:r>
                            <w:r w:rsidRPr="00DE62DD">
                              <w:rPr>
                                <w:rtl/>
                              </w:rPr>
                              <w:t xml:space="preserve">פאנלים </w:t>
                            </w:r>
                            <w:r>
                              <w:rPr>
                                <w:rFonts w:hint="cs"/>
                                <w:rtl/>
                              </w:rPr>
                              <w:t>ה</w:t>
                            </w:r>
                            <w:r w:rsidRPr="00DE62DD">
                              <w:rPr>
                                <w:rtl/>
                              </w:rPr>
                              <w:t xml:space="preserve">סולאריים </w:t>
                            </w:r>
                            <w:r>
                              <w:rPr>
                                <w:rFonts w:hint="cs"/>
                                <w:rtl/>
                              </w:rPr>
                              <w:t>ה</w:t>
                            </w:r>
                            <w:r w:rsidRPr="00DE62DD">
                              <w:rPr>
                                <w:rtl/>
                              </w:rPr>
                              <w:t>משולבים</w:t>
                            </w:r>
                            <w:r w:rsidR="00A17980">
                              <w:rPr>
                                <w:rFonts w:hint="cs"/>
                                <w:rtl/>
                              </w:rPr>
                              <w:t xml:space="preserve"> במעטפת הבניין</w:t>
                            </w:r>
                            <w:r w:rsidRPr="00DE62DD">
                              <w:rPr>
                                <w:rtl/>
                              </w:rPr>
                              <w:t xml:space="preserve"> יכולים להיות מעוצבים בצורה שתתאים </w:t>
                            </w:r>
                            <w:r>
                              <w:rPr>
                                <w:rFonts w:hint="cs"/>
                                <w:rtl/>
                              </w:rPr>
                              <w:t>לסגנונות אדריכליים שונים ולתרום לאסתטיקה של המבנה</w:t>
                            </w:r>
                            <w:r w:rsidRPr="00DE62DD">
                              <w:rPr>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13E23E58" id="תיבת טקסט 1" o:spid="_x0000_s1028" type="#_x0000_t202" alt="הסבר על מערכת BIPV (Building-Integrated PhotoVoltaics): מערכת לייצור אנרגיה סולארית המשולבת בצורה אינטגרטיבית במעטפת הבניין וניתנת ליישום בחזיתות, חלונות וגגות. המערכת מאפשרת ניצול מקסימלי של שטח מעטפת הבניין לייצור חשמל, תוך חיסכון במקום. הפאנלים הסולאריים המשולבים במעטפת הבניין יכולים להיות מעוצבים בצורה שתתאים לסגנונות אדריכליים שונים ולתרום לאסתטיקה של המבנה." style="width:441.65pt;height:1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" fillcolor="white [3201]" strokecolor="#384e87 [3204]" strokeweight="2pt">
                <v:textbox>
                  <w:txbxContent>
                    <w:p w14:paraId="597CD449" w14:textId="0815D552" w:rsidR="00A37451" w:rsidRPr="00E37D51" w:rsidRDefault="00A37451" w:rsidP="00A37451">
                      <w:pPr>
                        <w:pStyle w:val="a"/>
                        <w:rPr>
                          <w:rtl/>
                        </w:rPr>
                      </w:pPr>
                      <w:r w:rsidRPr="00E37D51">
                        <w:rPr>
                          <w:rFonts w:hint="cs"/>
                          <w:b/>
                          <w:bCs/>
                          <w:rtl/>
                        </w:rPr>
                        <w:t xml:space="preserve">מערכת </w:t>
                      </w:r>
                      <w:r w:rsidRPr="00E37D51">
                        <w:rPr>
                          <w:b/>
                          <w:bCs/>
                        </w:rPr>
                        <w:t>BIPV</w:t>
                      </w:r>
                      <w:r w:rsidRPr="00E37D51">
                        <w:rPr>
                          <w:rFonts w:hint="cs"/>
                          <w:b/>
                          <w:bCs/>
                          <w:rtl/>
                        </w:rPr>
                        <w:t xml:space="preserve"> (</w:t>
                      </w:r>
                      <w:r w:rsidRPr="00E37D51">
                        <w:rPr>
                          <w:b/>
                          <w:bCs/>
                        </w:rPr>
                        <w:t>Building-</w:t>
                      </w:r>
                      <w:r>
                        <w:rPr>
                          <w:b/>
                          <w:bCs/>
                        </w:rPr>
                        <w:t>I</w:t>
                      </w:r>
                      <w:r w:rsidRPr="00E37D51">
                        <w:rPr>
                          <w:b/>
                          <w:bCs/>
                        </w:rPr>
                        <w:t xml:space="preserve">ntegrated </w:t>
                      </w:r>
                      <w:r>
                        <w:rPr>
                          <w:b/>
                          <w:bCs/>
                        </w:rPr>
                        <w:t>P</w:t>
                      </w:r>
                      <w:r w:rsidRPr="00E37D51">
                        <w:rPr>
                          <w:b/>
                          <w:bCs/>
                        </w:rPr>
                        <w:t>hoto</w:t>
                      </w:r>
                      <w:r>
                        <w:rPr>
                          <w:b/>
                          <w:bCs/>
                        </w:rPr>
                        <w:t>V</w:t>
                      </w:r>
                      <w:r w:rsidRPr="00E37D51">
                        <w:rPr>
                          <w:b/>
                          <w:bCs/>
                        </w:rPr>
                        <w:t>oltaics</w:t>
                      </w:r>
                      <w:r w:rsidRPr="00E37D51">
                        <w:rPr>
                          <w:rFonts w:hint="cs"/>
                          <w:b/>
                          <w:bCs/>
                          <w:rtl/>
                        </w:rPr>
                        <w:t>)</w:t>
                      </w:r>
                      <w:r w:rsidRPr="00E37D51">
                        <w:rPr>
                          <w:rFonts w:hint="cs"/>
                          <w:rtl/>
                        </w:rPr>
                        <w:t>:</w:t>
                      </w:r>
                      <w:r w:rsidRPr="00E37D51">
                        <w:rPr>
                          <w:rFonts w:hint="cs"/>
                          <w:b/>
                          <w:bCs/>
                          <w:rtl/>
                        </w:rPr>
                        <w:t xml:space="preserve"> </w:t>
                      </w:r>
                      <w:r w:rsidRPr="00E37D51">
                        <w:rPr>
                          <w:rFonts w:hint="cs"/>
                          <w:rtl/>
                        </w:rPr>
                        <w:t>מערכת</w:t>
                      </w:r>
                      <w:r w:rsidRPr="00E37D51">
                        <w:rPr>
                          <w:rtl/>
                        </w:rPr>
                        <w:t xml:space="preserve"> לייצור אנרגיה סולארית </w:t>
                      </w:r>
                      <w:r w:rsidRPr="00E37D51">
                        <w:rPr>
                          <w:rFonts w:hint="cs"/>
                          <w:rtl/>
                        </w:rPr>
                        <w:t>המשולבת</w:t>
                      </w:r>
                      <w:r w:rsidRPr="00E37D51">
                        <w:rPr>
                          <w:rtl/>
                        </w:rPr>
                        <w:t xml:space="preserve"> בצורה </w:t>
                      </w:r>
                      <w:r w:rsidRPr="00E37D51">
                        <w:rPr>
                          <w:rFonts w:hint="cs"/>
                          <w:rtl/>
                        </w:rPr>
                        <w:t>אינטגרטיבית</w:t>
                      </w:r>
                      <w:r w:rsidRPr="00E37D51">
                        <w:rPr>
                          <w:rtl/>
                        </w:rPr>
                        <w:t xml:space="preserve"> במעטפת הבניין</w:t>
                      </w:r>
                      <w:r>
                        <w:rPr>
                          <w:rFonts w:hint="cs"/>
                          <w:rtl/>
                        </w:rPr>
                        <w:t xml:space="preserve"> </w:t>
                      </w:r>
                      <w:r w:rsidR="00A17980">
                        <w:rPr>
                          <w:rFonts w:hint="cs"/>
                          <w:rtl/>
                        </w:rPr>
                        <w:t>וניתנת ליישום</w:t>
                      </w:r>
                      <w:r>
                        <w:rPr>
                          <w:rFonts w:hint="cs"/>
                          <w:rtl/>
                        </w:rPr>
                        <w:t xml:space="preserve"> </w:t>
                      </w:r>
                      <w:r w:rsidR="00A17980">
                        <w:rPr>
                          <w:rFonts w:hint="cs"/>
                          <w:rtl/>
                        </w:rPr>
                        <w:t>ב</w:t>
                      </w:r>
                      <w:r>
                        <w:rPr>
                          <w:rFonts w:hint="cs"/>
                          <w:rtl/>
                        </w:rPr>
                        <w:t>חזיתות, חלונות וגגות</w:t>
                      </w:r>
                      <w:r w:rsidRPr="00E37D51">
                        <w:rPr>
                          <w:rtl/>
                        </w:rPr>
                        <w:t>.</w:t>
                      </w:r>
                      <w:r>
                        <w:rPr>
                          <w:rFonts w:hint="cs"/>
                          <w:rtl/>
                        </w:rPr>
                        <w:t xml:space="preserve"> המערכת מאפשרת </w:t>
                      </w:r>
                      <w:r w:rsidRPr="00DE62DD">
                        <w:rPr>
                          <w:rtl/>
                        </w:rPr>
                        <w:t xml:space="preserve">ניצול מקסימלי של שטח </w:t>
                      </w:r>
                      <w:r>
                        <w:rPr>
                          <w:rFonts w:hint="cs"/>
                          <w:rtl/>
                        </w:rPr>
                        <w:t>מעטפת</w:t>
                      </w:r>
                      <w:r w:rsidRPr="00DE62DD">
                        <w:rPr>
                          <w:rtl/>
                        </w:rPr>
                        <w:t xml:space="preserve"> הבניין לייצור חשמל, תוך חיסכון במקום. </w:t>
                      </w:r>
                      <w:r>
                        <w:rPr>
                          <w:rFonts w:hint="cs"/>
                          <w:rtl/>
                        </w:rPr>
                        <w:t>ה</w:t>
                      </w:r>
                      <w:r w:rsidRPr="00DE62DD">
                        <w:rPr>
                          <w:rtl/>
                        </w:rPr>
                        <w:t xml:space="preserve">פאנלים </w:t>
                      </w:r>
                      <w:r>
                        <w:rPr>
                          <w:rFonts w:hint="cs"/>
                          <w:rtl/>
                        </w:rPr>
                        <w:t>ה</w:t>
                      </w:r>
                      <w:r w:rsidRPr="00DE62DD">
                        <w:rPr>
                          <w:rtl/>
                        </w:rPr>
                        <w:t xml:space="preserve">סולאריים </w:t>
                      </w:r>
                      <w:r>
                        <w:rPr>
                          <w:rFonts w:hint="cs"/>
                          <w:rtl/>
                        </w:rPr>
                        <w:t>ה</w:t>
                      </w:r>
                      <w:r w:rsidRPr="00DE62DD">
                        <w:rPr>
                          <w:rtl/>
                        </w:rPr>
                        <w:t>משולבים</w:t>
                      </w:r>
                      <w:r w:rsidR="00A17980">
                        <w:rPr>
                          <w:rFonts w:hint="cs"/>
                          <w:rtl/>
                        </w:rPr>
                        <w:t xml:space="preserve"> במעטפת הבניין</w:t>
                      </w:r>
                      <w:r w:rsidRPr="00DE62DD">
                        <w:rPr>
                          <w:rtl/>
                        </w:rPr>
                        <w:t xml:space="preserve"> יכולים להיות מעוצבים בצורה שתתאים </w:t>
                      </w:r>
                      <w:r>
                        <w:rPr>
                          <w:rFonts w:hint="cs"/>
                          <w:rtl/>
                        </w:rPr>
                        <w:t>לסגנונות אדריכליים שונים ולתרום לאסתטיקה של המבנה</w:t>
                      </w:r>
                      <w:r w:rsidRPr="00DE62DD">
                        <w:rPr>
                          <w:rtl/>
                        </w:rPr>
                        <w:t>.</w:t>
                      </w:r>
                    </w:p>
                  </w:txbxContent>
                </v:textbox>
                <w10:anchorlock/>
              </v:shape>
            </w:pict>
          </mc:Fallback>
        </mc:AlternateContent>
      </w:r>
    </w:p>
    <w:tbl>
      <w:tblPr>
        <w:tblStyle w:val="TableGrid"/>
        <w:bidiVisual/>
        <w:tblW w:w="0" w:type="auto"/>
        <w:tblInd w:w="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3071"/>
      </w:tblGrid>
      <w:tr w:rsidR="006D2AB3" w14:paraId="1046819F" w14:textId="77777777" w:rsidTr="006D2AB3">
        <w:tc>
          <w:tcPr>
            <w:tcW w:w="3403" w:type="dxa"/>
          </w:tcPr>
          <w:p w14:paraId="388D7F31" w14:textId="7652B801" w:rsidR="006D2AB3" w:rsidRDefault="003866B3" w:rsidP="006D2AB3">
            <w:pPr>
              <w:pStyle w:val="a"/>
              <w:ind w:left="0"/>
              <w:rPr>
                <w:rtl/>
              </w:rPr>
            </w:pPr>
            <w:r>
              <w:rPr>
                <w:noProof/>
              </w:rPr>
              <w:lastRenderedPageBreak/>
              <w:drawing>
                <wp:inline distT="0" distB="0" distL="0" distR="0" wp14:anchorId="5E69FEB7" wp14:editId="235D922A">
                  <wp:extent cx="3494155" cy="2879002"/>
                  <wp:effectExtent l="0" t="0" r="0" b="0"/>
                  <wp:docPr id="1302140210" name="תמונה 2" descr="תמונת דופן הבניין, המכיל פאנלים של מערכת ה-BIPV, ליצירת אנרגיה נקייה לצרכי המבנ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0210" name="תמונה 2" descr="תמונת דופן הבניין, המכיל פאנלים של מערכת ה-BIPV, ליצירת אנרגיה נקייה לצרכי המבנה.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399" cy="2917928"/>
                          </a:xfrm>
                          <a:prstGeom prst="rect">
                            <a:avLst/>
                          </a:prstGeom>
                          <a:noFill/>
                          <a:ln>
                            <a:noFill/>
                          </a:ln>
                        </pic:spPr>
                      </pic:pic>
                    </a:graphicData>
                  </a:graphic>
                </wp:inline>
              </w:drawing>
            </w:r>
          </w:p>
        </w:tc>
        <w:tc>
          <w:tcPr>
            <w:tcW w:w="5376" w:type="dxa"/>
          </w:tcPr>
          <w:p w14:paraId="27555910" w14:textId="554F5B9D" w:rsidR="006D2AB3" w:rsidRDefault="006D2AB3" w:rsidP="006D2AB3">
            <w:pPr>
              <w:pStyle w:val="a"/>
              <w:ind w:left="0"/>
              <w:rPr>
                <w:rtl/>
              </w:rPr>
            </w:pPr>
          </w:p>
        </w:tc>
      </w:tr>
    </w:tbl>
    <w:p w14:paraId="0C5587C3" w14:textId="77777777" w:rsidR="006D2AB3" w:rsidRPr="00766F9D" w:rsidRDefault="006D2AB3" w:rsidP="006D2AB3">
      <w:pPr>
        <w:pStyle w:val="a"/>
        <w:ind w:left="0"/>
        <w:rPr>
          <w:sz w:val="20"/>
          <w:szCs w:val="20"/>
          <w:rtl/>
        </w:rPr>
      </w:pPr>
      <w:r w:rsidRPr="00766F9D">
        <w:rPr>
          <w:rFonts w:hint="cs"/>
          <w:sz w:val="20"/>
          <w:szCs w:val="20"/>
          <w:rtl/>
        </w:rPr>
        <w:t xml:space="preserve">צילום: </w:t>
      </w:r>
      <w:r>
        <w:rPr>
          <w:rFonts w:hint="cs"/>
          <w:sz w:val="20"/>
          <w:szCs w:val="20"/>
          <w:rtl/>
        </w:rPr>
        <w:t>אלפא פרויקטים</w:t>
      </w:r>
    </w:p>
    <w:p w14:paraId="181F4EBA" w14:textId="77777777" w:rsidR="006D2AB3" w:rsidRDefault="006D2AB3" w:rsidP="00F34D44">
      <w:pPr>
        <w:pStyle w:val="a"/>
        <w:rPr>
          <w:u w:val="single"/>
          <w:rtl/>
        </w:rPr>
      </w:pPr>
    </w:p>
    <w:p w14:paraId="3851636F" w14:textId="3E2121ED" w:rsidR="00F34D44" w:rsidRDefault="00F05EEE" w:rsidP="00F34D44">
      <w:pPr>
        <w:pStyle w:val="a"/>
        <w:rPr>
          <w:u w:val="single"/>
          <w:rtl/>
        </w:rPr>
      </w:pPr>
      <w:r>
        <w:rPr>
          <w:rFonts w:hint="cs"/>
          <w:u w:val="single"/>
          <w:rtl/>
        </w:rPr>
        <w:t>אסטרטגיות</w:t>
      </w:r>
      <w:r w:rsidR="00F34D44" w:rsidRPr="004B50D7">
        <w:rPr>
          <w:u w:val="single"/>
          <w:rtl/>
        </w:rPr>
        <w:t xml:space="preserve"> אקטיביות</w:t>
      </w:r>
    </w:p>
    <w:p w14:paraId="591598A3" w14:textId="77777777" w:rsidR="00684951" w:rsidRDefault="00684951" w:rsidP="00364429">
      <w:pPr>
        <w:pStyle w:val="a"/>
        <w:numPr>
          <w:ilvl w:val="0"/>
          <w:numId w:val="38"/>
        </w:numPr>
        <w:rPr>
          <w:rtl/>
        </w:rPr>
      </w:pPr>
      <w:r>
        <w:rPr>
          <w:rtl/>
        </w:rPr>
        <w:t xml:space="preserve">שדרוג </w:t>
      </w:r>
      <w:r>
        <w:rPr>
          <w:rFonts w:hint="cs"/>
          <w:rtl/>
        </w:rPr>
        <w:t xml:space="preserve">מערכות </w:t>
      </w:r>
      <w:r>
        <w:rPr>
          <w:rtl/>
        </w:rPr>
        <w:t xml:space="preserve">מיזוג </w:t>
      </w:r>
      <w:r>
        <w:rPr>
          <w:rFonts w:hint="cs"/>
          <w:rtl/>
        </w:rPr>
        <w:t>ה</w:t>
      </w:r>
      <w:r>
        <w:rPr>
          <w:rtl/>
        </w:rPr>
        <w:t xml:space="preserve">אוויר </w:t>
      </w:r>
      <w:r>
        <w:rPr>
          <w:rFonts w:hint="cs"/>
          <w:rtl/>
        </w:rPr>
        <w:t xml:space="preserve">למערכות </w:t>
      </w:r>
      <w:r>
        <w:rPr>
          <w:rtl/>
        </w:rPr>
        <w:t>יעילות אנרגטית.</w:t>
      </w:r>
    </w:p>
    <w:p w14:paraId="2C8D7E28" w14:textId="413E1D2E" w:rsidR="00684951" w:rsidRDefault="00684951" w:rsidP="00364429">
      <w:pPr>
        <w:pStyle w:val="a"/>
        <w:numPr>
          <w:ilvl w:val="0"/>
          <w:numId w:val="38"/>
        </w:numPr>
        <w:rPr>
          <w:rtl/>
        </w:rPr>
      </w:pPr>
      <w:r>
        <w:rPr>
          <w:rtl/>
        </w:rPr>
        <w:t xml:space="preserve">מערכות הבניין עמדו בדרישות מחמירות </w:t>
      </w:r>
      <w:r>
        <w:rPr>
          <w:rFonts w:hint="cs"/>
          <w:rtl/>
        </w:rPr>
        <w:t>של ה-</w:t>
      </w:r>
      <w:r>
        <w:t>LEED</w:t>
      </w:r>
      <w:r>
        <w:rPr>
          <w:rFonts w:hint="cs"/>
          <w:rtl/>
        </w:rPr>
        <w:t xml:space="preserve"> </w:t>
      </w:r>
      <w:r w:rsidR="00647DB7">
        <w:rPr>
          <w:rtl/>
        </w:rPr>
        <w:t>ל</w:t>
      </w:r>
      <w:r w:rsidR="00647DB7">
        <w:rPr>
          <w:rFonts w:hint="cs"/>
          <w:rtl/>
        </w:rPr>
        <w:t xml:space="preserve">פיקוח על </w:t>
      </w:r>
      <w:r w:rsidR="00647DB7">
        <w:rPr>
          <w:rtl/>
        </w:rPr>
        <w:t>התקנ</w:t>
      </w:r>
      <w:r w:rsidR="00647DB7">
        <w:rPr>
          <w:rFonts w:hint="cs"/>
          <w:rtl/>
        </w:rPr>
        <w:t>תן</w:t>
      </w:r>
      <w:r w:rsidR="00647DB7">
        <w:rPr>
          <w:rtl/>
        </w:rPr>
        <w:t xml:space="preserve"> </w:t>
      </w:r>
      <w:r>
        <w:rPr>
          <w:rtl/>
        </w:rPr>
        <w:t>ו</w:t>
      </w:r>
      <w:r w:rsidR="00647DB7">
        <w:rPr>
          <w:rFonts w:hint="cs"/>
          <w:rtl/>
        </w:rPr>
        <w:t>לבדיקות הרצה ש</w:t>
      </w:r>
      <w:r>
        <w:rPr>
          <w:rtl/>
        </w:rPr>
        <w:t>ל</w:t>
      </w:r>
      <w:r w:rsidR="00647DB7">
        <w:rPr>
          <w:rFonts w:hint="cs"/>
          <w:rtl/>
        </w:rPr>
        <w:t>הן  (</w:t>
      </w:r>
      <w:r w:rsidR="00351161" w:rsidRPr="00351161">
        <w:t>Enhanced commissioning</w:t>
      </w:r>
      <w:r w:rsidR="00647DB7">
        <w:rPr>
          <w:rFonts w:hint="cs"/>
          <w:rtl/>
        </w:rPr>
        <w:t>)</w:t>
      </w:r>
      <w:r>
        <w:rPr>
          <w:rtl/>
        </w:rPr>
        <w:t>.</w:t>
      </w:r>
    </w:p>
    <w:p w14:paraId="2F4BA16D" w14:textId="2B1E8B18" w:rsidR="00684951" w:rsidRDefault="00684951" w:rsidP="00364429">
      <w:pPr>
        <w:pStyle w:val="a"/>
        <w:numPr>
          <w:ilvl w:val="0"/>
          <w:numId w:val="38"/>
        </w:numPr>
      </w:pPr>
      <w:r>
        <w:rPr>
          <w:rtl/>
        </w:rPr>
        <w:t>התקנת מערכת פוטו</w:t>
      </w:r>
      <w:r w:rsidR="006E4A46">
        <w:rPr>
          <w:rFonts w:hint="cs"/>
          <w:rtl/>
        </w:rPr>
        <w:t>-ו</w:t>
      </w:r>
      <w:r>
        <w:rPr>
          <w:rtl/>
        </w:rPr>
        <w:t xml:space="preserve">ולטאית על הגג (145 </w:t>
      </w:r>
      <w:r>
        <w:t>kW</w:t>
      </w:r>
      <w:r>
        <w:rPr>
          <w:rtl/>
        </w:rPr>
        <w:t xml:space="preserve">) ועל חזית המבנה (72 </w:t>
      </w:r>
      <w:r>
        <w:t>kW</w:t>
      </w:r>
      <w:r>
        <w:rPr>
          <w:rtl/>
        </w:rPr>
        <w:t xml:space="preserve">) </w:t>
      </w:r>
      <w:r>
        <w:rPr>
          <w:rFonts w:hint="cs"/>
          <w:rtl/>
        </w:rPr>
        <w:t xml:space="preserve">המייצרות </w:t>
      </w:r>
      <w:r w:rsidR="00D3498B">
        <w:rPr>
          <w:rFonts w:hint="cs"/>
          <w:rtl/>
        </w:rPr>
        <w:t>כ-24%</w:t>
      </w:r>
      <w:r>
        <w:rPr>
          <w:rtl/>
        </w:rPr>
        <w:t xml:space="preserve"> מצריכת </w:t>
      </w:r>
      <w:r w:rsidR="00F05EEE">
        <w:rPr>
          <w:rFonts w:hint="cs"/>
          <w:rtl/>
        </w:rPr>
        <w:t xml:space="preserve">האנרגיה של </w:t>
      </w:r>
      <w:r>
        <w:rPr>
          <w:rtl/>
        </w:rPr>
        <w:t>הבניין.</w:t>
      </w:r>
    </w:p>
    <w:p w14:paraId="7C26F25B" w14:textId="77777777" w:rsidR="00F34D44" w:rsidRDefault="00F34D44" w:rsidP="00F34D44">
      <w:pPr>
        <w:pStyle w:val="15"/>
        <w:rPr>
          <w:rtl/>
        </w:rPr>
      </w:pPr>
      <w:bookmarkStart w:id="53" w:name="_Toc174348572"/>
      <w:bookmarkStart w:id="54" w:name="_Toc175039827"/>
      <w:bookmarkStart w:id="55" w:name="_Toc180398385"/>
      <w:r w:rsidRPr="00DE67FC">
        <w:rPr>
          <w:rtl/>
        </w:rPr>
        <w:t>מים</w:t>
      </w:r>
      <w:bookmarkEnd w:id="53"/>
      <w:bookmarkEnd w:id="54"/>
      <w:bookmarkEnd w:id="55"/>
    </w:p>
    <w:p w14:paraId="4CE60208" w14:textId="3F955EA8" w:rsidR="00F71303" w:rsidRPr="00FD4BFC" w:rsidRDefault="00F71303" w:rsidP="00F71303">
      <w:pPr>
        <w:pStyle w:val="a"/>
        <w:rPr>
          <w:rtl/>
        </w:rPr>
      </w:pPr>
      <w:r>
        <w:rPr>
          <w:rtl/>
        </w:rPr>
        <w:t xml:space="preserve">100% מצרכי ההשקיה בפרויקט מסופקים </w:t>
      </w:r>
      <w:r>
        <w:rPr>
          <w:rFonts w:hint="cs"/>
          <w:rtl/>
        </w:rPr>
        <w:t xml:space="preserve">באמצעות מערכת המנצלת </w:t>
      </w:r>
      <w:r>
        <w:rPr>
          <w:rtl/>
        </w:rPr>
        <w:t>מי עיבוי מזגנים.</w:t>
      </w:r>
      <w:r>
        <w:rPr>
          <w:rFonts w:hint="cs"/>
          <w:rtl/>
        </w:rPr>
        <w:t xml:space="preserve"> כמו כן ה</w:t>
      </w:r>
      <w:r>
        <w:rPr>
          <w:rtl/>
        </w:rPr>
        <w:t xml:space="preserve">פרויקט </w:t>
      </w:r>
      <w:r>
        <w:rPr>
          <w:rFonts w:hint="cs"/>
          <w:rtl/>
        </w:rPr>
        <w:t>השיג חיסכון של</w:t>
      </w:r>
      <w:r>
        <w:rPr>
          <w:rtl/>
        </w:rPr>
        <w:t xml:space="preserve"> 50% </w:t>
      </w:r>
      <w:r>
        <w:rPr>
          <w:rFonts w:hint="cs"/>
          <w:rtl/>
        </w:rPr>
        <w:t>ב</w:t>
      </w:r>
      <w:r>
        <w:rPr>
          <w:rtl/>
        </w:rPr>
        <w:t>מים לסניטציה בעזרת קבועות חסכוניות ושימוש במי עיבוי מזגנים להדחת אסלות.</w:t>
      </w:r>
      <w:r>
        <w:rPr>
          <w:rFonts w:hint="cs"/>
          <w:rtl/>
        </w:rPr>
        <w:t xml:space="preserve"> בפרויקט גם הותקנה</w:t>
      </w:r>
      <w:r>
        <w:rPr>
          <w:rtl/>
        </w:rPr>
        <w:t xml:space="preserve"> מערכת לאיתור דליפות.</w:t>
      </w:r>
    </w:p>
    <w:p w14:paraId="7D2C7C19" w14:textId="77777777" w:rsidR="00F34D44" w:rsidRDefault="00F34D44" w:rsidP="00F34D44">
      <w:pPr>
        <w:pStyle w:val="15"/>
        <w:rPr>
          <w:rtl/>
        </w:rPr>
      </w:pPr>
      <w:bookmarkStart w:id="56" w:name="_Toc174348573"/>
      <w:bookmarkStart w:id="57" w:name="_Toc175039828"/>
      <w:bookmarkStart w:id="58" w:name="_Toc180398386"/>
      <w:r w:rsidRPr="00DE67FC">
        <w:rPr>
          <w:rtl/>
        </w:rPr>
        <w:t>חומרים</w:t>
      </w:r>
      <w:bookmarkEnd w:id="56"/>
      <w:bookmarkEnd w:id="57"/>
      <w:bookmarkEnd w:id="58"/>
    </w:p>
    <w:p w14:paraId="265B5785" w14:textId="3D55BA65" w:rsidR="00684951" w:rsidRPr="00FD4BFC" w:rsidRDefault="007770F0" w:rsidP="00684951">
      <w:pPr>
        <w:pStyle w:val="a"/>
        <w:rPr>
          <w:rtl/>
        </w:rPr>
      </w:pPr>
      <w:r>
        <w:rPr>
          <w:rFonts w:hint="cs"/>
          <w:rtl/>
        </w:rPr>
        <w:t xml:space="preserve">כאמור, </w:t>
      </w:r>
      <w:r w:rsidR="00684951" w:rsidRPr="00684951">
        <w:rPr>
          <w:rtl/>
        </w:rPr>
        <w:t>אי-הריסת הבניין הקיים מהווה שימוש חוזר ב-100% של ה</w:t>
      </w:r>
      <w:r w:rsidR="00647DB7">
        <w:rPr>
          <w:rFonts w:hint="cs"/>
          <w:rtl/>
        </w:rPr>
        <w:t xml:space="preserve">שלד </w:t>
      </w:r>
      <w:r w:rsidR="00684951" w:rsidRPr="00684951">
        <w:rPr>
          <w:rtl/>
        </w:rPr>
        <w:t>והמעטפת</w:t>
      </w:r>
      <w:r w:rsidR="00684951">
        <w:rPr>
          <w:rFonts w:hint="cs"/>
          <w:rtl/>
        </w:rPr>
        <w:t>.</w:t>
      </w:r>
      <w:r w:rsidR="007C1042">
        <w:rPr>
          <w:rFonts w:hint="cs"/>
          <w:rtl/>
        </w:rPr>
        <w:t xml:space="preserve"> </w:t>
      </w:r>
      <w:r w:rsidR="004363D4">
        <w:rPr>
          <w:rFonts w:hint="cs"/>
          <w:rtl/>
        </w:rPr>
        <w:t xml:space="preserve">מעבר לזאת, </w:t>
      </w:r>
      <w:r w:rsidR="007C1042">
        <w:rPr>
          <w:rFonts w:hint="cs"/>
          <w:rtl/>
        </w:rPr>
        <w:t>כ-23%</w:t>
      </w:r>
      <w:r w:rsidR="007C1042" w:rsidRPr="007C1042">
        <w:rPr>
          <w:rtl/>
        </w:rPr>
        <w:t xml:space="preserve"> מסך </w:t>
      </w:r>
      <w:r w:rsidR="004363D4">
        <w:rPr>
          <w:rFonts w:hint="cs"/>
          <w:rtl/>
        </w:rPr>
        <w:t xml:space="preserve">ערך </w:t>
      </w:r>
      <w:r w:rsidR="007C1042" w:rsidRPr="007C1042">
        <w:rPr>
          <w:rtl/>
        </w:rPr>
        <w:t xml:space="preserve">כלל חומרי </w:t>
      </w:r>
      <w:r w:rsidR="00A03B74">
        <w:rPr>
          <w:rFonts w:hint="cs"/>
          <w:rtl/>
        </w:rPr>
        <w:t>הבנייה</w:t>
      </w:r>
      <w:r w:rsidR="00351161">
        <w:rPr>
          <w:rFonts w:hint="cs"/>
          <w:rtl/>
        </w:rPr>
        <w:t xml:space="preserve"> החדשים</w:t>
      </w:r>
      <w:r w:rsidR="007C1042" w:rsidRPr="007C1042">
        <w:rPr>
          <w:rtl/>
        </w:rPr>
        <w:t xml:space="preserve">, </w:t>
      </w:r>
      <w:r w:rsidR="004363D4">
        <w:rPr>
          <w:rFonts w:hint="cs"/>
          <w:rtl/>
        </w:rPr>
        <w:t>עשויים מ</w:t>
      </w:r>
      <w:r w:rsidR="007C1042" w:rsidRPr="007C1042">
        <w:rPr>
          <w:rtl/>
        </w:rPr>
        <w:t>חומרי</w:t>
      </w:r>
      <w:r w:rsidR="004363D4">
        <w:rPr>
          <w:rFonts w:hint="cs"/>
          <w:rtl/>
        </w:rPr>
        <w:t xml:space="preserve"> גלם </w:t>
      </w:r>
      <w:r w:rsidR="007C1042" w:rsidRPr="007C1042">
        <w:rPr>
          <w:rtl/>
        </w:rPr>
        <w:t>ממוחזרים.</w:t>
      </w:r>
      <w:r w:rsidR="0060413E">
        <w:rPr>
          <w:rFonts w:hint="cs"/>
          <w:rtl/>
        </w:rPr>
        <w:t xml:space="preserve"> </w:t>
      </w:r>
    </w:p>
    <w:p w14:paraId="2EA1D2C7" w14:textId="77777777" w:rsidR="00F34D44" w:rsidRDefault="00F34D44" w:rsidP="00F34D44">
      <w:pPr>
        <w:pStyle w:val="15"/>
        <w:rPr>
          <w:rtl/>
        </w:rPr>
      </w:pPr>
      <w:bookmarkStart w:id="59" w:name="_Toc174348574"/>
      <w:bookmarkStart w:id="60" w:name="_Toc175039829"/>
      <w:bookmarkStart w:id="61" w:name="_Toc180398387"/>
      <w:r w:rsidRPr="00DE67FC">
        <w:rPr>
          <w:rtl/>
        </w:rPr>
        <w:t>בריאות ונוחות</w:t>
      </w:r>
      <w:bookmarkEnd w:id="59"/>
      <w:bookmarkEnd w:id="60"/>
      <w:bookmarkEnd w:id="61"/>
    </w:p>
    <w:p w14:paraId="7BEB4DC8" w14:textId="77777777" w:rsidR="00E22A9B" w:rsidRDefault="0060413E" w:rsidP="00E22A9B">
      <w:pPr>
        <w:pStyle w:val="a"/>
        <w:rPr>
          <w:rtl/>
        </w:rPr>
      </w:pPr>
      <w:r>
        <w:rPr>
          <w:rFonts w:hint="cs"/>
          <w:rtl/>
        </w:rPr>
        <w:t>כמות החלפות</w:t>
      </w:r>
      <w:r w:rsidRPr="00684951">
        <w:rPr>
          <w:rtl/>
        </w:rPr>
        <w:t xml:space="preserve"> </w:t>
      </w:r>
      <w:r w:rsidR="00684951">
        <w:rPr>
          <w:rFonts w:hint="cs"/>
          <w:rtl/>
        </w:rPr>
        <w:t>ה</w:t>
      </w:r>
      <w:r w:rsidR="00684951" w:rsidRPr="00684951">
        <w:rPr>
          <w:rtl/>
        </w:rPr>
        <w:t xml:space="preserve">אוויר </w:t>
      </w:r>
      <w:r>
        <w:rPr>
          <w:rFonts w:hint="cs"/>
          <w:rtl/>
        </w:rPr>
        <w:t xml:space="preserve">החיצוני </w:t>
      </w:r>
      <w:r w:rsidR="00684951">
        <w:rPr>
          <w:rFonts w:hint="cs"/>
          <w:rtl/>
        </w:rPr>
        <w:t xml:space="preserve">בבניין גבוהה </w:t>
      </w:r>
      <w:r w:rsidR="007770F0">
        <w:rPr>
          <w:rFonts w:hint="cs"/>
          <w:rtl/>
        </w:rPr>
        <w:t>ב</w:t>
      </w:r>
      <w:r w:rsidR="00684951">
        <w:rPr>
          <w:rFonts w:hint="cs"/>
          <w:rtl/>
        </w:rPr>
        <w:t>-</w:t>
      </w:r>
      <w:r w:rsidR="00684951" w:rsidRPr="00684951">
        <w:rPr>
          <w:rtl/>
        </w:rPr>
        <w:t xml:space="preserve">30% מדרישות תקן </w:t>
      </w:r>
      <w:r w:rsidR="00684951" w:rsidRPr="00684951">
        <w:t>ASHRAE</w:t>
      </w:r>
      <w:r>
        <w:rPr>
          <w:rFonts w:hint="cs"/>
          <w:rtl/>
        </w:rPr>
        <w:t xml:space="preserve"> 62.1</w:t>
      </w:r>
      <w:r w:rsidR="007770F0">
        <w:rPr>
          <w:rFonts w:hint="cs"/>
          <w:rtl/>
        </w:rPr>
        <w:t>,</w:t>
      </w:r>
      <w:r w:rsidR="00684951">
        <w:rPr>
          <w:rFonts w:hint="cs"/>
          <w:rtl/>
        </w:rPr>
        <w:t xml:space="preserve"> דבר המשפיע על בריאותם ונוחותם של המשתמשים בבניין.</w:t>
      </w:r>
      <w:r w:rsidR="00E22A9B" w:rsidRPr="00E22A9B">
        <w:rPr>
          <w:rFonts w:hint="cs"/>
          <w:rtl/>
        </w:rPr>
        <w:t xml:space="preserve"> </w:t>
      </w:r>
    </w:p>
    <w:p w14:paraId="7C739B84" w14:textId="50919418" w:rsidR="00E22A9B" w:rsidRDefault="00E22A9B" w:rsidP="00E22A9B">
      <w:pPr>
        <w:pStyle w:val="a"/>
        <w:rPr>
          <w:rtl/>
        </w:rPr>
      </w:pPr>
      <w:r>
        <w:rPr>
          <w:rFonts w:hint="cs"/>
          <w:rtl/>
        </w:rPr>
        <w:lastRenderedPageBreak/>
        <w:t>עיצוב הפנים של הפרויקט כולל שימוש באלמנטים של</w:t>
      </w:r>
      <w:r>
        <w:rPr>
          <w:rtl/>
        </w:rPr>
        <w:t xml:space="preserve"> ביופיליה</w:t>
      </w:r>
      <w:r>
        <w:rPr>
          <w:rFonts w:hint="cs"/>
          <w:rtl/>
        </w:rPr>
        <w:t>. זוהי</w:t>
      </w:r>
      <w:r>
        <w:rPr>
          <w:rtl/>
        </w:rPr>
        <w:t xml:space="preserve"> שיטת תכנון </w:t>
      </w:r>
      <w:r>
        <w:rPr>
          <w:rFonts w:hint="cs"/>
          <w:rtl/>
        </w:rPr>
        <w:t xml:space="preserve">ועיצוב </w:t>
      </w:r>
      <w:r>
        <w:rPr>
          <w:rtl/>
        </w:rPr>
        <w:t xml:space="preserve">שמחקה חוקים ודפוסים </w:t>
      </w:r>
      <w:r>
        <w:rPr>
          <w:rFonts w:hint="cs"/>
          <w:rtl/>
        </w:rPr>
        <w:t>מ</w:t>
      </w:r>
      <w:r>
        <w:rPr>
          <w:rtl/>
        </w:rPr>
        <w:t xml:space="preserve">הטבע </w:t>
      </w:r>
      <w:r>
        <w:rPr>
          <w:rFonts w:hint="cs"/>
          <w:rtl/>
        </w:rPr>
        <w:t>כדי להביא לשיפור הבריאות והנוחות של המשתמשים במבנה. בפרויקט שולב</w:t>
      </w:r>
      <w:r>
        <w:rPr>
          <w:rtl/>
        </w:rPr>
        <w:t xml:space="preserve"> ריצוף </w:t>
      </w:r>
      <w:r>
        <w:rPr>
          <w:rFonts w:hint="cs"/>
          <w:rtl/>
        </w:rPr>
        <w:t>המדמה</w:t>
      </w:r>
      <w:r>
        <w:rPr>
          <w:rtl/>
        </w:rPr>
        <w:t xml:space="preserve"> מדרכי אבן בטבע שאינם רגולרי</w:t>
      </w:r>
      <w:r>
        <w:rPr>
          <w:rFonts w:hint="cs"/>
          <w:rtl/>
        </w:rPr>
        <w:t>י</w:t>
      </w:r>
      <w:r>
        <w:rPr>
          <w:rtl/>
        </w:rPr>
        <w:t>ם בצורתם</w:t>
      </w:r>
      <w:r>
        <w:rPr>
          <w:rFonts w:hint="cs"/>
          <w:rtl/>
        </w:rPr>
        <w:t>,</w:t>
      </w:r>
      <w:r>
        <w:rPr>
          <w:rtl/>
        </w:rPr>
        <w:t xml:space="preserve"> </w:t>
      </w:r>
      <w:r>
        <w:rPr>
          <w:rFonts w:hint="cs"/>
          <w:rtl/>
        </w:rPr>
        <w:t xml:space="preserve">וכן </w:t>
      </w:r>
      <w:r>
        <w:rPr>
          <w:rtl/>
        </w:rPr>
        <w:t>צמחיה טבעית</w:t>
      </w:r>
      <w:r>
        <w:rPr>
          <w:rFonts w:hint="cs"/>
          <w:rtl/>
        </w:rPr>
        <w:t xml:space="preserve">. בנוסף, </w:t>
      </w:r>
      <w:r>
        <w:rPr>
          <w:rtl/>
        </w:rPr>
        <w:t xml:space="preserve">בוצעו קטעי תקרה </w:t>
      </w:r>
      <w:r>
        <w:rPr>
          <w:rFonts w:hint="cs"/>
          <w:rtl/>
        </w:rPr>
        <w:t>מונמכת</w:t>
      </w:r>
      <w:r>
        <w:rPr>
          <w:rtl/>
        </w:rPr>
        <w:t xml:space="preserve"> בזוויות משתנות המדמות </w:t>
      </w:r>
      <w:r>
        <w:rPr>
          <w:rFonts w:hint="cs"/>
          <w:rtl/>
        </w:rPr>
        <w:t>מ</w:t>
      </w:r>
      <w:r>
        <w:rPr>
          <w:rtl/>
        </w:rPr>
        <w:t>שטחים טבעיים.</w:t>
      </w:r>
    </w:p>
    <w:p w14:paraId="111FF456" w14:textId="77777777" w:rsidR="00F34D44" w:rsidRDefault="00F34D44" w:rsidP="00F34D44">
      <w:pPr>
        <w:pStyle w:val="15"/>
        <w:rPr>
          <w:rtl/>
        </w:rPr>
      </w:pPr>
      <w:bookmarkStart w:id="62" w:name="_Toc174348575"/>
      <w:bookmarkStart w:id="63" w:name="_Toc175039830"/>
      <w:bookmarkStart w:id="64" w:name="_Toc180398388"/>
      <w:r w:rsidRPr="00DE67FC">
        <w:rPr>
          <w:rtl/>
        </w:rPr>
        <w:t>פסולת</w:t>
      </w:r>
      <w:bookmarkEnd w:id="62"/>
      <w:bookmarkEnd w:id="63"/>
      <w:bookmarkEnd w:id="64"/>
    </w:p>
    <w:p w14:paraId="2D2E15CE" w14:textId="4DC9161C" w:rsidR="003C1958" w:rsidRDefault="003C1958" w:rsidP="003C1958">
      <w:pPr>
        <w:pStyle w:val="a"/>
        <w:rPr>
          <w:rtl/>
        </w:rPr>
      </w:pPr>
      <w:r w:rsidRPr="003C1958">
        <w:rPr>
          <w:rtl/>
        </w:rPr>
        <w:t>אתר ה</w:t>
      </w:r>
      <w:r w:rsidR="007770F0">
        <w:rPr>
          <w:rtl/>
        </w:rPr>
        <w:t>בנייה</w:t>
      </w:r>
      <w:r w:rsidRPr="003C1958">
        <w:rPr>
          <w:rtl/>
        </w:rPr>
        <w:t xml:space="preserve"> נוהל על פי אמות המידה </w:t>
      </w:r>
      <w:r w:rsidR="00FC2D8D">
        <w:rPr>
          <w:rFonts w:hint="cs"/>
          <w:rtl/>
        </w:rPr>
        <w:t>שהוגדרו בכלי המדידה האמריקאי</w:t>
      </w:r>
      <w:r w:rsidRPr="003C1958">
        <w:rPr>
          <w:rtl/>
        </w:rPr>
        <w:t xml:space="preserve"> </w:t>
      </w:r>
      <w:r w:rsidRPr="003C1958">
        <w:t>LEED</w:t>
      </w:r>
      <w:r w:rsidRPr="003C1958">
        <w:rPr>
          <w:rtl/>
        </w:rPr>
        <w:t xml:space="preserve"> </w:t>
      </w:r>
      <w:r w:rsidR="00DC013F">
        <w:rPr>
          <w:rFonts w:hint="cs"/>
          <w:rtl/>
        </w:rPr>
        <w:t>וכמעט ולא נוצרה פסולת בנייה במהלך בניית הפרויקט.</w:t>
      </w:r>
    </w:p>
    <w:p w14:paraId="0A51278B" w14:textId="15FD4F7A" w:rsidR="00244609" w:rsidRDefault="00244609" w:rsidP="00F34D44">
      <w:pPr>
        <w:pStyle w:val="15"/>
        <w:rPr>
          <w:rtl/>
        </w:rPr>
      </w:pPr>
      <w:bookmarkStart w:id="65" w:name="_Toc175039831"/>
      <w:bookmarkStart w:id="66" w:name="_Toc180398389"/>
      <w:r>
        <w:rPr>
          <w:rFonts w:hint="cs"/>
          <w:rtl/>
        </w:rPr>
        <w:t>תחבורה</w:t>
      </w:r>
      <w:bookmarkEnd w:id="65"/>
      <w:bookmarkEnd w:id="66"/>
    </w:p>
    <w:p w14:paraId="47DEAE88" w14:textId="483C1FFC" w:rsidR="00244609" w:rsidRDefault="007770F0" w:rsidP="00244609">
      <w:pPr>
        <w:pStyle w:val="a"/>
        <w:rPr>
          <w:rtl/>
        </w:rPr>
      </w:pPr>
      <w:r>
        <w:rPr>
          <w:rFonts w:hint="cs"/>
          <w:rtl/>
        </w:rPr>
        <w:t>ה</w:t>
      </w:r>
      <w:r w:rsidR="00244609">
        <w:rPr>
          <w:rFonts w:hint="cs"/>
          <w:rtl/>
        </w:rPr>
        <w:t xml:space="preserve">פרויקט </w:t>
      </w:r>
      <w:r w:rsidR="00FC2D8D">
        <w:rPr>
          <w:rFonts w:hint="cs"/>
          <w:rtl/>
        </w:rPr>
        <w:t>נהנה מ</w:t>
      </w:r>
      <w:r w:rsidR="00244609">
        <w:rPr>
          <w:rFonts w:hint="cs"/>
          <w:rtl/>
        </w:rPr>
        <w:t>קישוריות גבוהה ל</w:t>
      </w:r>
      <w:r w:rsidR="00244609">
        <w:rPr>
          <w:rtl/>
        </w:rPr>
        <w:t xml:space="preserve">תחבורה ציבורית </w:t>
      </w:r>
      <w:r w:rsidR="00244609">
        <w:rPr>
          <w:rFonts w:hint="cs"/>
          <w:rtl/>
        </w:rPr>
        <w:t>ול</w:t>
      </w:r>
      <w:r w:rsidR="00244609">
        <w:rPr>
          <w:rtl/>
        </w:rPr>
        <w:t>שבילי אופניים</w:t>
      </w:r>
      <w:r w:rsidR="00244609">
        <w:rPr>
          <w:rFonts w:hint="cs"/>
          <w:rtl/>
        </w:rPr>
        <w:t>. בפרויקט שולבו</w:t>
      </w:r>
      <w:r w:rsidR="00244609">
        <w:rPr>
          <w:rtl/>
        </w:rPr>
        <w:t xml:space="preserve"> מלתחות </w:t>
      </w:r>
      <w:r w:rsidR="00244609">
        <w:rPr>
          <w:rFonts w:hint="cs"/>
          <w:rtl/>
        </w:rPr>
        <w:t xml:space="preserve">עבור רוכבי אופניים וכן </w:t>
      </w:r>
      <w:r w:rsidR="00244609">
        <w:rPr>
          <w:rtl/>
        </w:rPr>
        <w:t xml:space="preserve">24 עמדות טעינה </w:t>
      </w:r>
      <w:r w:rsidR="00244609">
        <w:rPr>
          <w:rFonts w:hint="cs"/>
          <w:rtl/>
        </w:rPr>
        <w:t>לכלי רכב חשמליים</w:t>
      </w:r>
      <w:r w:rsidR="00244609">
        <w:rPr>
          <w:rtl/>
        </w:rPr>
        <w:t>.</w:t>
      </w:r>
    </w:p>
    <w:p w14:paraId="20B0F815" w14:textId="77777777" w:rsidR="00DF1DB6" w:rsidRDefault="00DF1DB6" w:rsidP="00DF1DB6">
      <w:pPr>
        <w:pStyle w:val="15"/>
        <w:rPr>
          <w:rtl/>
        </w:rPr>
      </w:pPr>
      <w:bookmarkStart w:id="67" w:name="_Toc180398390"/>
      <w:r>
        <w:rPr>
          <w:rFonts w:hint="cs"/>
          <w:rtl/>
        </w:rPr>
        <w:t>חדשנות</w:t>
      </w:r>
      <w:bookmarkEnd w:id="67"/>
    </w:p>
    <w:p w14:paraId="78177DBD" w14:textId="7DD016B1" w:rsidR="00DF1DB6" w:rsidRDefault="00DF1DB6" w:rsidP="00F4206A">
      <w:pPr>
        <w:pStyle w:val="a"/>
        <w:rPr>
          <w:rtl/>
        </w:rPr>
      </w:pPr>
      <w:r>
        <w:rPr>
          <w:rFonts w:hint="cs"/>
          <w:rtl/>
        </w:rPr>
        <w:t xml:space="preserve">כאמור, </w:t>
      </w:r>
      <w:r w:rsidR="00F4206A">
        <w:rPr>
          <w:rFonts w:hint="cs"/>
          <w:rtl/>
        </w:rPr>
        <w:t>הפרויקט התבסס של שמירה כמעט מלאה</w:t>
      </w:r>
      <w:r w:rsidR="00F4206A" w:rsidRPr="00F4206A">
        <w:rPr>
          <w:rtl/>
        </w:rPr>
        <w:t xml:space="preserve"> </w:t>
      </w:r>
      <w:r w:rsidR="00F4206A">
        <w:rPr>
          <w:rFonts w:hint="cs"/>
          <w:rtl/>
        </w:rPr>
        <w:t>של הבניין</w:t>
      </w:r>
      <w:r w:rsidR="00F4206A" w:rsidRPr="00F4206A">
        <w:rPr>
          <w:rtl/>
        </w:rPr>
        <w:t xml:space="preserve"> הקיים,</w:t>
      </w:r>
      <w:r w:rsidR="00F4206A">
        <w:rPr>
          <w:rFonts w:hint="cs"/>
          <w:rtl/>
        </w:rPr>
        <w:t xml:space="preserve"> דבר שהביא</w:t>
      </w:r>
      <w:r w:rsidR="00F4206A" w:rsidRPr="00F4206A">
        <w:rPr>
          <w:rtl/>
        </w:rPr>
        <w:t xml:space="preserve"> </w:t>
      </w:r>
      <w:r w:rsidR="00F4206A">
        <w:rPr>
          <w:rFonts w:hint="cs"/>
          <w:rtl/>
        </w:rPr>
        <w:t>ל</w:t>
      </w:r>
      <w:r w:rsidR="00F4206A" w:rsidRPr="00F4206A">
        <w:rPr>
          <w:rtl/>
        </w:rPr>
        <w:t>צמצום של כ-90% מפליטות הפחמן הגלומות בתהליכי הבנייה</w:t>
      </w:r>
      <w:r w:rsidR="00F4206A">
        <w:rPr>
          <w:rFonts w:hint="cs"/>
          <w:rtl/>
        </w:rPr>
        <w:t xml:space="preserve">. בנוסף, </w:t>
      </w:r>
      <w:r w:rsidRPr="00DF1DB6">
        <w:rPr>
          <w:rtl/>
        </w:rPr>
        <w:t xml:space="preserve">בבניין תוכננה ושולבה מערכת </w:t>
      </w:r>
      <w:r w:rsidRPr="00DF1DB6">
        <w:t>BIPV</w:t>
      </w:r>
      <w:r w:rsidRPr="00DF1DB6">
        <w:rPr>
          <w:rtl/>
        </w:rPr>
        <w:t xml:space="preserve"> </w:t>
      </w:r>
      <w:r>
        <w:rPr>
          <w:rFonts w:hint="cs"/>
          <w:rtl/>
        </w:rPr>
        <w:t xml:space="preserve">לייצור אנרגיה בחזית המבנה בנוסף למערכת לייצור אנרגיה מתחדשת שהותקנה בגג. </w:t>
      </w:r>
      <w:r w:rsidR="00F4206A">
        <w:rPr>
          <w:rFonts w:hint="cs"/>
          <w:rtl/>
        </w:rPr>
        <w:t>כל אלו, בנוסף</w:t>
      </w:r>
      <w:r>
        <w:rPr>
          <w:rFonts w:hint="cs"/>
          <w:rtl/>
        </w:rPr>
        <w:t xml:space="preserve"> </w:t>
      </w:r>
      <w:r w:rsidR="00F4206A">
        <w:rPr>
          <w:rFonts w:hint="cs"/>
          <w:rtl/>
        </w:rPr>
        <w:t>ל</w:t>
      </w:r>
      <w:r>
        <w:rPr>
          <w:rFonts w:hint="cs"/>
          <w:rtl/>
        </w:rPr>
        <w:t xml:space="preserve">מרכיבים הנוספים שפורטו, מאפשרים את הגשת הפרויקט </w:t>
      </w:r>
      <w:r w:rsidRPr="00D3498B">
        <w:rPr>
          <w:rtl/>
        </w:rPr>
        <w:t>להסמכה ל-</w:t>
      </w:r>
      <w:r w:rsidRPr="00D3498B">
        <w:t>Zero Carbon</w:t>
      </w:r>
      <w:r w:rsidRPr="00D3498B">
        <w:rPr>
          <w:rtl/>
        </w:rPr>
        <w:t xml:space="preserve"> </w:t>
      </w:r>
      <w:r>
        <w:rPr>
          <w:rFonts w:hint="cs"/>
          <w:rtl/>
        </w:rPr>
        <w:t xml:space="preserve">(מאופס פחמן) </w:t>
      </w:r>
      <w:r w:rsidRPr="00D3498B">
        <w:rPr>
          <w:rtl/>
        </w:rPr>
        <w:t xml:space="preserve">לפי </w:t>
      </w:r>
      <w:r>
        <w:rPr>
          <w:rFonts w:hint="cs"/>
          <w:rtl/>
        </w:rPr>
        <w:t>כלי המדידה הבינ"ל של</w:t>
      </w:r>
      <w:r w:rsidRPr="00D3498B">
        <w:rPr>
          <w:rtl/>
        </w:rPr>
        <w:t xml:space="preserve"> ה-</w:t>
      </w:r>
      <w:r w:rsidRPr="00D3498B">
        <w:t>Living Building Institute</w:t>
      </w:r>
      <w:r w:rsidRPr="00D3498B">
        <w:rPr>
          <w:rtl/>
        </w:rPr>
        <w:t xml:space="preserve">. </w:t>
      </w:r>
    </w:p>
    <w:p w14:paraId="47306611" w14:textId="77777777" w:rsidR="008D188D" w:rsidRDefault="008D188D" w:rsidP="008D188D">
      <w:pPr>
        <w:pStyle w:val="15"/>
        <w:rPr>
          <w:rtl/>
        </w:rPr>
      </w:pPr>
      <w:r w:rsidRPr="001515B2">
        <w:rPr>
          <w:rtl/>
        </w:rPr>
        <w:t xml:space="preserve">תובנות </w:t>
      </w:r>
      <w:r w:rsidRPr="001515B2">
        <w:rPr>
          <w:rFonts w:hint="cs"/>
          <w:rtl/>
        </w:rPr>
        <w:t>ו</w:t>
      </w:r>
      <w:r w:rsidRPr="001515B2">
        <w:rPr>
          <w:rtl/>
        </w:rPr>
        <w:t>לקחים מהפרויקט</w:t>
      </w:r>
    </w:p>
    <w:p w14:paraId="29749226" w14:textId="7D244CFF" w:rsidR="00DF1DB6" w:rsidRPr="00FD4BFC" w:rsidRDefault="001B6D90" w:rsidP="00DF1DB6">
      <w:pPr>
        <w:pStyle w:val="a"/>
        <w:rPr>
          <w:rtl/>
        </w:rPr>
      </w:pPr>
      <w:r w:rsidRPr="00361F2D">
        <w:rPr>
          <w:rFonts w:hint="cs"/>
          <w:rtl/>
        </w:rPr>
        <w:t xml:space="preserve">פרויקט זה </w:t>
      </w:r>
      <w:r w:rsidR="00361F2D">
        <w:rPr>
          <w:rFonts w:hint="cs"/>
          <w:rtl/>
        </w:rPr>
        <w:t>הוכיח</w:t>
      </w:r>
      <w:r w:rsidRPr="00361F2D">
        <w:rPr>
          <w:rFonts w:hint="cs"/>
          <w:rtl/>
        </w:rPr>
        <w:t xml:space="preserve"> כי </w:t>
      </w:r>
      <w:r w:rsidR="000E230F" w:rsidRPr="00361F2D">
        <w:rPr>
          <w:rFonts w:hint="cs"/>
          <w:rtl/>
        </w:rPr>
        <w:t xml:space="preserve">שימוש חוזר </w:t>
      </w:r>
      <w:r w:rsidRPr="00361F2D">
        <w:rPr>
          <w:rFonts w:hint="cs"/>
          <w:rtl/>
        </w:rPr>
        <w:t>ב</w:t>
      </w:r>
      <w:r w:rsidR="000E230F" w:rsidRPr="00361F2D">
        <w:rPr>
          <w:rFonts w:hint="cs"/>
          <w:rtl/>
        </w:rPr>
        <w:t>מבנים</w:t>
      </w:r>
      <w:r w:rsidRPr="00361F2D">
        <w:rPr>
          <w:rFonts w:hint="cs"/>
          <w:rtl/>
        </w:rPr>
        <w:t xml:space="preserve"> הוא אפשרי</w:t>
      </w:r>
      <w:r w:rsidR="00361F2D">
        <w:rPr>
          <w:rFonts w:hint="cs"/>
          <w:rtl/>
        </w:rPr>
        <w:t>,</w:t>
      </w:r>
      <w:r w:rsidRPr="00361F2D">
        <w:rPr>
          <w:rFonts w:hint="cs"/>
          <w:rtl/>
        </w:rPr>
        <w:t xml:space="preserve"> </w:t>
      </w:r>
      <w:r w:rsidR="000E230F" w:rsidRPr="00361F2D">
        <w:rPr>
          <w:rFonts w:hint="cs"/>
          <w:rtl/>
        </w:rPr>
        <w:t>יכול ל</w:t>
      </w:r>
      <w:r w:rsidRPr="00361F2D">
        <w:rPr>
          <w:rFonts w:hint="cs"/>
          <w:rtl/>
        </w:rPr>
        <w:t>יצור</w:t>
      </w:r>
      <w:r w:rsidR="000E230F" w:rsidRPr="00361F2D">
        <w:rPr>
          <w:rFonts w:hint="cs"/>
          <w:rtl/>
        </w:rPr>
        <w:t xml:space="preserve"> הזדמנויות ל</w:t>
      </w:r>
      <w:r w:rsidRPr="00361F2D">
        <w:rPr>
          <w:rFonts w:hint="cs"/>
          <w:rtl/>
        </w:rPr>
        <w:t xml:space="preserve">הטמעת היבטים של </w:t>
      </w:r>
      <w:r w:rsidR="000E230F" w:rsidRPr="00361F2D">
        <w:rPr>
          <w:rFonts w:hint="cs"/>
          <w:rtl/>
        </w:rPr>
        <w:t>חדשנות ו</w:t>
      </w:r>
      <w:r w:rsidRPr="00361F2D">
        <w:rPr>
          <w:rFonts w:hint="cs"/>
          <w:rtl/>
        </w:rPr>
        <w:t xml:space="preserve">גם </w:t>
      </w:r>
      <w:r w:rsidR="000E230F" w:rsidRPr="00361F2D">
        <w:rPr>
          <w:rFonts w:hint="cs"/>
          <w:rtl/>
        </w:rPr>
        <w:t xml:space="preserve">לספק </w:t>
      </w:r>
      <w:r w:rsidR="00361F2D" w:rsidRPr="00361F2D">
        <w:rPr>
          <w:rFonts w:hint="cs"/>
          <w:rtl/>
        </w:rPr>
        <w:t>תוצר</w:t>
      </w:r>
      <w:r w:rsidR="000E230F" w:rsidRPr="00361F2D">
        <w:rPr>
          <w:rFonts w:hint="cs"/>
          <w:rtl/>
        </w:rPr>
        <w:t xml:space="preserve"> איכותי </w:t>
      </w:r>
      <w:r w:rsidR="00361F2D">
        <w:rPr>
          <w:rFonts w:hint="cs"/>
          <w:rtl/>
        </w:rPr>
        <w:t>שעומד בסטנדרטים סביבתיים גבוהים</w:t>
      </w:r>
      <w:r w:rsidRPr="00361F2D">
        <w:rPr>
          <w:rFonts w:hint="cs"/>
          <w:rtl/>
        </w:rPr>
        <w:t>.</w:t>
      </w:r>
      <w:r>
        <w:rPr>
          <w:rFonts w:hint="cs"/>
          <w:rtl/>
        </w:rPr>
        <w:t xml:space="preserve"> </w:t>
      </w:r>
    </w:p>
    <w:p w14:paraId="324D8935" w14:textId="60C3B30A" w:rsidR="0037465D" w:rsidRDefault="0037465D">
      <w:pPr>
        <w:bidi w:val="0"/>
        <w:spacing w:after="200" w:line="276" w:lineRule="auto"/>
        <w:rPr>
          <w:rtl/>
        </w:rPr>
      </w:pPr>
      <w:r>
        <w:rPr>
          <w:rtl/>
        </w:rPr>
        <w:br w:type="page"/>
      </w:r>
    </w:p>
    <w:p w14:paraId="19790D8C" w14:textId="5DF0197C" w:rsidR="00F32497" w:rsidRDefault="00F32497" w:rsidP="009263E5">
      <w:pPr>
        <w:pStyle w:val="13"/>
        <w:rPr>
          <w:rtl/>
        </w:rPr>
      </w:pPr>
      <w:bookmarkStart w:id="68" w:name="_Toc180398391"/>
      <w:r w:rsidRPr="00F32497">
        <w:rPr>
          <w:noProof/>
          <w:rtl/>
        </w:rPr>
        <w:lastRenderedPageBreak/>
        <w:t>מגדל הפניקס</w:t>
      </w:r>
      <w:bookmarkEnd w:id="68"/>
    </w:p>
    <w:p w14:paraId="5EAF18CF" w14:textId="39BDFF87" w:rsidR="00F32497" w:rsidRDefault="00E276E3" w:rsidP="003E6E52">
      <w:pPr>
        <w:pStyle w:val="a"/>
        <w:rPr>
          <w:rtl/>
        </w:rPr>
      </w:pPr>
      <w:r w:rsidRPr="00E276E3">
        <w:rPr>
          <w:rtl/>
        </w:rPr>
        <w:t xml:space="preserve">בניין משרדים חדש </w:t>
      </w:r>
      <w:r w:rsidR="009B02AD">
        <w:rPr>
          <w:rFonts w:hint="cs"/>
          <w:rtl/>
        </w:rPr>
        <w:t xml:space="preserve">בן 26 קומות </w:t>
      </w:r>
      <w:r w:rsidRPr="00E276E3">
        <w:rPr>
          <w:rtl/>
        </w:rPr>
        <w:t>באזור מתחם ה-</w:t>
      </w:r>
      <w:r w:rsidR="003E6E52">
        <w:t xml:space="preserve"> </w:t>
      </w:r>
      <w:r w:rsidRPr="00E276E3">
        <w:t>BBC</w:t>
      </w:r>
      <w:r w:rsidRPr="00E276E3">
        <w:rPr>
          <w:rtl/>
        </w:rPr>
        <w:t>בבני ברק</w:t>
      </w:r>
      <w:r>
        <w:rPr>
          <w:rFonts w:hint="cs"/>
          <w:rtl/>
        </w:rPr>
        <w:t xml:space="preserve">. </w:t>
      </w:r>
      <w:r w:rsidR="00916F32" w:rsidRPr="00916F32">
        <w:rPr>
          <w:rtl/>
        </w:rPr>
        <w:t xml:space="preserve">הבניין </w:t>
      </w:r>
      <w:r w:rsidR="00CA3B55">
        <w:rPr>
          <w:rFonts w:hint="cs"/>
          <w:rtl/>
        </w:rPr>
        <w:t>נבנה</w:t>
      </w:r>
      <w:r w:rsidR="00CA3B55" w:rsidRPr="00916F32">
        <w:rPr>
          <w:rtl/>
        </w:rPr>
        <w:t xml:space="preserve"> </w:t>
      </w:r>
      <w:r w:rsidR="00916F32" w:rsidRPr="00916F32">
        <w:rPr>
          <w:rtl/>
        </w:rPr>
        <w:t>כפרויקט גרעין</w:t>
      </w:r>
      <w:r w:rsidR="00CA3B55">
        <w:rPr>
          <w:rFonts w:hint="cs"/>
          <w:rtl/>
        </w:rPr>
        <w:t xml:space="preserve"> ו</w:t>
      </w:r>
      <w:r w:rsidR="00916F32" w:rsidRPr="00916F32">
        <w:rPr>
          <w:rtl/>
        </w:rPr>
        <w:t>מעטפת</w:t>
      </w:r>
      <w:r w:rsidR="00207BE7">
        <w:rPr>
          <w:rFonts w:hint="cs"/>
          <w:rtl/>
        </w:rPr>
        <w:t>,</w:t>
      </w:r>
      <w:r w:rsidR="00916F32" w:rsidRPr="00916F32">
        <w:rPr>
          <w:rtl/>
        </w:rPr>
        <w:t xml:space="preserve"> כל שטחי המשרדים הוצעו להשכרה,</w:t>
      </w:r>
      <w:r w:rsidR="00916F32">
        <w:rPr>
          <w:rFonts w:hint="cs"/>
          <w:rtl/>
        </w:rPr>
        <w:t xml:space="preserve"> ועבודות הג</w:t>
      </w:r>
      <w:r w:rsidR="00916F32" w:rsidRPr="00916F32">
        <w:rPr>
          <w:rtl/>
        </w:rPr>
        <w:t>מר</w:t>
      </w:r>
      <w:r w:rsidR="00916F32">
        <w:rPr>
          <w:rFonts w:hint="cs"/>
          <w:rtl/>
        </w:rPr>
        <w:t xml:space="preserve"> נעשו</w:t>
      </w:r>
      <w:r w:rsidR="00916F32" w:rsidRPr="00916F32">
        <w:rPr>
          <w:rtl/>
        </w:rPr>
        <w:t xml:space="preserve"> </w:t>
      </w:r>
      <w:r w:rsidR="00916F32">
        <w:rPr>
          <w:rFonts w:hint="cs"/>
          <w:rtl/>
        </w:rPr>
        <w:t>על ידי</w:t>
      </w:r>
      <w:r w:rsidR="00916F32" w:rsidRPr="00916F32">
        <w:rPr>
          <w:rtl/>
        </w:rPr>
        <w:t xml:space="preserve"> הדייר</w:t>
      </w:r>
      <w:r w:rsidR="00916F32">
        <w:rPr>
          <w:rFonts w:hint="cs"/>
          <w:rtl/>
        </w:rPr>
        <w:t>ים.</w:t>
      </w:r>
      <w:r w:rsidR="00CA3584">
        <w:rPr>
          <w:rFonts w:hint="cs"/>
          <w:rtl/>
        </w:rPr>
        <w:t xml:space="preserve"> </w:t>
      </w:r>
      <w:r w:rsidR="0013056D">
        <w:rPr>
          <w:rFonts w:hint="cs"/>
          <w:rtl/>
        </w:rPr>
        <w:t xml:space="preserve">הבניין זכה להסמכה כפולה, גם ע"פ התקן הישראלי לבניה ירוקה וגם ע"פ כלי המדידה האמריקאי </w:t>
      </w:r>
      <w:r w:rsidR="0013056D">
        <w:t>LEED</w:t>
      </w:r>
      <w:r w:rsidR="0013056D">
        <w:rPr>
          <w:rFonts w:hint="cs"/>
          <w:rtl/>
        </w:rPr>
        <w:t xml:space="preserve"> להערכת מבנים ירוקים</w:t>
      </w:r>
      <w:r w:rsidR="0013056D">
        <w:rPr>
          <w:rtl/>
        </w:rPr>
        <w:t>.</w:t>
      </w:r>
    </w:p>
    <w:p w14:paraId="7E57B5E8" w14:textId="77777777" w:rsidR="00F32497" w:rsidRDefault="00F32497" w:rsidP="00F32497">
      <w:pPr>
        <w:pStyle w:val="15"/>
        <w:rPr>
          <w:rtl/>
        </w:rPr>
      </w:pPr>
      <w:bookmarkStart w:id="69" w:name="_Toc174348578"/>
      <w:bookmarkStart w:id="70" w:name="_Toc175039834"/>
      <w:bookmarkStart w:id="71" w:name="_Toc180398392"/>
      <w:r>
        <w:rPr>
          <w:rFonts w:hint="cs"/>
          <w:rtl/>
        </w:rPr>
        <w:t>על הפרויקט</w:t>
      </w:r>
      <w:bookmarkEnd w:id="69"/>
      <w:bookmarkEnd w:id="70"/>
      <w:bookmarkEnd w:id="71"/>
    </w:p>
    <w:tbl>
      <w:tblPr>
        <w:tblStyle w:val="TableGrid"/>
        <w:bidiVisual/>
        <w:tblW w:w="0" w:type="auto"/>
        <w:tblInd w:w="-5" w:type="dxa"/>
        <w:tblLook w:val="04A0" w:firstRow="1" w:lastRow="0" w:firstColumn="1" w:lastColumn="0" w:noHBand="0" w:noVBand="1"/>
        <w:tblCaption w:val="טבלת פרטי הפרוייקט"/>
        <w:tblDescription w:val="מיקום: רחוב מצדה 3, בני ברק. תקן: ת&quot;י 5281 לבניינן גרעין ומעטפת, גרסת 2016 ו-LEED V4 Core and Shell. דירוג: 2 כוכבים או 65 נקודות -LEED GOLD. ייעוד: משרדים. שטח בנייה: 69,281 מ&quot;ר ו-26 קומות. שנת אכלוס: 2023. "/>
      </w:tblPr>
      <w:tblGrid>
        <w:gridCol w:w="2611"/>
        <w:gridCol w:w="3820"/>
      </w:tblGrid>
      <w:tr w:rsidR="00F32497" w14:paraId="7FF7D213" w14:textId="77777777" w:rsidTr="006D7C4B">
        <w:trPr>
          <w:trHeight w:val="19"/>
        </w:trPr>
        <w:tc>
          <w:tcPr>
            <w:tcW w:w="2611" w:type="dxa"/>
          </w:tcPr>
          <w:p w14:paraId="05EA7707" w14:textId="77777777" w:rsidR="00F32497" w:rsidRDefault="00F32497" w:rsidP="00C07932">
            <w:pPr>
              <w:pStyle w:val="a"/>
              <w:spacing w:before="0" w:after="0"/>
              <w:ind w:left="45"/>
              <w:rPr>
                <w:rtl/>
              </w:rPr>
            </w:pPr>
            <w:r>
              <w:rPr>
                <w:rtl/>
              </w:rPr>
              <w:t>מיקום</w:t>
            </w:r>
            <w:r>
              <w:rPr>
                <w:rFonts w:hint="cs"/>
                <w:rtl/>
              </w:rPr>
              <w:t>:</w:t>
            </w:r>
          </w:p>
        </w:tc>
        <w:tc>
          <w:tcPr>
            <w:tcW w:w="3820" w:type="dxa"/>
          </w:tcPr>
          <w:p w14:paraId="0EE4F0D5" w14:textId="113C0EE0" w:rsidR="00F32497" w:rsidRDefault="00F32497" w:rsidP="00C07932">
            <w:pPr>
              <w:pStyle w:val="a"/>
              <w:spacing w:before="0" w:after="0"/>
              <w:ind w:left="45"/>
              <w:rPr>
                <w:rtl/>
              </w:rPr>
            </w:pPr>
            <w:r w:rsidRPr="00F32497">
              <w:rPr>
                <w:rtl/>
              </w:rPr>
              <w:t>רחוב מצדה 3, בני ברק</w:t>
            </w:r>
          </w:p>
        </w:tc>
      </w:tr>
      <w:tr w:rsidR="00F32497" w14:paraId="3FF4B678" w14:textId="77777777" w:rsidTr="006D7C4B">
        <w:trPr>
          <w:trHeight w:val="19"/>
        </w:trPr>
        <w:tc>
          <w:tcPr>
            <w:tcW w:w="2611" w:type="dxa"/>
          </w:tcPr>
          <w:p w14:paraId="614313AB" w14:textId="77777777" w:rsidR="00F32497" w:rsidRDefault="00F32497" w:rsidP="00C07932">
            <w:pPr>
              <w:pStyle w:val="a"/>
              <w:spacing w:before="0" w:after="0"/>
              <w:ind w:left="45"/>
              <w:rPr>
                <w:rtl/>
              </w:rPr>
            </w:pPr>
            <w:r w:rsidRPr="00407048">
              <w:rPr>
                <w:rtl/>
              </w:rPr>
              <w:t>תקן</w:t>
            </w:r>
            <w:r w:rsidRPr="00407048">
              <w:rPr>
                <w:rFonts w:hint="cs"/>
                <w:rtl/>
              </w:rPr>
              <w:t>/ כלי מדידה:</w:t>
            </w:r>
          </w:p>
        </w:tc>
        <w:tc>
          <w:tcPr>
            <w:tcW w:w="3820" w:type="dxa"/>
          </w:tcPr>
          <w:p w14:paraId="3BB06127" w14:textId="6B46ABCF" w:rsidR="007D4F43" w:rsidRDefault="00F32497" w:rsidP="00C07932">
            <w:pPr>
              <w:pStyle w:val="a"/>
              <w:spacing w:before="0" w:after="0"/>
              <w:ind w:left="45"/>
              <w:rPr>
                <w:rtl/>
              </w:rPr>
            </w:pPr>
            <w:r w:rsidRPr="00F32497">
              <w:rPr>
                <w:rtl/>
              </w:rPr>
              <w:t xml:space="preserve">ת"י 5281 </w:t>
            </w:r>
            <w:r w:rsidR="007D4F43">
              <w:rPr>
                <w:rFonts w:hint="cs"/>
                <w:rtl/>
              </w:rPr>
              <w:t xml:space="preserve">(חלק 3.3 </w:t>
            </w:r>
            <w:r w:rsidR="007D4F43" w:rsidRPr="007D4F43">
              <w:rPr>
                <w:rtl/>
              </w:rPr>
              <w:t>דרישות לבנייני גרעין ומעטפת</w:t>
            </w:r>
            <w:r w:rsidR="007D4F43">
              <w:rPr>
                <w:rFonts w:hint="cs"/>
                <w:rtl/>
              </w:rPr>
              <w:t xml:space="preserve">) </w:t>
            </w:r>
            <w:r w:rsidRPr="00F32497">
              <w:rPr>
                <w:rtl/>
              </w:rPr>
              <w:t>גרסת 2016</w:t>
            </w:r>
            <w:r>
              <w:rPr>
                <w:rFonts w:hint="cs"/>
                <w:rtl/>
              </w:rPr>
              <w:t xml:space="preserve"> </w:t>
            </w:r>
          </w:p>
          <w:p w14:paraId="65566F32" w14:textId="56517BD7" w:rsidR="00F32497" w:rsidRPr="00F32497" w:rsidRDefault="007D4F43" w:rsidP="00C07932">
            <w:pPr>
              <w:pStyle w:val="a"/>
              <w:spacing w:before="0" w:after="0"/>
              <w:ind w:left="45"/>
            </w:pPr>
            <w:r>
              <w:t>Core &amp; Shell</w:t>
            </w:r>
            <w:r w:rsidR="00F32497">
              <w:rPr>
                <w:rFonts w:hint="cs"/>
                <w:rtl/>
              </w:rPr>
              <w:t xml:space="preserve"> </w:t>
            </w:r>
            <w:r w:rsidR="00F32497">
              <w:t>LEED V4</w:t>
            </w:r>
          </w:p>
        </w:tc>
      </w:tr>
      <w:tr w:rsidR="00F32497" w14:paraId="31FC49A5" w14:textId="77777777" w:rsidTr="006D7C4B">
        <w:trPr>
          <w:trHeight w:val="19"/>
        </w:trPr>
        <w:tc>
          <w:tcPr>
            <w:tcW w:w="2611" w:type="dxa"/>
          </w:tcPr>
          <w:p w14:paraId="2A08E340" w14:textId="77777777" w:rsidR="00F32497" w:rsidRDefault="00F32497" w:rsidP="00C07932">
            <w:pPr>
              <w:pStyle w:val="a"/>
              <w:spacing w:before="0" w:after="0"/>
              <w:ind w:left="45"/>
              <w:rPr>
                <w:rtl/>
              </w:rPr>
            </w:pPr>
            <w:r w:rsidRPr="00407048">
              <w:rPr>
                <w:rFonts w:hint="cs"/>
                <w:rtl/>
              </w:rPr>
              <w:t>דירוג:</w:t>
            </w:r>
            <w:r w:rsidRPr="00407048">
              <w:rPr>
                <w:rtl/>
              </w:rPr>
              <w:t xml:space="preserve"> </w:t>
            </w:r>
          </w:p>
        </w:tc>
        <w:tc>
          <w:tcPr>
            <w:tcW w:w="3820" w:type="dxa"/>
          </w:tcPr>
          <w:p w14:paraId="3202D6EE" w14:textId="59028CEA" w:rsidR="00F32497" w:rsidRDefault="00F32497" w:rsidP="00C07932">
            <w:pPr>
              <w:pStyle w:val="a"/>
              <w:spacing w:before="0" w:after="0"/>
              <w:ind w:left="45"/>
            </w:pPr>
            <w:r>
              <w:rPr>
                <w:rFonts w:hint="cs"/>
                <w:rtl/>
              </w:rPr>
              <w:t>65 נקודות (</w:t>
            </w:r>
            <w:r w:rsidRPr="00F32497">
              <w:rPr>
                <w:rtl/>
              </w:rPr>
              <w:t>2 כוכבים</w:t>
            </w:r>
            <w:r>
              <w:rPr>
                <w:rFonts w:hint="cs"/>
                <w:rtl/>
              </w:rPr>
              <w:t xml:space="preserve">), </w:t>
            </w:r>
            <w:r>
              <w:t>LEED GOLD</w:t>
            </w:r>
          </w:p>
        </w:tc>
      </w:tr>
      <w:tr w:rsidR="00F32497" w14:paraId="70FE6D1D" w14:textId="77777777" w:rsidTr="006D7C4B">
        <w:trPr>
          <w:trHeight w:val="19"/>
        </w:trPr>
        <w:tc>
          <w:tcPr>
            <w:tcW w:w="2611" w:type="dxa"/>
          </w:tcPr>
          <w:p w14:paraId="1FA5DCBA" w14:textId="77777777" w:rsidR="00F32497" w:rsidRDefault="00F32497" w:rsidP="00C07932">
            <w:pPr>
              <w:pStyle w:val="a"/>
              <w:spacing w:before="0" w:after="0"/>
              <w:ind w:left="45"/>
              <w:rPr>
                <w:rtl/>
              </w:rPr>
            </w:pPr>
            <w:r w:rsidRPr="00407048">
              <w:rPr>
                <w:rFonts w:hint="cs"/>
                <w:rtl/>
              </w:rPr>
              <w:t xml:space="preserve">ייעוד: </w:t>
            </w:r>
          </w:p>
        </w:tc>
        <w:tc>
          <w:tcPr>
            <w:tcW w:w="3820" w:type="dxa"/>
          </w:tcPr>
          <w:p w14:paraId="39118A96" w14:textId="1EB782D2" w:rsidR="00F32497" w:rsidRDefault="00F32497" w:rsidP="00C07932">
            <w:pPr>
              <w:pStyle w:val="a"/>
              <w:spacing w:before="0" w:after="0"/>
              <w:ind w:left="45"/>
              <w:rPr>
                <w:rtl/>
              </w:rPr>
            </w:pPr>
            <w:r>
              <w:rPr>
                <w:rFonts w:hint="cs"/>
                <w:rtl/>
              </w:rPr>
              <w:t>משרדים</w:t>
            </w:r>
          </w:p>
        </w:tc>
      </w:tr>
      <w:tr w:rsidR="00F32497" w14:paraId="45FF4A44" w14:textId="77777777" w:rsidTr="006D7C4B">
        <w:trPr>
          <w:trHeight w:val="19"/>
        </w:trPr>
        <w:tc>
          <w:tcPr>
            <w:tcW w:w="2611" w:type="dxa"/>
          </w:tcPr>
          <w:p w14:paraId="6BACDC75" w14:textId="669DE755" w:rsidR="00F32497" w:rsidRDefault="00F32497" w:rsidP="00C07932">
            <w:pPr>
              <w:pStyle w:val="a"/>
              <w:spacing w:before="0" w:after="0"/>
              <w:ind w:left="45"/>
              <w:rPr>
                <w:rtl/>
              </w:rPr>
            </w:pPr>
            <w:r w:rsidRPr="00407048">
              <w:rPr>
                <w:rtl/>
              </w:rPr>
              <w:t>שטח בנייה</w:t>
            </w:r>
            <w:r w:rsidR="00A10844">
              <w:rPr>
                <w:rFonts w:hint="cs"/>
                <w:rtl/>
              </w:rPr>
              <w:t>/ מס' קומות</w:t>
            </w:r>
            <w:r w:rsidR="00A10844" w:rsidRPr="00407048">
              <w:rPr>
                <w:rFonts w:hint="cs"/>
                <w:rtl/>
              </w:rPr>
              <w:t>:</w:t>
            </w:r>
          </w:p>
        </w:tc>
        <w:tc>
          <w:tcPr>
            <w:tcW w:w="3820" w:type="dxa"/>
          </w:tcPr>
          <w:p w14:paraId="61925622" w14:textId="7EA2777D" w:rsidR="00F32497" w:rsidRDefault="00F32497" w:rsidP="00C07932">
            <w:pPr>
              <w:pStyle w:val="a"/>
              <w:spacing w:before="0" w:after="0"/>
              <w:ind w:left="45"/>
              <w:rPr>
                <w:rtl/>
              </w:rPr>
            </w:pPr>
            <w:r w:rsidRPr="00F32497">
              <w:rPr>
                <w:rtl/>
              </w:rPr>
              <w:t>69,281 מ"ר</w:t>
            </w:r>
            <w:r w:rsidR="00A10844">
              <w:rPr>
                <w:rFonts w:hint="cs"/>
                <w:rtl/>
              </w:rPr>
              <w:t xml:space="preserve">/ </w:t>
            </w:r>
            <w:r w:rsidR="009B02AD" w:rsidRPr="00F32497">
              <w:rPr>
                <w:rtl/>
              </w:rPr>
              <w:t>26 קומות</w:t>
            </w:r>
          </w:p>
        </w:tc>
      </w:tr>
      <w:tr w:rsidR="00F32497" w14:paraId="454F8B48" w14:textId="77777777" w:rsidTr="006D7C4B">
        <w:trPr>
          <w:trHeight w:val="19"/>
        </w:trPr>
        <w:tc>
          <w:tcPr>
            <w:tcW w:w="2611" w:type="dxa"/>
          </w:tcPr>
          <w:p w14:paraId="2B5601FD" w14:textId="77777777" w:rsidR="00F32497" w:rsidRDefault="00F32497" w:rsidP="00C07932">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3820" w:type="dxa"/>
          </w:tcPr>
          <w:p w14:paraId="1D9702B5" w14:textId="69094DF5" w:rsidR="00F32497" w:rsidRDefault="00F32497" w:rsidP="00C07932">
            <w:pPr>
              <w:pStyle w:val="a"/>
              <w:spacing w:before="0" w:after="0"/>
              <w:ind w:left="45"/>
              <w:rPr>
                <w:rtl/>
              </w:rPr>
            </w:pPr>
            <w:r w:rsidRPr="00F32497">
              <w:rPr>
                <w:rtl/>
              </w:rPr>
              <w:t>2023</w:t>
            </w:r>
          </w:p>
        </w:tc>
      </w:tr>
    </w:tbl>
    <w:p w14:paraId="179F2578" w14:textId="77777777" w:rsidR="00F32497" w:rsidRDefault="00F32497" w:rsidP="00F32497">
      <w:pPr>
        <w:pStyle w:val="15"/>
        <w:rPr>
          <w:rtl/>
        </w:rPr>
      </w:pPr>
      <w:bookmarkStart w:id="72" w:name="_Toc174348579"/>
      <w:bookmarkStart w:id="73" w:name="_Toc175039835"/>
      <w:bookmarkStart w:id="74" w:name="_Toc180398393"/>
      <w:r w:rsidRPr="00EC2925">
        <w:rPr>
          <w:rFonts w:hint="cs"/>
          <w:rtl/>
        </w:rPr>
        <w:t xml:space="preserve">צוות </w:t>
      </w:r>
      <w:r>
        <w:rPr>
          <w:rFonts w:hint="cs"/>
          <w:rtl/>
        </w:rPr>
        <w:t>הפרויקט</w:t>
      </w:r>
      <w:bookmarkEnd w:id="72"/>
      <w:bookmarkEnd w:id="73"/>
      <w:bookmarkEnd w:id="74"/>
    </w:p>
    <w:tbl>
      <w:tblPr>
        <w:tblStyle w:val="TableGrid"/>
        <w:bidiVisual/>
        <w:tblW w:w="0" w:type="auto"/>
        <w:tblInd w:w="-5" w:type="dxa"/>
        <w:tblLook w:val="04A0" w:firstRow="1" w:lastRow="0" w:firstColumn="1" w:lastColumn="0" w:noHBand="0" w:noVBand="1"/>
        <w:tblCaption w:val="טבלת פירוט צוות הפרויקט"/>
        <w:tblDescription w:val="יזם: הפניקס. אדריכלות: יסקי מור סיון אדריכלים. בנייה ירוקה: לשם שפר איכות סביבה בע&quot;ם. "/>
      </w:tblPr>
      <w:tblGrid>
        <w:gridCol w:w="1730"/>
        <w:gridCol w:w="4701"/>
      </w:tblGrid>
      <w:tr w:rsidR="00076057" w14:paraId="6734A38A" w14:textId="77777777" w:rsidTr="00C07932">
        <w:trPr>
          <w:trHeight w:val="19"/>
        </w:trPr>
        <w:tc>
          <w:tcPr>
            <w:tcW w:w="1730" w:type="dxa"/>
          </w:tcPr>
          <w:p w14:paraId="79BDBC74" w14:textId="4E6BEDE2" w:rsidR="00076057" w:rsidRPr="00D96444" w:rsidRDefault="00076057" w:rsidP="00076057">
            <w:pPr>
              <w:pStyle w:val="a"/>
              <w:spacing w:before="0" w:after="0"/>
              <w:ind w:left="45"/>
              <w:rPr>
                <w:rtl/>
              </w:rPr>
            </w:pPr>
            <w:r w:rsidRPr="00407048">
              <w:rPr>
                <w:rtl/>
              </w:rPr>
              <w:t>יזם</w:t>
            </w:r>
            <w:r w:rsidRPr="00407048">
              <w:rPr>
                <w:rFonts w:hint="cs"/>
                <w:rtl/>
              </w:rPr>
              <w:t>:</w:t>
            </w:r>
            <w:r w:rsidRPr="00407048">
              <w:rPr>
                <w:rtl/>
              </w:rPr>
              <w:t xml:space="preserve"> </w:t>
            </w:r>
          </w:p>
        </w:tc>
        <w:tc>
          <w:tcPr>
            <w:tcW w:w="4701" w:type="dxa"/>
          </w:tcPr>
          <w:p w14:paraId="7EF3BA07" w14:textId="1D91DFA1" w:rsidR="00076057" w:rsidRPr="00F32497" w:rsidRDefault="00076057" w:rsidP="00076057">
            <w:pPr>
              <w:pStyle w:val="a"/>
              <w:spacing w:before="0" w:after="0"/>
              <w:ind w:left="45"/>
              <w:rPr>
                <w:rtl/>
              </w:rPr>
            </w:pPr>
            <w:r>
              <w:rPr>
                <w:rFonts w:hint="cs"/>
                <w:rtl/>
              </w:rPr>
              <w:t>הפניקס</w:t>
            </w:r>
          </w:p>
        </w:tc>
      </w:tr>
      <w:tr w:rsidR="00F32497" w14:paraId="58A37945" w14:textId="77777777" w:rsidTr="00C07932">
        <w:trPr>
          <w:trHeight w:val="19"/>
        </w:trPr>
        <w:tc>
          <w:tcPr>
            <w:tcW w:w="1730" w:type="dxa"/>
          </w:tcPr>
          <w:p w14:paraId="4F6D3E0A" w14:textId="77777777" w:rsidR="00F32497" w:rsidRDefault="00F32497" w:rsidP="00C07932">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4701" w:type="dxa"/>
          </w:tcPr>
          <w:p w14:paraId="2CF1F07B" w14:textId="568A052A" w:rsidR="00F32497" w:rsidRDefault="00F32497" w:rsidP="00C07932">
            <w:pPr>
              <w:pStyle w:val="a"/>
              <w:spacing w:before="0" w:after="0"/>
              <w:ind w:left="45"/>
              <w:rPr>
                <w:rtl/>
              </w:rPr>
            </w:pPr>
            <w:r w:rsidRPr="00F32497">
              <w:rPr>
                <w:rtl/>
              </w:rPr>
              <w:t>יסקי מור סיון</w:t>
            </w:r>
            <w:r w:rsidR="00421E98">
              <w:rPr>
                <w:rFonts w:hint="cs"/>
                <w:rtl/>
              </w:rPr>
              <w:t xml:space="preserve"> אדריכלים</w:t>
            </w:r>
          </w:p>
        </w:tc>
      </w:tr>
      <w:tr w:rsidR="00F32497" w14:paraId="36B102A9" w14:textId="77777777" w:rsidTr="00C07932">
        <w:trPr>
          <w:trHeight w:val="19"/>
        </w:trPr>
        <w:tc>
          <w:tcPr>
            <w:tcW w:w="1730" w:type="dxa"/>
          </w:tcPr>
          <w:p w14:paraId="695007EF" w14:textId="6E00E678" w:rsidR="00F32497" w:rsidRDefault="007770F0" w:rsidP="00C07932">
            <w:pPr>
              <w:pStyle w:val="a"/>
              <w:spacing w:before="0" w:after="0"/>
              <w:ind w:left="45"/>
              <w:rPr>
                <w:rtl/>
              </w:rPr>
            </w:pPr>
            <w:r>
              <w:rPr>
                <w:rtl/>
              </w:rPr>
              <w:t>בנייה</w:t>
            </w:r>
            <w:r w:rsidR="00F32497" w:rsidRPr="00D96444">
              <w:rPr>
                <w:rtl/>
              </w:rPr>
              <w:t xml:space="preserve"> ירוקה</w:t>
            </w:r>
            <w:r w:rsidR="00F32497" w:rsidRPr="00D96444">
              <w:rPr>
                <w:rFonts w:hint="cs"/>
                <w:rtl/>
              </w:rPr>
              <w:t xml:space="preserve">: </w:t>
            </w:r>
          </w:p>
        </w:tc>
        <w:tc>
          <w:tcPr>
            <w:tcW w:w="4701" w:type="dxa"/>
          </w:tcPr>
          <w:p w14:paraId="3E4D4DDE" w14:textId="67237F96" w:rsidR="00F32497" w:rsidRDefault="00A2747F" w:rsidP="00C07932">
            <w:pPr>
              <w:pStyle w:val="a"/>
              <w:spacing w:before="0" w:after="0"/>
              <w:ind w:left="45"/>
              <w:rPr>
                <w:rtl/>
              </w:rPr>
            </w:pPr>
            <w:r w:rsidRPr="00A2747F">
              <w:rPr>
                <w:rtl/>
              </w:rPr>
              <w:t>לשם שפר איכות סביבה בע"מ</w:t>
            </w:r>
          </w:p>
        </w:tc>
      </w:tr>
    </w:tbl>
    <w:p w14:paraId="2006EC67" w14:textId="77777777" w:rsidR="00F32497" w:rsidRDefault="00F32497" w:rsidP="00F32497">
      <w:pPr>
        <w:pStyle w:val="15"/>
        <w:rPr>
          <w:rtl/>
        </w:rPr>
      </w:pPr>
      <w:bookmarkStart w:id="75" w:name="_Toc174348580"/>
      <w:bookmarkStart w:id="76" w:name="_Toc175039836"/>
      <w:bookmarkStart w:id="77" w:name="_Toc180398394"/>
      <w:r w:rsidRPr="00374FAA">
        <w:rPr>
          <w:rFonts w:hint="cs"/>
          <w:rtl/>
        </w:rPr>
        <w:t>מה הייתה ה</w:t>
      </w:r>
      <w:r w:rsidRPr="00374FAA">
        <w:rPr>
          <w:rtl/>
        </w:rPr>
        <w:t xml:space="preserve">מוטיבציה </w:t>
      </w:r>
      <w:r w:rsidRPr="00374FAA">
        <w:rPr>
          <w:rFonts w:hint="cs"/>
          <w:rtl/>
        </w:rPr>
        <w:t>לבנות ירוק?</w:t>
      </w:r>
      <w:bookmarkEnd w:id="75"/>
      <w:bookmarkEnd w:id="76"/>
      <w:bookmarkEnd w:id="77"/>
    </w:p>
    <w:p w14:paraId="66AE7DFE" w14:textId="33390D02" w:rsidR="00E276E3" w:rsidRDefault="00E276E3" w:rsidP="00E276E3">
      <w:pPr>
        <w:pStyle w:val="a"/>
        <w:rPr>
          <w:rtl/>
        </w:rPr>
      </w:pPr>
      <w:r w:rsidRPr="00E276E3">
        <w:rPr>
          <w:rtl/>
        </w:rPr>
        <w:t xml:space="preserve">בעלי הבניין חיפשו דרך להבליט את הבניין בעיני לקוחות פוטנציאליים ביחס לשאר מבני המשרדים החדשים באזור. </w:t>
      </w:r>
      <w:r w:rsidR="004363D4">
        <w:rPr>
          <w:rFonts w:hint="cs"/>
          <w:rtl/>
        </w:rPr>
        <w:t>ה</w:t>
      </w:r>
      <w:r w:rsidRPr="00E276E3">
        <w:rPr>
          <w:rtl/>
        </w:rPr>
        <w:t xml:space="preserve">בנייה </w:t>
      </w:r>
      <w:r w:rsidR="004363D4">
        <w:rPr>
          <w:rFonts w:hint="cs"/>
          <w:rtl/>
        </w:rPr>
        <w:t>ה</w:t>
      </w:r>
      <w:r w:rsidRPr="00E276E3">
        <w:rPr>
          <w:rtl/>
        </w:rPr>
        <w:t>ירוקה בכלל ו</w:t>
      </w:r>
      <w:r w:rsidR="00DA00F4">
        <w:rPr>
          <w:rFonts w:hint="cs"/>
          <w:rtl/>
        </w:rPr>
        <w:t>ה</w:t>
      </w:r>
      <w:r w:rsidRPr="00E276E3">
        <w:rPr>
          <w:rtl/>
        </w:rPr>
        <w:t xml:space="preserve">עמידה בתקן </w:t>
      </w:r>
      <w:r w:rsidRPr="00E276E3">
        <w:t>LEED</w:t>
      </w:r>
      <w:r w:rsidRPr="00E276E3">
        <w:rPr>
          <w:rtl/>
        </w:rPr>
        <w:t xml:space="preserve"> ב</w:t>
      </w:r>
      <w:r w:rsidR="004363D4">
        <w:rPr>
          <w:rFonts w:hint="cs"/>
          <w:rtl/>
        </w:rPr>
        <w:t>פרט</w:t>
      </w:r>
      <w:r w:rsidRPr="00E276E3">
        <w:rPr>
          <w:rtl/>
        </w:rPr>
        <w:t xml:space="preserve">, </w:t>
      </w:r>
      <w:r>
        <w:rPr>
          <w:rFonts w:hint="cs"/>
          <w:rtl/>
        </w:rPr>
        <w:t>הי</w:t>
      </w:r>
      <w:r w:rsidR="004363D4">
        <w:rPr>
          <w:rFonts w:hint="cs"/>
          <w:rtl/>
        </w:rPr>
        <w:t>ו</w:t>
      </w:r>
      <w:r>
        <w:rPr>
          <w:rFonts w:hint="cs"/>
          <w:rtl/>
        </w:rPr>
        <w:t>ו</w:t>
      </w:r>
      <w:r w:rsidRPr="00E276E3">
        <w:rPr>
          <w:rtl/>
        </w:rPr>
        <w:t xml:space="preserve"> </w:t>
      </w:r>
      <w:r>
        <w:rPr>
          <w:rFonts w:hint="cs"/>
          <w:rtl/>
        </w:rPr>
        <w:t>אמצעי</w:t>
      </w:r>
      <w:r w:rsidRPr="00E276E3">
        <w:rPr>
          <w:rtl/>
        </w:rPr>
        <w:t xml:space="preserve"> </w:t>
      </w:r>
      <w:r w:rsidR="0013056D">
        <w:rPr>
          <w:rFonts w:hint="cs"/>
          <w:rtl/>
        </w:rPr>
        <w:t xml:space="preserve">נוסף </w:t>
      </w:r>
      <w:r w:rsidRPr="00E276E3">
        <w:rPr>
          <w:rtl/>
        </w:rPr>
        <w:t xml:space="preserve">לבטא </w:t>
      </w:r>
      <w:r w:rsidR="004363D4">
        <w:rPr>
          <w:rFonts w:hint="cs"/>
          <w:rtl/>
        </w:rPr>
        <w:t xml:space="preserve">את </w:t>
      </w:r>
      <w:r w:rsidRPr="00E276E3">
        <w:rPr>
          <w:rtl/>
        </w:rPr>
        <w:t xml:space="preserve">רמת </w:t>
      </w:r>
      <w:r w:rsidR="004363D4">
        <w:rPr>
          <w:rFonts w:hint="cs"/>
          <w:rtl/>
        </w:rPr>
        <w:t>ה</w:t>
      </w:r>
      <w:r w:rsidRPr="00E276E3">
        <w:rPr>
          <w:rtl/>
        </w:rPr>
        <w:t xml:space="preserve">איכות </w:t>
      </w:r>
      <w:r w:rsidR="004363D4">
        <w:rPr>
          <w:rFonts w:hint="cs"/>
          <w:rtl/>
        </w:rPr>
        <w:t>ה</w:t>
      </w:r>
      <w:r w:rsidRPr="00E276E3">
        <w:rPr>
          <w:rtl/>
        </w:rPr>
        <w:t xml:space="preserve">משופרת </w:t>
      </w:r>
      <w:r w:rsidR="00DA00F4">
        <w:rPr>
          <w:rFonts w:hint="cs"/>
          <w:rtl/>
        </w:rPr>
        <w:t>המבוקשת</w:t>
      </w:r>
      <w:r w:rsidR="004363D4">
        <w:rPr>
          <w:rFonts w:hint="cs"/>
          <w:rtl/>
        </w:rPr>
        <w:t xml:space="preserve"> מה</w:t>
      </w:r>
      <w:r w:rsidRPr="00E276E3">
        <w:rPr>
          <w:rtl/>
        </w:rPr>
        <w:t>בניין</w:t>
      </w:r>
      <w:r w:rsidR="0013056D">
        <w:rPr>
          <w:rFonts w:hint="cs"/>
          <w:rtl/>
        </w:rPr>
        <w:t>, מעבר למראהו הייחודי</w:t>
      </w:r>
      <w:r w:rsidRPr="00E276E3">
        <w:rPr>
          <w:rtl/>
        </w:rPr>
        <w:t>.</w:t>
      </w:r>
    </w:p>
    <w:p w14:paraId="44A7E137" w14:textId="3DE1AF34" w:rsidR="00F32497" w:rsidRDefault="00F32497" w:rsidP="00F32497">
      <w:pPr>
        <w:pStyle w:val="15"/>
        <w:rPr>
          <w:rtl/>
        </w:rPr>
      </w:pPr>
      <w:bookmarkStart w:id="78" w:name="_Toc174348581"/>
      <w:bookmarkStart w:id="79" w:name="_Toc175039837"/>
      <w:bookmarkStart w:id="80" w:name="_Toc180398395"/>
      <w:r w:rsidRPr="00374FAA">
        <w:rPr>
          <w:rtl/>
        </w:rPr>
        <w:t>צפי</w:t>
      </w:r>
      <w:r w:rsidRPr="00374FAA">
        <w:rPr>
          <w:rFonts w:hint="cs"/>
          <w:rtl/>
        </w:rPr>
        <w:t xml:space="preserve"> </w:t>
      </w:r>
      <w:r w:rsidRPr="00374FAA">
        <w:rPr>
          <w:rtl/>
        </w:rPr>
        <w:t>להחזר</w:t>
      </w:r>
      <w:r w:rsidR="00D564A3">
        <w:rPr>
          <w:rFonts w:hint="cs"/>
          <w:rtl/>
        </w:rPr>
        <w:t xml:space="preserve"> כספי ו</w:t>
      </w:r>
      <w:r w:rsidRPr="00374FAA">
        <w:rPr>
          <w:rtl/>
        </w:rPr>
        <w:t>חיסכון</w:t>
      </w:r>
      <w:bookmarkEnd w:id="78"/>
      <w:bookmarkEnd w:id="79"/>
      <w:r w:rsidR="00D564A3">
        <w:rPr>
          <w:rFonts w:hint="cs"/>
          <w:rtl/>
        </w:rPr>
        <w:t xml:space="preserve"> באנרגיה</w:t>
      </w:r>
      <w:bookmarkEnd w:id="80"/>
    </w:p>
    <w:p w14:paraId="1380120E" w14:textId="3C19E72F" w:rsidR="003E6E52" w:rsidRDefault="003E6E52" w:rsidP="003E6E52">
      <w:pPr>
        <w:pStyle w:val="a"/>
        <w:rPr>
          <w:rtl/>
        </w:rPr>
      </w:pPr>
      <w:r w:rsidRPr="003E6E52">
        <w:rPr>
          <w:rtl/>
        </w:rPr>
        <w:t>סה"כ תוספת העלות לפרויקט עבור הבנייה הירוקה מוערכת ב-1.6 מ</w:t>
      </w:r>
      <w:r w:rsidR="006E4A46">
        <w:rPr>
          <w:rFonts w:hint="cs"/>
          <w:rtl/>
        </w:rPr>
        <w:t>י</w:t>
      </w:r>
      <w:r w:rsidRPr="003E6E52">
        <w:rPr>
          <w:rtl/>
        </w:rPr>
        <w:t xml:space="preserve">ליון ₪ (כאחוז אחד מתקציב הפרויקט כולו). לעומת זאת, החיסכון האנרגטי המחושב לבניין צפוי </w:t>
      </w:r>
      <w:r w:rsidR="003914C5">
        <w:rPr>
          <w:rFonts w:hint="cs"/>
          <w:rtl/>
        </w:rPr>
        <w:t>לעמוד על</w:t>
      </w:r>
      <w:r w:rsidRPr="003E6E52">
        <w:rPr>
          <w:rtl/>
        </w:rPr>
        <w:t xml:space="preserve"> כ-670,000 ₪ לשנה בהוצאות על אנרגיה. המשמעות היא החזר </w:t>
      </w:r>
      <w:r w:rsidR="003914C5">
        <w:rPr>
          <w:rFonts w:hint="cs"/>
          <w:rtl/>
        </w:rPr>
        <w:t>ה</w:t>
      </w:r>
      <w:r w:rsidRPr="003E6E52">
        <w:rPr>
          <w:rtl/>
        </w:rPr>
        <w:t xml:space="preserve">השקעה </w:t>
      </w:r>
      <w:r w:rsidR="003914C5">
        <w:rPr>
          <w:rFonts w:hint="cs"/>
          <w:rtl/>
        </w:rPr>
        <w:t>ב</w:t>
      </w:r>
      <w:r w:rsidRPr="003E6E52">
        <w:rPr>
          <w:rtl/>
        </w:rPr>
        <w:t>פחות מ-3 שנים.</w:t>
      </w:r>
    </w:p>
    <w:p w14:paraId="57D7FEE8" w14:textId="77777777" w:rsidR="0037465D" w:rsidRDefault="0037465D" w:rsidP="0037465D">
      <w:pPr>
        <w:pStyle w:val="15"/>
        <w:rPr>
          <w:rtl/>
        </w:rPr>
      </w:pPr>
      <w:bookmarkStart w:id="81" w:name="_Toc174348582"/>
      <w:bookmarkStart w:id="82" w:name="_Toc175039838"/>
      <w:bookmarkStart w:id="83" w:name="_Toc180398396"/>
      <w:r w:rsidRPr="002F76F3">
        <w:rPr>
          <w:rtl/>
        </w:rPr>
        <w:t>אתגרים והישגים מרכזיים</w:t>
      </w:r>
      <w:bookmarkEnd w:id="81"/>
      <w:bookmarkEnd w:id="82"/>
      <w:bookmarkEnd w:id="83"/>
    </w:p>
    <w:p w14:paraId="145AE971" w14:textId="2760B0A8" w:rsidR="0037465D" w:rsidRDefault="0037465D" w:rsidP="0037465D">
      <w:pPr>
        <w:pStyle w:val="a"/>
        <w:rPr>
          <w:rtl/>
        </w:rPr>
      </w:pPr>
      <w:r w:rsidRPr="003E6E52">
        <w:rPr>
          <w:rtl/>
        </w:rPr>
        <w:t xml:space="preserve">האתגר העיקרי לקידום הפרויקט כפרויקט </w:t>
      </w:r>
      <w:r>
        <w:rPr>
          <w:rFonts w:hint="cs"/>
          <w:rtl/>
        </w:rPr>
        <w:t>ב</w:t>
      </w:r>
      <w:r w:rsidRPr="003E6E52">
        <w:rPr>
          <w:rtl/>
        </w:rPr>
        <w:t xml:space="preserve">בנייה ירוקה היה חוסר ניסיון </w:t>
      </w:r>
      <w:r>
        <w:rPr>
          <w:rFonts w:hint="cs"/>
          <w:rtl/>
        </w:rPr>
        <w:t>בתחום</w:t>
      </w:r>
      <w:r w:rsidRPr="003E6E52">
        <w:rPr>
          <w:rtl/>
        </w:rPr>
        <w:t xml:space="preserve"> עבור רוב צוות</w:t>
      </w:r>
      <w:r>
        <w:rPr>
          <w:rFonts w:hint="cs"/>
          <w:rtl/>
        </w:rPr>
        <w:t xml:space="preserve"> הפרויקט. בכלל זה</w:t>
      </w:r>
      <w:r w:rsidRPr="003E6E52">
        <w:rPr>
          <w:rtl/>
        </w:rPr>
        <w:t xml:space="preserve"> המתכננים, </w:t>
      </w:r>
      <w:r>
        <w:rPr>
          <w:rFonts w:hint="cs"/>
          <w:rtl/>
        </w:rPr>
        <w:t xml:space="preserve">צוות </w:t>
      </w:r>
      <w:r w:rsidRPr="003E6E52">
        <w:rPr>
          <w:rtl/>
        </w:rPr>
        <w:t xml:space="preserve">ניהול הפרויקט, היועצים וצוות הביצוע. </w:t>
      </w:r>
      <w:r>
        <w:rPr>
          <w:rFonts w:hint="cs"/>
          <w:rtl/>
        </w:rPr>
        <w:t xml:space="preserve">אף על פי כן, הושגו יעדים רבים ומשמעותיים בתחום זה.  </w:t>
      </w:r>
      <w:r w:rsidR="00DA00F4">
        <w:rPr>
          <w:rFonts w:hint="cs"/>
          <w:rtl/>
        </w:rPr>
        <w:t>במהלך התכנון והביצוע,</w:t>
      </w:r>
      <w:r>
        <w:rPr>
          <w:rFonts w:hint="cs"/>
          <w:rtl/>
        </w:rPr>
        <w:t xml:space="preserve"> צוות הפרויקט רכש ידע וניסיון </w:t>
      </w:r>
      <w:r w:rsidRPr="003E6E52">
        <w:rPr>
          <w:rtl/>
        </w:rPr>
        <w:t>מהותי ש</w:t>
      </w:r>
      <w:r>
        <w:rPr>
          <w:rFonts w:hint="cs"/>
          <w:rtl/>
        </w:rPr>
        <w:t>י</w:t>
      </w:r>
      <w:r w:rsidRPr="003E6E52">
        <w:rPr>
          <w:rtl/>
        </w:rPr>
        <w:t>שרת אותם בפרויקטים אחרים</w:t>
      </w:r>
      <w:r>
        <w:rPr>
          <w:rFonts w:hint="cs"/>
          <w:rtl/>
        </w:rPr>
        <w:t xml:space="preserve"> בעתיד</w:t>
      </w:r>
      <w:r w:rsidRPr="003E6E52">
        <w:rPr>
          <w:rtl/>
        </w:rPr>
        <w:t xml:space="preserve">. </w:t>
      </w:r>
    </w:p>
    <w:p w14:paraId="589DE96F" w14:textId="5AA5F961" w:rsidR="00FE0E2A" w:rsidRPr="00FE0E2A" w:rsidRDefault="00FE0E2A" w:rsidP="00FE0E2A">
      <w:pPr>
        <w:pStyle w:val="a"/>
      </w:pPr>
      <w:r w:rsidRPr="00FE0E2A">
        <w:rPr>
          <w:noProof/>
        </w:rPr>
        <w:lastRenderedPageBreak/>
        <w:drawing>
          <wp:inline distT="0" distB="0" distL="0" distR="0" wp14:anchorId="6E734EAB" wp14:editId="1F84EA67">
            <wp:extent cx="3908848" cy="4810049"/>
            <wp:effectExtent l="0" t="0" r="0" b="0"/>
            <wp:docPr id="1471491788" name="תמונה 2" descr="תמונת מגדל הפניקס, בעל מעטפת חלונות זכוכית ומסגור פלדה.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1788" name="תמונה 2" descr="תמונת מגדל הפניקס, בעל מעטפת חלונות זכוכית ומסגור פלדה. ">
                      <a:extLst>
                        <a:ext uri="{C183D7F6-B498-43B3-948B-1728B52AA6E4}">
                          <adec:decorative xmlns:adec="http://schemas.microsoft.com/office/drawing/2017/decorative" val="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30635"/>
                    <a:stretch/>
                  </pic:blipFill>
                  <pic:spPr bwMode="auto">
                    <a:xfrm>
                      <a:off x="0" y="0"/>
                      <a:ext cx="3933351" cy="4840202"/>
                    </a:xfrm>
                    <a:prstGeom prst="rect">
                      <a:avLst/>
                    </a:prstGeom>
                    <a:noFill/>
                    <a:ln>
                      <a:noFill/>
                    </a:ln>
                    <a:extLst>
                      <a:ext uri="{53640926-AAD7-44D8-BBD7-CCE9431645EC}">
                        <a14:shadowObscured xmlns:a14="http://schemas.microsoft.com/office/drawing/2010/main"/>
                      </a:ext>
                    </a:extLst>
                  </pic:spPr>
                </pic:pic>
              </a:graphicData>
            </a:graphic>
          </wp:inline>
        </w:drawing>
      </w:r>
    </w:p>
    <w:p w14:paraId="59EC5D0B" w14:textId="6C1E5B9D" w:rsidR="00FE0E2A" w:rsidRPr="00FE0E2A" w:rsidRDefault="00FE0E2A" w:rsidP="003E6E52">
      <w:pPr>
        <w:pStyle w:val="a"/>
        <w:rPr>
          <w:sz w:val="20"/>
          <w:szCs w:val="20"/>
          <w:rtl/>
        </w:rPr>
      </w:pPr>
      <w:r w:rsidRPr="00FE0E2A">
        <w:rPr>
          <w:rFonts w:hint="cs"/>
          <w:sz w:val="20"/>
          <w:szCs w:val="20"/>
          <w:rtl/>
        </w:rPr>
        <w:t xml:space="preserve">צילום: </w:t>
      </w:r>
      <w:r w:rsidRPr="00FE0E2A">
        <w:rPr>
          <w:sz w:val="20"/>
          <w:szCs w:val="20"/>
          <w:rtl/>
        </w:rPr>
        <w:t>אמיר דהאן</w:t>
      </w:r>
    </w:p>
    <w:p w14:paraId="2C94345C" w14:textId="77777777" w:rsidR="00F32497" w:rsidRPr="00FD4BFC" w:rsidRDefault="00F32497" w:rsidP="00F32497">
      <w:pPr>
        <w:pStyle w:val="15"/>
        <w:rPr>
          <w:rtl/>
        </w:rPr>
      </w:pPr>
      <w:bookmarkStart w:id="84" w:name="_Toc174348584"/>
      <w:bookmarkStart w:id="85" w:name="_Toc175039840"/>
      <w:bookmarkStart w:id="86" w:name="_Toc180398397"/>
      <w:r w:rsidRPr="00DE67FC">
        <w:rPr>
          <w:rtl/>
        </w:rPr>
        <w:t>אנרגיה</w:t>
      </w:r>
      <w:bookmarkEnd w:id="84"/>
      <w:bookmarkEnd w:id="85"/>
      <w:bookmarkEnd w:id="86"/>
    </w:p>
    <w:p w14:paraId="7D523F3A" w14:textId="5216A9D7" w:rsidR="006F282F" w:rsidRDefault="00D564A3" w:rsidP="002A595A">
      <w:pPr>
        <w:pStyle w:val="a"/>
        <w:rPr>
          <w:rtl/>
        </w:rPr>
      </w:pPr>
      <w:r>
        <w:rPr>
          <w:rFonts w:hint="cs"/>
          <w:rtl/>
        </w:rPr>
        <w:t>הפחתת פליטות:</w:t>
      </w:r>
      <w:r>
        <w:t xml:space="preserve"> </w:t>
      </w:r>
      <w:r w:rsidR="008E0739" w:rsidRPr="008E0739">
        <w:rPr>
          <w:rtl/>
        </w:rPr>
        <w:t xml:space="preserve">לפי ניתוח אנרגטי של המבנה, </w:t>
      </w:r>
      <w:r w:rsidR="002A595A">
        <w:rPr>
          <w:rtl/>
        </w:rPr>
        <w:t xml:space="preserve">שיעור החיסכון האנרגטי שהושג </w:t>
      </w:r>
      <w:r w:rsidR="002A595A">
        <w:rPr>
          <w:rFonts w:hint="cs"/>
          <w:rtl/>
        </w:rPr>
        <w:t>מוערך ב-</w:t>
      </w:r>
      <w:r w:rsidR="002A595A">
        <w:rPr>
          <w:rtl/>
        </w:rPr>
        <w:t>18%</w:t>
      </w:r>
      <w:r w:rsidR="002A595A">
        <w:rPr>
          <w:rFonts w:hint="cs"/>
          <w:rtl/>
        </w:rPr>
        <w:t xml:space="preserve">. </w:t>
      </w:r>
      <w:r w:rsidR="008E0739" w:rsidRPr="008E0739">
        <w:rPr>
          <w:rtl/>
        </w:rPr>
        <w:t xml:space="preserve">המשמעות של חיסכון </w:t>
      </w:r>
      <w:r w:rsidR="008E0739">
        <w:rPr>
          <w:rFonts w:hint="cs"/>
          <w:rtl/>
        </w:rPr>
        <w:t>זה הוא</w:t>
      </w:r>
      <w:r w:rsidR="008E0739" w:rsidRPr="008E0739">
        <w:rPr>
          <w:rtl/>
        </w:rPr>
        <w:t xml:space="preserve"> הפחתת פליטות </w:t>
      </w:r>
      <w:r w:rsidR="0007621B">
        <w:rPr>
          <w:rFonts w:hint="cs"/>
          <w:rtl/>
        </w:rPr>
        <w:t xml:space="preserve">בערך </w:t>
      </w:r>
      <w:r w:rsidR="008E0739" w:rsidRPr="008E0739">
        <w:rPr>
          <w:rtl/>
        </w:rPr>
        <w:t xml:space="preserve">של 489 טון </w:t>
      </w:r>
      <w:r w:rsidR="0007621B">
        <w:t>CO2e</w:t>
      </w:r>
      <w:r w:rsidR="0007621B" w:rsidRPr="008E0739">
        <w:rPr>
          <w:rtl/>
        </w:rPr>
        <w:t xml:space="preserve"> </w:t>
      </w:r>
      <w:r w:rsidR="008E0739" w:rsidRPr="008E0739">
        <w:rPr>
          <w:rtl/>
        </w:rPr>
        <w:t xml:space="preserve">כל שנה. </w:t>
      </w:r>
      <w:r w:rsidR="002A595A">
        <w:rPr>
          <w:rtl/>
        </w:rPr>
        <w:t xml:space="preserve">הבניין </w:t>
      </w:r>
      <w:r w:rsidR="002A595A">
        <w:rPr>
          <w:rFonts w:hint="cs"/>
          <w:rtl/>
        </w:rPr>
        <w:t xml:space="preserve">זכה לדירוג אנרגטי </w:t>
      </w:r>
      <w:r w:rsidR="002A595A">
        <w:t>B</w:t>
      </w:r>
      <w:r w:rsidR="002A595A">
        <w:rPr>
          <w:rtl/>
        </w:rPr>
        <w:t xml:space="preserve"> לפי </w:t>
      </w:r>
      <w:r w:rsidR="00814EA9">
        <w:rPr>
          <w:rtl/>
        </w:rPr>
        <w:t>ת</w:t>
      </w:r>
      <w:r w:rsidR="00814EA9">
        <w:rPr>
          <w:rFonts w:hint="cs"/>
          <w:rtl/>
        </w:rPr>
        <w:t>"י</w:t>
      </w:r>
      <w:r w:rsidR="00814EA9">
        <w:rPr>
          <w:rtl/>
        </w:rPr>
        <w:t xml:space="preserve"> </w:t>
      </w:r>
      <w:r w:rsidR="002A595A">
        <w:rPr>
          <w:rtl/>
        </w:rPr>
        <w:t>5282</w:t>
      </w:r>
      <w:r w:rsidR="002A595A">
        <w:rPr>
          <w:rFonts w:hint="cs"/>
          <w:rtl/>
        </w:rPr>
        <w:t xml:space="preserve">. </w:t>
      </w:r>
    </w:p>
    <w:p w14:paraId="4924ED01" w14:textId="2DC24E51" w:rsidR="002A595A" w:rsidRDefault="002A595A" w:rsidP="0089414E">
      <w:pPr>
        <w:pStyle w:val="a"/>
        <w:rPr>
          <w:rtl/>
        </w:rPr>
      </w:pPr>
      <w:r>
        <w:rPr>
          <w:rtl/>
        </w:rPr>
        <w:t>שיטות פסיביות לחיסכון באנרגיה</w:t>
      </w:r>
      <w:r w:rsidR="00BF6DC8">
        <w:rPr>
          <w:rFonts w:hint="cs"/>
          <w:rtl/>
        </w:rPr>
        <w:t xml:space="preserve">: </w:t>
      </w:r>
      <w:r>
        <w:rPr>
          <w:rtl/>
        </w:rPr>
        <w:t xml:space="preserve">כללו בחירת זיגוג </w:t>
      </w:r>
      <w:r>
        <w:t>LOW-E</w:t>
      </w:r>
      <w:r>
        <w:rPr>
          <w:rtl/>
        </w:rPr>
        <w:t xml:space="preserve"> עם מקדם רווח חום סולרי נמוך </w:t>
      </w:r>
      <w:r>
        <w:rPr>
          <w:rFonts w:hint="cs"/>
          <w:rtl/>
        </w:rPr>
        <w:t>(</w:t>
      </w:r>
      <w:r>
        <w:rPr>
          <w:rtl/>
        </w:rPr>
        <w:t>רוב שטח החזית</w:t>
      </w:r>
      <w:r>
        <w:rPr>
          <w:rFonts w:hint="cs"/>
          <w:rtl/>
        </w:rPr>
        <w:t>ות של הבניין</w:t>
      </w:r>
      <w:r>
        <w:rPr>
          <w:rtl/>
        </w:rPr>
        <w:t xml:space="preserve"> </w:t>
      </w:r>
      <w:r>
        <w:rPr>
          <w:rFonts w:hint="cs"/>
          <w:rtl/>
        </w:rPr>
        <w:t>הן</w:t>
      </w:r>
      <w:r>
        <w:rPr>
          <w:rtl/>
        </w:rPr>
        <w:t xml:space="preserve"> זיגוג, ולכן סוג הזיגוג </w:t>
      </w:r>
      <w:r>
        <w:rPr>
          <w:rFonts w:hint="cs"/>
          <w:rtl/>
        </w:rPr>
        <w:t>הוא</w:t>
      </w:r>
      <w:r>
        <w:rPr>
          <w:rtl/>
        </w:rPr>
        <w:t xml:space="preserve"> גורם מכריע</w:t>
      </w:r>
      <w:r>
        <w:rPr>
          <w:rFonts w:hint="cs"/>
          <w:rtl/>
        </w:rPr>
        <w:t xml:space="preserve"> ליעילות אנרגטית)</w:t>
      </w:r>
      <w:r>
        <w:rPr>
          <w:rtl/>
        </w:rPr>
        <w:t xml:space="preserve">. </w:t>
      </w:r>
      <w:r>
        <w:rPr>
          <w:rFonts w:hint="cs"/>
          <w:rtl/>
        </w:rPr>
        <w:t xml:space="preserve">כמו כן </w:t>
      </w:r>
      <w:r>
        <w:rPr>
          <w:rtl/>
        </w:rPr>
        <w:t>הגג נצבע בצבע בהיר למניעת חימום יתר</w:t>
      </w:r>
      <w:r>
        <w:rPr>
          <w:rFonts w:hint="cs"/>
          <w:rtl/>
        </w:rPr>
        <w:t xml:space="preserve"> ו</w:t>
      </w:r>
      <w:r>
        <w:rPr>
          <w:rtl/>
        </w:rPr>
        <w:t>הוכח חיסכון משמעותי מתאורה חסכנית ב</w:t>
      </w:r>
      <w:r>
        <w:rPr>
          <w:rFonts w:hint="cs"/>
          <w:rtl/>
        </w:rPr>
        <w:t>אנרגיה ב</w:t>
      </w:r>
      <w:r>
        <w:rPr>
          <w:rtl/>
        </w:rPr>
        <w:t>שטחים הציבוריים (לובי, מסדרונות, חניון)</w:t>
      </w:r>
      <w:r>
        <w:rPr>
          <w:rFonts w:hint="cs"/>
          <w:rtl/>
        </w:rPr>
        <w:t>.</w:t>
      </w:r>
      <w:r>
        <w:rPr>
          <w:rtl/>
        </w:rPr>
        <w:t xml:space="preserve"> </w:t>
      </w:r>
      <w:r>
        <w:rPr>
          <w:rFonts w:hint="cs"/>
          <w:rtl/>
        </w:rPr>
        <w:t>ה</w:t>
      </w:r>
      <w:r>
        <w:rPr>
          <w:rtl/>
        </w:rPr>
        <w:t xml:space="preserve">חוזה </w:t>
      </w:r>
      <w:r>
        <w:rPr>
          <w:rFonts w:hint="cs"/>
          <w:rtl/>
        </w:rPr>
        <w:t>עם ה</w:t>
      </w:r>
      <w:r>
        <w:rPr>
          <w:rtl/>
        </w:rPr>
        <w:t xml:space="preserve">דיירים </w:t>
      </w:r>
      <w:r>
        <w:rPr>
          <w:rFonts w:hint="cs"/>
          <w:rtl/>
        </w:rPr>
        <w:t>כולל</w:t>
      </w:r>
      <w:r>
        <w:rPr>
          <w:rtl/>
        </w:rPr>
        <w:t xml:space="preserve"> </w:t>
      </w:r>
      <w:r>
        <w:rPr>
          <w:rFonts w:hint="cs"/>
          <w:rtl/>
        </w:rPr>
        <w:t>דרישה</w:t>
      </w:r>
      <w:r>
        <w:rPr>
          <w:rtl/>
        </w:rPr>
        <w:t xml:space="preserve"> </w:t>
      </w:r>
      <w:r>
        <w:rPr>
          <w:rFonts w:hint="cs"/>
          <w:rtl/>
        </w:rPr>
        <w:t>ל</w:t>
      </w:r>
      <w:r w:rsidR="0089414E">
        <w:rPr>
          <w:rFonts w:hint="cs"/>
          <w:rtl/>
        </w:rPr>
        <w:t>התקנת</w:t>
      </w:r>
      <w:r>
        <w:rPr>
          <w:rtl/>
        </w:rPr>
        <w:t xml:space="preserve"> תאורה חסכנית</w:t>
      </w:r>
      <w:r>
        <w:rPr>
          <w:rFonts w:hint="cs"/>
          <w:rtl/>
        </w:rPr>
        <w:t xml:space="preserve"> גם</w:t>
      </w:r>
      <w:r>
        <w:rPr>
          <w:rtl/>
        </w:rPr>
        <w:t xml:space="preserve"> בשטח המושכר. </w:t>
      </w:r>
    </w:p>
    <w:p w14:paraId="520FC8B6" w14:textId="2DC98D58" w:rsidR="00CA3B55" w:rsidRDefault="00CA3B55" w:rsidP="002A595A">
      <w:pPr>
        <w:pStyle w:val="a"/>
        <w:rPr>
          <w:rtl/>
        </w:rPr>
      </w:pPr>
      <w:r>
        <w:rPr>
          <w:noProof/>
          <w:rtl/>
          <w:lang w:val="he-IL"/>
        </w:rPr>
        <w:lastRenderedPageBreak/>
        <mc:AlternateContent>
          <mc:Choice Requires="wps">
            <w:drawing>
              <wp:inline distT="0" distB="0" distL="0" distR="0" wp14:anchorId="3CB64A32" wp14:editId="1EE92B99">
                <wp:extent cx="5615570" cy="1337095"/>
                <wp:effectExtent l="0" t="0" r="23495" b="15875"/>
                <wp:docPr id="978477915" name="תיבת טקסט 1" descr="הבסר על זכוכית LOW-E (Low Emissivity): זכוכית בעלת ציפוי מתכתי מיוחד המסנן קרני UV, מפחית מעבר חום דרך הזכוכית ומסייע לשפר את יכולת הבידוד התרמי שלה. מעבר החום בקרינה נמדד ע&quot;י מקדם רווח חום סולארי (SHGC), שהוא  היחס בין שטף קרינת השמש הפוגעת בזכוכית לקרינה העוברת דרכה באופן ישיר או נבלעת בה ומועברת לחלל הפנימי של המבנה בצורת חום. ככל שהמקדם נמוך יותר, פחות חום מועבר לתוך המבנה ויכולת הבידוד התרמי של הזכוכית עולה. זכוכיות מסוג LOW-E מאופיינות במקדמים נמוכים במיוחד. "/>
                <wp:cNvGraphicFramePr/>
                <a:graphic xmlns:a="http://schemas.openxmlformats.org/drawingml/2006/main">
                  <a:graphicData uri="http://schemas.microsoft.com/office/word/2010/wordprocessingShape">
                    <wps:wsp>
                      <wps:cNvSpPr txBox="1"/>
                      <wps:spPr>
                        <a:xfrm>
                          <a:off x="0" y="0"/>
                          <a:ext cx="5615570" cy="13370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EF6E4FC" w14:textId="08AF8E83" w:rsidR="00CA3B55" w:rsidRDefault="00B438E7" w:rsidP="00DA00F4">
                            <w:pPr>
                              <w:jc w:val="both"/>
                            </w:pPr>
                            <w:r w:rsidRPr="00EF4F3B">
                              <w:rPr>
                                <w:rFonts w:hint="cs"/>
                                <w:b/>
                                <w:bCs/>
                                <w:rtl/>
                              </w:rPr>
                              <w:t xml:space="preserve">זכוכית </w:t>
                            </w:r>
                            <w:r w:rsidRPr="00EF4F3B">
                              <w:rPr>
                                <w:b/>
                                <w:bCs/>
                              </w:rPr>
                              <w:t>LOW-E</w:t>
                            </w:r>
                            <w:r w:rsidRPr="00EF4F3B">
                              <w:rPr>
                                <w:rFonts w:hint="cs"/>
                                <w:b/>
                                <w:bCs/>
                                <w:rtl/>
                              </w:rPr>
                              <w:t xml:space="preserve"> </w:t>
                            </w:r>
                            <w:r>
                              <w:t>(</w:t>
                            </w:r>
                            <w:r w:rsidRPr="00EF4F3B">
                              <w:t>Low Emissivity</w:t>
                            </w:r>
                            <w:r>
                              <w:t>)</w:t>
                            </w:r>
                            <w:r w:rsidR="00EF4F3B">
                              <w:rPr>
                                <w:rFonts w:hint="cs"/>
                                <w:rtl/>
                              </w:rPr>
                              <w:t xml:space="preserve">: </w:t>
                            </w:r>
                            <w:r w:rsidR="00EF4F3B">
                              <w:rPr>
                                <w:rtl/>
                              </w:rPr>
                              <w:t xml:space="preserve">זכוכית בעלת ציפוי </w:t>
                            </w:r>
                            <w:r>
                              <w:rPr>
                                <w:rFonts w:hint="cs"/>
                                <w:rtl/>
                              </w:rPr>
                              <w:t xml:space="preserve">מתכתי </w:t>
                            </w:r>
                            <w:r w:rsidR="00EF4F3B">
                              <w:rPr>
                                <w:rtl/>
                              </w:rPr>
                              <w:t xml:space="preserve">מיוחד המסנן קרני </w:t>
                            </w:r>
                            <w:r w:rsidR="00EF4F3B">
                              <w:t>UV</w:t>
                            </w:r>
                            <w:r>
                              <w:rPr>
                                <w:rFonts w:hint="cs"/>
                                <w:rtl/>
                              </w:rPr>
                              <w:t xml:space="preserve">, </w:t>
                            </w:r>
                            <w:r w:rsidR="00EF4F3B">
                              <w:rPr>
                                <w:rFonts w:hint="cs"/>
                                <w:rtl/>
                              </w:rPr>
                              <w:t>מפחית</w:t>
                            </w:r>
                            <w:r w:rsidR="00EF4F3B">
                              <w:rPr>
                                <w:rtl/>
                              </w:rPr>
                              <w:t xml:space="preserve"> מעבר חום דרך הזכוכית</w:t>
                            </w:r>
                            <w:r>
                              <w:rPr>
                                <w:rFonts w:hint="cs"/>
                                <w:rtl/>
                              </w:rPr>
                              <w:t xml:space="preserve"> ומסייע לשפר את יכולת הבידוד התרמי שלה.</w:t>
                            </w:r>
                            <w:r w:rsidR="00EF4F3B">
                              <w:rPr>
                                <w:rtl/>
                              </w:rPr>
                              <w:t xml:space="preserve"> </w:t>
                            </w:r>
                            <w:r w:rsidR="00DA00F4">
                              <w:rPr>
                                <w:rFonts w:hint="cs"/>
                                <w:rtl/>
                              </w:rPr>
                              <w:t xml:space="preserve">מעבר החום בקרינה נמדד ע"י </w:t>
                            </w:r>
                            <w:r w:rsidR="00CA3B55" w:rsidRPr="006D2967">
                              <w:rPr>
                                <w:rFonts w:hint="eastAsia"/>
                                <w:rtl/>
                              </w:rPr>
                              <w:t>מקדם</w:t>
                            </w:r>
                            <w:r w:rsidR="00CA3B55" w:rsidRPr="006D2967">
                              <w:rPr>
                                <w:rtl/>
                              </w:rPr>
                              <w:t xml:space="preserve"> </w:t>
                            </w:r>
                            <w:r w:rsidR="00CA3B55" w:rsidRPr="006D2967">
                              <w:rPr>
                                <w:rFonts w:hint="eastAsia"/>
                                <w:rtl/>
                              </w:rPr>
                              <w:t>רווח</w:t>
                            </w:r>
                            <w:r w:rsidR="00CA3B55" w:rsidRPr="006D2967">
                              <w:rPr>
                                <w:rtl/>
                              </w:rPr>
                              <w:t xml:space="preserve"> </w:t>
                            </w:r>
                            <w:r w:rsidR="00CA3B55" w:rsidRPr="006D2967">
                              <w:rPr>
                                <w:rFonts w:hint="eastAsia"/>
                                <w:rtl/>
                              </w:rPr>
                              <w:t>חום</w:t>
                            </w:r>
                            <w:r w:rsidR="00CA3B55" w:rsidRPr="006D2967">
                              <w:rPr>
                                <w:rtl/>
                              </w:rPr>
                              <w:t xml:space="preserve"> </w:t>
                            </w:r>
                            <w:r w:rsidR="00CA3B55" w:rsidRPr="006D2967">
                              <w:rPr>
                                <w:rFonts w:hint="eastAsia"/>
                                <w:rtl/>
                              </w:rPr>
                              <w:t>סולארי</w:t>
                            </w:r>
                            <w:r w:rsidR="00DA00F4">
                              <w:rPr>
                                <w:rFonts w:hint="cs"/>
                                <w:rtl/>
                              </w:rPr>
                              <w:t xml:space="preserve"> (</w:t>
                            </w:r>
                            <w:r w:rsidR="00DA00F4">
                              <w:t>SHGC</w:t>
                            </w:r>
                            <w:r w:rsidR="00DA00F4">
                              <w:rPr>
                                <w:rFonts w:hint="cs"/>
                                <w:rtl/>
                              </w:rPr>
                              <w:t>), שהוא</w:t>
                            </w:r>
                            <w:r w:rsidR="00DA00F4">
                              <w:t xml:space="preserve"> </w:t>
                            </w:r>
                            <w:r w:rsidR="00DA00F4">
                              <w:rPr>
                                <w:rFonts w:hint="cs"/>
                                <w:rtl/>
                              </w:rPr>
                              <w:t xml:space="preserve"> </w:t>
                            </w:r>
                            <w:r w:rsidR="00EF4F3B" w:rsidRPr="00EF4F3B">
                              <w:rPr>
                                <w:rtl/>
                              </w:rPr>
                              <w:t>היחס בין שטף קרינ</w:t>
                            </w:r>
                            <w:r w:rsidR="00DA00F4">
                              <w:rPr>
                                <w:rFonts w:hint="cs"/>
                                <w:rtl/>
                              </w:rPr>
                              <w:t xml:space="preserve">ת השמש </w:t>
                            </w:r>
                            <w:r w:rsidR="00EF4F3B" w:rsidRPr="00EF4F3B">
                              <w:rPr>
                                <w:rtl/>
                              </w:rPr>
                              <w:t xml:space="preserve">הפוגעת </w:t>
                            </w:r>
                            <w:r w:rsidR="00EF4F3B">
                              <w:rPr>
                                <w:rFonts w:hint="cs"/>
                                <w:rtl/>
                              </w:rPr>
                              <w:t>בזכוכית</w:t>
                            </w:r>
                            <w:r w:rsidR="00EF4F3B" w:rsidRPr="00EF4F3B">
                              <w:rPr>
                                <w:rtl/>
                              </w:rPr>
                              <w:t xml:space="preserve"> </w:t>
                            </w:r>
                            <w:r w:rsidR="00542C75">
                              <w:rPr>
                                <w:rFonts w:hint="cs"/>
                                <w:rtl/>
                              </w:rPr>
                              <w:t>לקרינה העוברת דרכה באופן ישיר או נבלעת ב</w:t>
                            </w:r>
                            <w:r w:rsidR="000931D2">
                              <w:rPr>
                                <w:rFonts w:hint="cs"/>
                                <w:rtl/>
                              </w:rPr>
                              <w:t>ה</w:t>
                            </w:r>
                            <w:r w:rsidR="00542C75">
                              <w:rPr>
                                <w:rFonts w:hint="cs"/>
                                <w:rtl/>
                              </w:rPr>
                              <w:t xml:space="preserve"> ומועברת לחלל הפנימי של המבנה בצורת חום</w:t>
                            </w:r>
                            <w:r w:rsidR="00EF4F3B" w:rsidRPr="00EF4F3B">
                              <w:rPr>
                                <w:rtl/>
                              </w:rPr>
                              <w:t>. ככל שהמקדם נמוך</w:t>
                            </w:r>
                            <w:r>
                              <w:rPr>
                                <w:rFonts w:hint="cs"/>
                                <w:rtl/>
                              </w:rPr>
                              <w:t xml:space="preserve"> יותר</w:t>
                            </w:r>
                            <w:r w:rsidR="00EF4F3B" w:rsidRPr="00EF4F3B">
                              <w:rPr>
                                <w:rtl/>
                              </w:rPr>
                              <w:t xml:space="preserve">, פחות </w:t>
                            </w:r>
                            <w:r w:rsidR="00542C75">
                              <w:rPr>
                                <w:rFonts w:hint="cs"/>
                                <w:rtl/>
                              </w:rPr>
                              <w:t>חום מועבר לתוך המבנה</w:t>
                            </w:r>
                            <w:r w:rsidR="00C03DC8">
                              <w:rPr>
                                <w:rFonts w:hint="cs"/>
                                <w:rtl/>
                              </w:rPr>
                              <w:t xml:space="preserve"> ויכולת הבידוד </w:t>
                            </w:r>
                            <w:r>
                              <w:rPr>
                                <w:rFonts w:hint="cs"/>
                                <w:rtl/>
                              </w:rPr>
                              <w:t xml:space="preserve">התרמי </w:t>
                            </w:r>
                            <w:r w:rsidR="00C03DC8">
                              <w:rPr>
                                <w:rFonts w:hint="cs"/>
                                <w:rtl/>
                              </w:rPr>
                              <w:t>של הזכוכית עולה</w:t>
                            </w:r>
                            <w:r w:rsidR="00EF4F3B" w:rsidRPr="00EF4F3B">
                              <w:rPr>
                                <w:rtl/>
                              </w:rPr>
                              <w:t>.</w:t>
                            </w:r>
                            <w:r w:rsidR="0013056D">
                              <w:rPr>
                                <w:rFonts w:hint="cs"/>
                                <w:rtl/>
                              </w:rPr>
                              <w:t xml:space="preserve"> זכוכיות מסוג </w:t>
                            </w:r>
                            <w:r w:rsidR="0013056D">
                              <w:t>LOW-E</w:t>
                            </w:r>
                            <w:r w:rsidR="0013056D">
                              <w:rPr>
                                <w:rFonts w:hint="cs"/>
                                <w:rtl/>
                              </w:rPr>
                              <w:t xml:space="preserve"> מאופיינות במקדמים נמוכים במיוחד. </w:t>
                            </w:r>
                          </w:p>
                          <w:p w14:paraId="570D1792" w14:textId="77777777" w:rsidR="00EF4F3B" w:rsidRDefault="00EF4F3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3CB64A32" id="_x0000_s1029" type="#_x0000_t202" alt="הבסר על זכוכית LOW-E (Low Emissivity): זכוכית בעלת ציפוי מתכתי מיוחד המסנן קרני UV, מפחית מעבר חום דרך הזכוכית ומסייע לשפר את יכולת הבידוד התרמי שלה. מעבר החום בקרינה נמדד ע&quot;י מקדם רווח חום סולארי (SHGC), שהוא  היחס בין שטף קרינת השמש הפוגעת בזכוכית לקרינה העוברת דרכה באופן ישיר או נבלעת בה ומועברת לחלל הפנימי של המבנה בצורת חום. ככל שהמקדם נמוך יותר, פחות חום מועבר לתוך המבנה ויכולת הבידוד התרמי של הזכוכית עולה. זכוכיות מסוג LOW-E מאופיינות במקדמים נמוכים במיוחד. " style="width:442.1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" fillcolor="white [3201]" strokecolor="#384e87 [3204]" strokeweight="2pt">
                <v:textbox>
                  <w:txbxContent>
                    <w:p w14:paraId="4EF6E4FC" w14:textId="08AF8E83" w:rsidR="00CA3B55" w:rsidRDefault="00B438E7" w:rsidP="00DA00F4">
                      <w:pPr>
                        <w:jc w:val="both"/>
                      </w:pPr>
                      <w:r w:rsidRPr="00EF4F3B">
                        <w:rPr>
                          <w:rFonts w:hint="cs"/>
                          <w:b/>
                          <w:bCs/>
                          <w:rtl/>
                        </w:rPr>
                        <w:t xml:space="preserve">זכוכית </w:t>
                      </w:r>
                      <w:r w:rsidRPr="00EF4F3B">
                        <w:rPr>
                          <w:b/>
                          <w:bCs/>
                        </w:rPr>
                        <w:t>LOW-E</w:t>
                      </w:r>
                      <w:r w:rsidRPr="00EF4F3B">
                        <w:rPr>
                          <w:rFonts w:hint="cs"/>
                          <w:b/>
                          <w:bCs/>
                          <w:rtl/>
                        </w:rPr>
                        <w:t xml:space="preserve"> </w:t>
                      </w:r>
                      <w:r>
                        <w:t>(</w:t>
                      </w:r>
                      <w:r w:rsidRPr="00EF4F3B">
                        <w:t>Low Emissivity</w:t>
                      </w:r>
                      <w:r>
                        <w:t>)</w:t>
                      </w:r>
                      <w:r w:rsidR="00EF4F3B">
                        <w:rPr>
                          <w:rFonts w:hint="cs"/>
                          <w:rtl/>
                        </w:rPr>
                        <w:t xml:space="preserve">: </w:t>
                      </w:r>
                      <w:r w:rsidR="00EF4F3B">
                        <w:rPr>
                          <w:rtl/>
                        </w:rPr>
                        <w:t xml:space="preserve">זכוכית בעלת ציפוי </w:t>
                      </w:r>
                      <w:r>
                        <w:rPr>
                          <w:rFonts w:hint="cs"/>
                          <w:rtl/>
                        </w:rPr>
                        <w:t xml:space="preserve">מתכתי </w:t>
                      </w:r>
                      <w:r w:rsidR="00EF4F3B">
                        <w:rPr>
                          <w:rtl/>
                        </w:rPr>
                        <w:t xml:space="preserve">מיוחד המסנן קרני </w:t>
                      </w:r>
                      <w:r w:rsidR="00EF4F3B">
                        <w:t>UV</w:t>
                      </w:r>
                      <w:r>
                        <w:rPr>
                          <w:rFonts w:hint="cs"/>
                          <w:rtl/>
                        </w:rPr>
                        <w:t xml:space="preserve">, </w:t>
                      </w:r>
                      <w:r w:rsidR="00EF4F3B">
                        <w:rPr>
                          <w:rFonts w:hint="cs"/>
                          <w:rtl/>
                        </w:rPr>
                        <w:t>מפחית</w:t>
                      </w:r>
                      <w:r w:rsidR="00EF4F3B">
                        <w:rPr>
                          <w:rtl/>
                        </w:rPr>
                        <w:t xml:space="preserve"> מעבר חום דרך הזכוכית</w:t>
                      </w:r>
                      <w:r>
                        <w:rPr>
                          <w:rFonts w:hint="cs"/>
                          <w:rtl/>
                        </w:rPr>
                        <w:t xml:space="preserve"> ומסייע לשפר את יכולת הבידוד התרמי שלה.</w:t>
                      </w:r>
                      <w:r w:rsidR="00EF4F3B">
                        <w:rPr>
                          <w:rtl/>
                        </w:rPr>
                        <w:t xml:space="preserve"> </w:t>
                      </w:r>
                      <w:r w:rsidR="00DA00F4">
                        <w:rPr>
                          <w:rFonts w:hint="cs"/>
                          <w:rtl/>
                        </w:rPr>
                        <w:t xml:space="preserve">מעבר החום בקרינה נמדד ע"י </w:t>
                      </w:r>
                      <w:r w:rsidR="00CA3B55" w:rsidRPr="006D2967">
                        <w:rPr>
                          <w:rFonts w:hint="eastAsia"/>
                          <w:rtl/>
                        </w:rPr>
                        <w:t>מקדם</w:t>
                      </w:r>
                      <w:r w:rsidR="00CA3B55" w:rsidRPr="006D2967">
                        <w:rPr>
                          <w:rtl/>
                        </w:rPr>
                        <w:t xml:space="preserve"> </w:t>
                      </w:r>
                      <w:r w:rsidR="00CA3B55" w:rsidRPr="006D2967">
                        <w:rPr>
                          <w:rFonts w:hint="eastAsia"/>
                          <w:rtl/>
                        </w:rPr>
                        <w:t>רווח</w:t>
                      </w:r>
                      <w:r w:rsidR="00CA3B55" w:rsidRPr="006D2967">
                        <w:rPr>
                          <w:rtl/>
                        </w:rPr>
                        <w:t xml:space="preserve"> </w:t>
                      </w:r>
                      <w:r w:rsidR="00CA3B55" w:rsidRPr="006D2967">
                        <w:rPr>
                          <w:rFonts w:hint="eastAsia"/>
                          <w:rtl/>
                        </w:rPr>
                        <w:t>חום</w:t>
                      </w:r>
                      <w:r w:rsidR="00CA3B55" w:rsidRPr="006D2967">
                        <w:rPr>
                          <w:rtl/>
                        </w:rPr>
                        <w:t xml:space="preserve"> </w:t>
                      </w:r>
                      <w:r w:rsidR="00CA3B55" w:rsidRPr="006D2967">
                        <w:rPr>
                          <w:rFonts w:hint="eastAsia"/>
                          <w:rtl/>
                        </w:rPr>
                        <w:t>סולארי</w:t>
                      </w:r>
                      <w:r w:rsidR="00DA00F4">
                        <w:rPr>
                          <w:rFonts w:hint="cs"/>
                          <w:rtl/>
                        </w:rPr>
                        <w:t xml:space="preserve"> (</w:t>
                      </w:r>
                      <w:r w:rsidR="00DA00F4">
                        <w:t>SHGC</w:t>
                      </w:r>
                      <w:r w:rsidR="00DA00F4">
                        <w:rPr>
                          <w:rFonts w:hint="cs"/>
                          <w:rtl/>
                        </w:rPr>
                        <w:t>), שהוא</w:t>
                      </w:r>
                      <w:r w:rsidR="00DA00F4">
                        <w:t xml:space="preserve"> </w:t>
                      </w:r>
                      <w:r w:rsidR="00DA00F4">
                        <w:rPr>
                          <w:rFonts w:hint="cs"/>
                          <w:rtl/>
                        </w:rPr>
                        <w:t xml:space="preserve"> </w:t>
                      </w:r>
                      <w:r w:rsidR="00EF4F3B" w:rsidRPr="00EF4F3B">
                        <w:rPr>
                          <w:rtl/>
                        </w:rPr>
                        <w:t>היחס בין שטף קרינ</w:t>
                      </w:r>
                      <w:r w:rsidR="00DA00F4">
                        <w:rPr>
                          <w:rFonts w:hint="cs"/>
                          <w:rtl/>
                        </w:rPr>
                        <w:t xml:space="preserve">ת השמש </w:t>
                      </w:r>
                      <w:r w:rsidR="00EF4F3B" w:rsidRPr="00EF4F3B">
                        <w:rPr>
                          <w:rtl/>
                        </w:rPr>
                        <w:t xml:space="preserve">הפוגעת </w:t>
                      </w:r>
                      <w:r w:rsidR="00EF4F3B">
                        <w:rPr>
                          <w:rFonts w:hint="cs"/>
                          <w:rtl/>
                        </w:rPr>
                        <w:t>בזכוכית</w:t>
                      </w:r>
                      <w:r w:rsidR="00EF4F3B" w:rsidRPr="00EF4F3B">
                        <w:rPr>
                          <w:rtl/>
                        </w:rPr>
                        <w:t xml:space="preserve"> </w:t>
                      </w:r>
                      <w:r w:rsidR="00542C75">
                        <w:rPr>
                          <w:rFonts w:hint="cs"/>
                          <w:rtl/>
                        </w:rPr>
                        <w:t>לקרינה העוברת דרכה באופן ישיר או נבלעת ב</w:t>
                      </w:r>
                      <w:r w:rsidR="000931D2">
                        <w:rPr>
                          <w:rFonts w:hint="cs"/>
                          <w:rtl/>
                        </w:rPr>
                        <w:t>ה</w:t>
                      </w:r>
                      <w:r w:rsidR="00542C75">
                        <w:rPr>
                          <w:rFonts w:hint="cs"/>
                          <w:rtl/>
                        </w:rPr>
                        <w:t xml:space="preserve"> ומועברת לחלל הפנימי של המבנה בצורת חום</w:t>
                      </w:r>
                      <w:r w:rsidR="00EF4F3B" w:rsidRPr="00EF4F3B">
                        <w:rPr>
                          <w:rtl/>
                        </w:rPr>
                        <w:t>. ככל שהמקדם נמוך</w:t>
                      </w:r>
                      <w:r>
                        <w:rPr>
                          <w:rFonts w:hint="cs"/>
                          <w:rtl/>
                        </w:rPr>
                        <w:t xml:space="preserve"> יותר</w:t>
                      </w:r>
                      <w:r w:rsidR="00EF4F3B" w:rsidRPr="00EF4F3B">
                        <w:rPr>
                          <w:rtl/>
                        </w:rPr>
                        <w:t xml:space="preserve">, פחות </w:t>
                      </w:r>
                      <w:r w:rsidR="00542C75">
                        <w:rPr>
                          <w:rFonts w:hint="cs"/>
                          <w:rtl/>
                        </w:rPr>
                        <w:t>חום מועבר לתוך המבנה</w:t>
                      </w:r>
                      <w:r w:rsidR="00C03DC8">
                        <w:rPr>
                          <w:rFonts w:hint="cs"/>
                          <w:rtl/>
                        </w:rPr>
                        <w:t xml:space="preserve"> ויכולת הבידוד </w:t>
                      </w:r>
                      <w:r>
                        <w:rPr>
                          <w:rFonts w:hint="cs"/>
                          <w:rtl/>
                        </w:rPr>
                        <w:t xml:space="preserve">התרמי </w:t>
                      </w:r>
                      <w:r w:rsidR="00C03DC8">
                        <w:rPr>
                          <w:rFonts w:hint="cs"/>
                          <w:rtl/>
                        </w:rPr>
                        <w:t>של הזכוכית עולה</w:t>
                      </w:r>
                      <w:r w:rsidR="00EF4F3B" w:rsidRPr="00EF4F3B">
                        <w:rPr>
                          <w:rtl/>
                        </w:rPr>
                        <w:t>.</w:t>
                      </w:r>
                      <w:r w:rsidR="0013056D">
                        <w:rPr>
                          <w:rFonts w:hint="cs"/>
                          <w:rtl/>
                        </w:rPr>
                        <w:t xml:space="preserve"> זכוכיות מסוג </w:t>
                      </w:r>
                      <w:r w:rsidR="0013056D">
                        <w:t>LOW-E</w:t>
                      </w:r>
                      <w:r w:rsidR="0013056D">
                        <w:rPr>
                          <w:rFonts w:hint="cs"/>
                          <w:rtl/>
                        </w:rPr>
                        <w:t xml:space="preserve"> מאופיינות במקדמים נמוכים במיוחד. </w:t>
                      </w:r>
                    </w:p>
                    <w:p w14:paraId="570D1792" w14:textId="77777777" w:rsidR="00EF4F3B" w:rsidRDefault="00EF4F3B"/>
                  </w:txbxContent>
                </v:textbox>
                <w10:anchorlock/>
              </v:shape>
            </w:pict>
          </mc:Fallback>
        </mc:AlternateContent>
      </w:r>
    </w:p>
    <w:p w14:paraId="3DCDDF14" w14:textId="77777777" w:rsidR="00CA3B55" w:rsidRDefault="00D564A3" w:rsidP="00EA1407">
      <w:pPr>
        <w:pStyle w:val="a"/>
        <w:rPr>
          <w:rtl/>
        </w:rPr>
      </w:pPr>
      <w:r>
        <w:rPr>
          <w:rFonts w:hint="cs"/>
          <w:rtl/>
        </w:rPr>
        <w:t xml:space="preserve">מערכות אקטיביות לחיסכון באנרגיה: </w:t>
      </w:r>
      <w:r w:rsidR="002A595A">
        <w:rPr>
          <w:rFonts w:hint="cs"/>
          <w:rtl/>
        </w:rPr>
        <w:t xml:space="preserve">בפרויקט הותקנו </w:t>
      </w:r>
      <w:r w:rsidR="002A595A">
        <w:rPr>
          <w:rtl/>
        </w:rPr>
        <w:t xml:space="preserve">מערכות קירור </w:t>
      </w:r>
      <w:r w:rsidR="002A595A">
        <w:rPr>
          <w:rFonts w:hint="cs"/>
          <w:rtl/>
        </w:rPr>
        <w:t>יעילות אנרגטית</w:t>
      </w:r>
      <w:r w:rsidR="002A595A">
        <w:rPr>
          <w:rtl/>
        </w:rPr>
        <w:t xml:space="preserve">. במסגרת הגשה </w:t>
      </w:r>
      <w:r w:rsidR="00814EA9">
        <w:rPr>
          <w:rtl/>
        </w:rPr>
        <w:t>לת</w:t>
      </w:r>
      <w:r w:rsidR="00814EA9">
        <w:rPr>
          <w:rFonts w:hint="cs"/>
          <w:rtl/>
        </w:rPr>
        <w:t>"י</w:t>
      </w:r>
      <w:r w:rsidR="00814EA9">
        <w:rPr>
          <w:rtl/>
        </w:rPr>
        <w:t xml:space="preserve"> </w:t>
      </w:r>
      <w:r w:rsidR="002A595A">
        <w:rPr>
          <w:rtl/>
        </w:rPr>
        <w:t xml:space="preserve">5281, הבניין קיבל ניקוד על מערכות מיזוג בדירוג </w:t>
      </w:r>
      <w:r w:rsidR="002A595A">
        <w:t>A</w:t>
      </w:r>
      <w:r w:rsidR="002A595A">
        <w:rPr>
          <w:rtl/>
        </w:rPr>
        <w:t xml:space="preserve">. </w:t>
      </w:r>
    </w:p>
    <w:p w14:paraId="224CC035" w14:textId="77777777" w:rsidR="0037465D" w:rsidRDefault="0037465D" w:rsidP="0037465D">
      <w:pPr>
        <w:pStyle w:val="a"/>
        <w:rPr>
          <w:rtl/>
        </w:rPr>
      </w:pPr>
      <w:r>
        <w:rPr>
          <w:rtl/>
        </w:rPr>
        <w:t xml:space="preserve">בפרויקט הותקנה מערכת לניהול מערכות </w:t>
      </w:r>
      <w:r>
        <w:rPr>
          <w:rFonts w:hint="cs"/>
          <w:rtl/>
        </w:rPr>
        <w:t>ה</w:t>
      </w:r>
      <w:r>
        <w:rPr>
          <w:rtl/>
        </w:rPr>
        <w:t xml:space="preserve">אוורור בשם </w:t>
      </w:r>
      <w:r>
        <w:rPr>
          <w:rFonts w:hint="cs"/>
          <w:rtl/>
        </w:rPr>
        <w:t>'</w:t>
      </w:r>
      <w:r>
        <w:t>URECSYS</w:t>
      </w:r>
      <w:r>
        <w:rPr>
          <w:rFonts w:hint="cs"/>
          <w:rtl/>
        </w:rPr>
        <w:t>'</w:t>
      </w:r>
      <w:r>
        <w:rPr>
          <w:rtl/>
        </w:rPr>
        <w:t xml:space="preserve">. </w:t>
      </w:r>
      <w:r>
        <w:rPr>
          <w:rFonts w:hint="cs"/>
          <w:rtl/>
        </w:rPr>
        <w:t xml:space="preserve">המערכת מנטרת את רמות </w:t>
      </w:r>
      <w:r w:rsidRPr="00B74985">
        <w:rPr>
          <w:rtl/>
        </w:rPr>
        <w:t>זיהום האוויר בסביבה העירונית</w:t>
      </w:r>
      <w:r>
        <w:rPr>
          <w:rFonts w:hint="cs"/>
          <w:rtl/>
        </w:rPr>
        <w:t xml:space="preserve"> החיצונית, ובהתאם לכך מספקת</w:t>
      </w:r>
      <w:r w:rsidRPr="00B74985">
        <w:rPr>
          <w:rtl/>
        </w:rPr>
        <w:t xml:space="preserve"> אוויר </w:t>
      </w:r>
      <w:r>
        <w:rPr>
          <w:rFonts w:hint="cs"/>
          <w:rtl/>
        </w:rPr>
        <w:t>חיצוני באיכות אופטימלית</w:t>
      </w:r>
      <w:r w:rsidRPr="00B74985">
        <w:rPr>
          <w:rtl/>
        </w:rPr>
        <w:t>. המערכת מ</w:t>
      </w:r>
      <w:r>
        <w:rPr>
          <w:rFonts w:hint="cs"/>
          <w:rtl/>
        </w:rPr>
        <w:t xml:space="preserve">ווסתת </w:t>
      </w:r>
      <w:r w:rsidRPr="00B74985">
        <w:rPr>
          <w:rtl/>
        </w:rPr>
        <w:t xml:space="preserve">את מערכת האוורור המרכזית כדי להגביר את </w:t>
      </w:r>
      <w:r>
        <w:rPr>
          <w:rFonts w:hint="cs"/>
          <w:rtl/>
        </w:rPr>
        <w:t xml:space="preserve">הכנסת </w:t>
      </w:r>
      <w:r w:rsidRPr="00B74985">
        <w:rPr>
          <w:rtl/>
        </w:rPr>
        <w:t>האוויר כאשר איכות האוויר החיצונית במיטבה ו</w:t>
      </w:r>
      <w:r>
        <w:rPr>
          <w:rFonts w:hint="cs"/>
          <w:rtl/>
        </w:rPr>
        <w:t>מקטינה א</w:t>
      </w:r>
      <w:r w:rsidRPr="00B74985">
        <w:rPr>
          <w:rtl/>
        </w:rPr>
        <w:t xml:space="preserve">ת </w:t>
      </w:r>
      <w:r>
        <w:rPr>
          <w:rFonts w:hint="cs"/>
          <w:rtl/>
        </w:rPr>
        <w:t xml:space="preserve">הכנסת </w:t>
      </w:r>
      <w:r w:rsidRPr="00B74985">
        <w:rPr>
          <w:rtl/>
        </w:rPr>
        <w:t>האוויר כאשר הוא מזוהם יותר.</w:t>
      </w:r>
      <w:r>
        <w:rPr>
          <w:rFonts w:hint="cs"/>
          <w:rtl/>
        </w:rPr>
        <w:t xml:space="preserve"> </w:t>
      </w:r>
      <w:r>
        <w:rPr>
          <w:rtl/>
        </w:rPr>
        <w:t xml:space="preserve">המערכת מאפשרת איכות אוויר משופרת בבניין </w:t>
      </w:r>
      <w:r>
        <w:rPr>
          <w:rFonts w:hint="cs"/>
          <w:rtl/>
        </w:rPr>
        <w:t>ו</w:t>
      </w:r>
      <w:r>
        <w:rPr>
          <w:rtl/>
        </w:rPr>
        <w:t xml:space="preserve">גם הוכחה </w:t>
      </w:r>
      <w:r>
        <w:rPr>
          <w:rFonts w:hint="cs"/>
          <w:rtl/>
        </w:rPr>
        <w:t>כתורמת</w:t>
      </w:r>
      <w:r>
        <w:rPr>
          <w:rtl/>
        </w:rPr>
        <w:t xml:space="preserve"> </w:t>
      </w:r>
      <w:r>
        <w:rPr>
          <w:rFonts w:hint="cs"/>
          <w:rtl/>
        </w:rPr>
        <w:t xml:space="preserve">רבות </w:t>
      </w:r>
      <w:r>
        <w:rPr>
          <w:rtl/>
        </w:rPr>
        <w:t>לחיסכון אנרגטי בהפעל</w:t>
      </w:r>
      <w:r>
        <w:rPr>
          <w:rFonts w:hint="cs"/>
          <w:rtl/>
        </w:rPr>
        <w:t xml:space="preserve">ה חכמה של </w:t>
      </w:r>
      <w:r>
        <w:rPr>
          <w:rtl/>
        </w:rPr>
        <w:t xml:space="preserve">מערכות </w:t>
      </w:r>
      <w:r>
        <w:rPr>
          <w:rFonts w:hint="cs"/>
          <w:rtl/>
        </w:rPr>
        <w:t>ה</w:t>
      </w:r>
      <w:r>
        <w:rPr>
          <w:rtl/>
        </w:rPr>
        <w:t xml:space="preserve">אוורור. </w:t>
      </w:r>
    </w:p>
    <w:p w14:paraId="1684A770" w14:textId="4D1E3A53" w:rsidR="003A1070" w:rsidRPr="003A1070" w:rsidRDefault="003A1070" w:rsidP="003A1070">
      <w:pPr>
        <w:pStyle w:val="a"/>
      </w:pPr>
      <w:r w:rsidRPr="003A1070">
        <w:rPr>
          <w:noProof/>
        </w:rPr>
        <w:drawing>
          <wp:inline distT="0" distB="0" distL="0" distR="0" wp14:anchorId="42E64227" wp14:editId="555C4CC6">
            <wp:extent cx="5259442" cy="2960483"/>
            <wp:effectExtent l="0" t="0" r="0" b="0"/>
            <wp:docPr id="378649152" name="תמונה 4" descr="תמונת פנים של לובי הכניסה למגדל הפניק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49152" name="תמונה 4" descr="תמונת פנים של לובי הכניסה למגדל הפניקס."/>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384" cy="2978463"/>
                    </a:xfrm>
                    <a:prstGeom prst="rect">
                      <a:avLst/>
                    </a:prstGeom>
                    <a:noFill/>
                    <a:ln>
                      <a:noFill/>
                    </a:ln>
                  </pic:spPr>
                </pic:pic>
              </a:graphicData>
            </a:graphic>
          </wp:inline>
        </w:drawing>
      </w:r>
    </w:p>
    <w:p w14:paraId="2713A645" w14:textId="1DF89D1F" w:rsidR="003A1070" w:rsidRPr="003A1070" w:rsidRDefault="003A1070" w:rsidP="00EA1407">
      <w:pPr>
        <w:pStyle w:val="a"/>
        <w:rPr>
          <w:sz w:val="20"/>
          <w:szCs w:val="20"/>
          <w:rtl/>
        </w:rPr>
      </w:pPr>
      <w:r w:rsidRPr="003A1070">
        <w:rPr>
          <w:rFonts w:hint="cs"/>
          <w:sz w:val="20"/>
          <w:szCs w:val="20"/>
          <w:rtl/>
        </w:rPr>
        <w:t>צילום: אמיר דהאן</w:t>
      </w:r>
    </w:p>
    <w:p w14:paraId="75CE2165" w14:textId="7BC75D3A" w:rsidR="00F32497" w:rsidRDefault="00F32497" w:rsidP="00F32497">
      <w:pPr>
        <w:pStyle w:val="15"/>
        <w:rPr>
          <w:rtl/>
        </w:rPr>
      </w:pPr>
      <w:bookmarkStart w:id="87" w:name="_Toc174348585"/>
      <w:bookmarkStart w:id="88" w:name="_Toc175039841"/>
      <w:bookmarkStart w:id="89" w:name="_Toc180398398"/>
      <w:r w:rsidRPr="00DE67FC">
        <w:rPr>
          <w:rtl/>
        </w:rPr>
        <w:t>קרקע</w:t>
      </w:r>
      <w:bookmarkEnd w:id="87"/>
      <w:bookmarkEnd w:id="88"/>
      <w:bookmarkEnd w:id="89"/>
    </w:p>
    <w:p w14:paraId="510C049D" w14:textId="77777777" w:rsidR="00B74985" w:rsidRDefault="00EA1407" w:rsidP="00EA1407">
      <w:pPr>
        <w:pStyle w:val="a"/>
        <w:rPr>
          <w:rtl/>
        </w:rPr>
      </w:pPr>
      <w:r>
        <w:rPr>
          <w:rtl/>
        </w:rPr>
        <w:t xml:space="preserve">הפרויקט </w:t>
      </w:r>
      <w:r>
        <w:rPr>
          <w:rFonts w:hint="cs"/>
          <w:rtl/>
        </w:rPr>
        <w:t xml:space="preserve">ממוקם </w:t>
      </w:r>
      <w:r>
        <w:rPr>
          <w:rtl/>
        </w:rPr>
        <w:t xml:space="preserve">בשטח </w:t>
      </w:r>
      <w:r>
        <w:rPr>
          <w:rFonts w:hint="cs"/>
          <w:rtl/>
        </w:rPr>
        <w:t>בעל עבר של פעילות</w:t>
      </w:r>
      <w:r>
        <w:rPr>
          <w:rtl/>
        </w:rPr>
        <w:t xml:space="preserve"> תעשייתי</w:t>
      </w:r>
      <w:r>
        <w:rPr>
          <w:rFonts w:hint="cs"/>
          <w:rtl/>
        </w:rPr>
        <w:t>ת</w:t>
      </w:r>
      <w:r>
        <w:rPr>
          <w:rtl/>
        </w:rPr>
        <w:t xml:space="preserve"> שזוהו בו קרקעות מזוהמות במסגרת סקר קרקע בשלב התב"ע. חלק מפיתוח האתר כלל שיקום </w:t>
      </w:r>
      <w:r>
        <w:rPr>
          <w:rFonts w:hint="cs"/>
          <w:rtl/>
        </w:rPr>
        <w:t>הקרקע</w:t>
      </w:r>
      <w:r>
        <w:rPr>
          <w:rtl/>
        </w:rPr>
        <w:t xml:space="preserve"> והעברת קרקע מזוהמת לטיפול באתר ייעודי. </w:t>
      </w:r>
    </w:p>
    <w:p w14:paraId="7B228F8D" w14:textId="00370E59" w:rsidR="00B74985" w:rsidRPr="00FD4BFC" w:rsidRDefault="00B74985" w:rsidP="00B74985">
      <w:pPr>
        <w:pStyle w:val="a"/>
        <w:rPr>
          <w:rtl/>
        </w:rPr>
      </w:pPr>
      <w:r>
        <w:rPr>
          <w:rtl/>
        </w:rPr>
        <w:t>בגלל חשש לזיהום מי תהום, לא בוצעו קידוחי החדרה בשטח הפרויקט</w:t>
      </w:r>
      <w:r>
        <w:rPr>
          <w:rFonts w:hint="cs"/>
          <w:rtl/>
        </w:rPr>
        <w:t>.</w:t>
      </w:r>
      <w:r>
        <w:rPr>
          <w:rtl/>
        </w:rPr>
        <w:t xml:space="preserve"> </w:t>
      </w:r>
      <w:r>
        <w:rPr>
          <w:rFonts w:hint="cs"/>
          <w:rtl/>
        </w:rPr>
        <w:t>יחד עם זאת, הפיתוח כולל אסטרטגיות</w:t>
      </w:r>
      <w:r>
        <w:rPr>
          <w:rtl/>
        </w:rPr>
        <w:t xml:space="preserve"> </w:t>
      </w:r>
      <w:r>
        <w:rPr>
          <w:rFonts w:hint="cs"/>
          <w:rtl/>
        </w:rPr>
        <w:t>להשהיה</w:t>
      </w:r>
      <w:r>
        <w:rPr>
          <w:rtl/>
        </w:rPr>
        <w:t xml:space="preserve"> והפחתת העומס על מערכת הניקוז הקיימת. </w:t>
      </w:r>
      <w:r>
        <w:rPr>
          <w:rFonts w:hint="cs"/>
          <w:rtl/>
        </w:rPr>
        <w:t xml:space="preserve">בשטחי הפיתוח תוכננו </w:t>
      </w:r>
      <w:r>
        <w:rPr>
          <w:rtl/>
        </w:rPr>
        <w:t xml:space="preserve">שטחי גינון </w:t>
      </w:r>
      <w:r>
        <w:rPr>
          <w:rFonts w:hint="cs"/>
          <w:rtl/>
        </w:rPr>
        <w:t>והצללה</w:t>
      </w:r>
      <w:r>
        <w:rPr>
          <w:rtl/>
        </w:rPr>
        <w:t xml:space="preserve"> </w:t>
      </w:r>
      <w:r>
        <w:rPr>
          <w:rFonts w:hint="cs"/>
          <w:rtl/>
        </w:rPr>
        <w:t>ונבחרו</w:t>
      </w:r>
      <w:r>
        <w:rPr>
          <w:rtl/>
        </w:rPr>
        <w:t xml:space="preserve"> אבני </w:t>
      </w:r>
      <w:r w:rsidRPr="00D34E32">
        <w:rPr>
          <w:rtl/>
        </w:rPr>
        <w:t>ריצוף עם</w:t>
      </w:r>
      <w:r w:rsidRPr="00D34E32">
        <w:rPr>
          <w:rFonts w:hint="cs"/>
          <w:rtl/>
        </w:rPr>
        <w:t xml:space="preserve"> מקדם החזר אור (</w:t>
      </w:r>
      <w:r w:rsidRPr="00D34E32">
        <w:t>SR</w:t>
      </w:r>
      <w:r w:rsidRPr="00D34E32">
        <w:rPr>
          <w:rFonts w:hint="cs"/>
          <w:rtl/>
        </w:rPr>
        <w:t>)</w:t>
      </w:r>
      <w:r w:rsidRPr="00D34E32">
        <w:rPr>
          <w:rtl/>
        </w:rPr>
        <w:t xml:space="preserve"> </w:t>
      </w:r>
      <w:r w:rsidRPr="00D34E32">
        <w:rPr>
          <w:rFonts w:hint="cs"/>
          <w:rtl/>
        </w:rPr>
        <w:t xml:space="preserve">בעל ערך </w:t>
      </w:r>
      <w:r w:rsidRPr="00D34E32">
        <w:rPr>
          <w:rtl/>
        </w:rPr>
        <w:t>של 0.35</w:t>
      </w:r>
      <w:r w:rsidRPr="00D34E32">
        <w:rPr>
          <w:rFonts w:hint="cs"/>
          <w:rtl/>
        </w:rPr>
        <w:t xml:space="preserve"> למיתון אי החום העירוני.</w:t>
      </w:r>
    </w:p>
    <w:p w14:paraId="138F70A2" w14:textId="35846254" w:rsidR="00EA1407" w:rsidRDefault="00EA1407" w:rsidP="00EA1407">
      <w:pPr>
        <w:pStyle w:val="a"/>
        <w:rPr>
          <w:rtl/>
        </w:rPr>
      </w:pPr>
      <w:r>
        <w:rPr>
          <w:rtl/>
        </w:rPr>
        <w:t>לפי סקר אקולוגי</w:t>
      </w:r>
      <w:r w:rsidR="00B74985">
        <w:rPr>
          <w:rFonts w:hint="cs"/>
          <w:rtl/>
        </w:rPr>
        <w:t xml:space="preserve"> שבוצע</w:t>
      </w:r>
      <w:r>
        <w:rPr>
          <w:rtl/>
        </w:rPr>
        <w:t xml:space="preserve">, לא הייתה צמחיה באתר לפני הקמת המבנה, אך תכנית הפיתוח כללה תוספת משמעותית של גינון המספק כ-500 מ"ר שטח מגונן </w:t>
      </w:r>
      <w:r w:rsidR="0013056D">
        <w:rPr>
          <w:rFonts w:hint="cs"/>
          <w:rtl/>
        </w:rPr>
        <w:t>ו</w:t>
      </w:r>
      <w:r>
        <w:rPr>
          <w:rtl/>
        </w:rPr>
        <w:t xml:space="preserve">מוצל </w:t>
      </w:r>
      <w:r w:rsidR="00B74985">
        <w:rPr>
          <w:rFonts w:hint="cs"/>
          <w:rtl/>
        </w:rPr>
        <w:t xml:space="preserve">ע"י </w:t>
      </w:r>
      <w:r>
        <w:rPr>
          <w:rtl/>
        </w:rPr>
        <w:t>עצים. סוגי הצמחייה נבחרו מ</w:t>
      </w:r>
      <w:r w:rsidR="00B74985">
        <w:rPr>
          <w:rFonts w:hint="cs"/>
          <w:rtl/>
        </w:rPr>
        <w:t xml:space="preserve">מינים </w:t>
      </w:r>
      <w:r>
        <w:rPr>
          <w:rtl/>
        </w:rPr>
        <w:lastRenderedPageBreak/>
        <w:t xml:space="preserve">מקומיים ו/או מותאמים לאקלים המקומי עם דרישות השקיה נמוכות כמו עץ זית ופלומריה.  תאורת החוץ של המבנה </w:t>
      </w:r>
      <w:r>
        <w:rPr>
          <w:rFonts w:hint="cs"/>
          <w:rtl/>
        </w:rPr>
        <w:t>תוכננה</w:t>
      </w:r>
      <w:r>
        <w:rPr>
          <w:rtl/>
        </w:rPr>
        <w:t xml:space="preserve"> למנ</w:t>
      </w:r>
      <w:r>
        <w:rPr>
          <w:rFonts w:hint="cs"/>
          <w:rtl/>
        </w:rPr>
        <w:t>יעת</w:t>
      </w:r>
      <w:r>
        <w:rPr>
          <w:rtl/>
        </w:rPr>
        <w:t xml:space="preserve"> זיהום אור לילי. </w:t>
      </w:r>
    </w:p>
    <w:p w14:paraId="7FE411CE" w14:textId="77777777" w:rsidR="00F32497" w:rsidRDefault="00F32497" w:rsidP="00F32497">
      <w:pPr>
        <w:pStyle w:val="15"/>
        <w:rPr>
          <w:rtl/>
        </w:rPr>
      </w:pPr>
      <w:bookmarkStart w:id="90" w:name="_Toc174348586"/>
      <w:bookmarkStart w:id="91" w:name="_Toc175039842"/>
      <w:bookmarkStart w:id="92" w:name="_Toc180398399"/>
      <w:r w:rsidRPr="00DE67FC">
        <w:rPr>
          <w:rtl/>
        </w:rPr>
        <w:t>מים</w:t>
      </w:r>
      <w:bookmarkEnd w:id="90"/>
      <w:bookmarkEnd w:id="91"/>
      <w:bookmarkEnd w:id="92"/>
    </w:p>
    <w:p w14:paraId="2568B254" w14:textId="1812CE3C" w:rsidR="002B25D0" w:rsidRDefault="00B01760" w:rsidP="00B01760">
      <w:pPr>
        <w:pStyle w:val="a"/>
        <w:rPr>
          <w:rtl/>
        </w:rPr>
      </w:pPr>
      <w:r>
        <w:rPr>
          <w:rFonts w:hint="cs"/>
          <w:rtl/>
        </w:rPr>
        <w:t>סך כל</w:t>
      </w:r>
      <w:r w:rsidRPr="00B01760">
        <w:rPr>
          <w:rtl/>
        </w:rPr>
        <w:t xml:space="preserve"> </w:t>
      </w:r>
      <w:r>
        <w:rPr>
          <w:rFonts w:hint="cs"/>
          <w:rtl/>
        </w:rPr>
        <w:t>ה</w:t>
      </w:r>
      <w:r w:rsidRPr="00B01760">
        <w:rPr>
          <w:rtl/>
        </w:rPr>
        <w:t>חיסכון במים שחושב למבנה עומד על 35%. חיסכון זה הושג על ידי בחירת כלים סניטריים עם ספיקות חסכוניות</w:t>
      </w:r>
      <w:r>
        <w:rPr>
          <w:rFonts w:hint="cs"/>
          <w:rtl/>
        </w:rPr>
        <w:t xml:space="preserve">, השקיה באמצעות מערכת טפטפות חסכונית </w:t>
      </w:r>
      <w:r w:rsidR="00D40BB7">
        <w:rPr>
          <w:rFonts w:hint="cs"/>
          <w:rtl/>
        </w:rPr>
        <w:t>(</w:t>
      </w:r>
      <w:r>
        <w:rPr>
          <w:rFonts w:hint="cs"/>
          <w:rtl/>
        </w:rPr>
        <w:t>כ-40% חיסכון במים</w:t>
      </w:r>
      <w:r w:rsidR="00D40BB7">
        <w:rPr>
          <w:rFonts w:hint="cs"/>
          <w:rtl/>
        </w:rPr>
        <w:t>)</w:t>
      </w:r>
      <w:r>
        <w:rPr>
          <w:rFonts w:hint="cs"/>
          <w:rtl/>
        </w:rPr>
        <w:t xml:space="preserve"> ושימוש ב</w:t>
      </w:r>
      <w:r w:rsidR="00D40BB7">
        <w:rPr>
          <w:rFonts w:hint="cs"/>
          <w:rtl/>
        </w:rPr>
        <w:t xml:space="preserve">מערכת המנצלת </w:t>
      </w:r>
      <w:r>
        <w:rPr>
          <w:rFonts w:hint="cs"/>
          <w:rtl/>
        </w:rPr>
        <w:t xml:space="preserve">מי עיבוי מזגנים להשקיה. למעשה, </w:t>
      </w:r>
      <w:r w:rsidR="00D40BB7">
        <w:rPr>
          <w:rFonts w:hint="cs"/>
          <w:rtl/>
        </w:rPr>
        <w:t xml:space="preserve">כלל ההשקיה מתבצעת באמצעות </w:t>
      </w:r>
      <w:r w:rsidR="00CF6C45">
        <w:rPr>
          <w:rFonts w:hint="cs"/>
          <w:rtl/>
        </w:rPr>
        <w:t>מערכת שעושה שימוש ב</w:t>
      </w:r>
      <w:r w:rsidR="00D40BB7">
        <w:rPr>
          <w:rFonts w:hint="cs"/>
          <w:rtl/>
        </w:rPr>
        <w:t xml:space="preserve">מי </w:t>
      </w:r>
      <w:r w:rsidR="00CF6C45">
        <w:rPr>
          <w:rFonts w:hint="cs"/>
          <w:rtl/>
        </w:rPr>
        <w:t>ה</w:t>
      </w:r>
      <w:r w:rsidR="00D40BB7">
        <w:rPr>
          <w:rFonts w:hint="cs"/>
          <w:rtl/>
        </w:rPr>
        <w:t xml:space="preserve">עיבוי </w:t>
      </w:r>
      <w:r w:rsidR="00CF6C45">
        <w:rPr>
          <w:rFonts w:hint="cs"/>
          <w:rtl/>
        </w:rPr>
        <w:t>של ה</w:t>
      </w:r>
      <w:r w:rsidR="00D40BB7">
        <w:rPr>
          <w:rFonts w:hint="cs"/>
          <w:rtl/>
        </w:rPr>
        <w:t xml:space="preserve">מזגנים ולא במי ברז. </w:t>
      </w:r>
    </w:p>
    <w:p w14:paraId="3AF2D24F" w14:textId="08344DFA" w:rsidR="00DF7B5A" w:rsidRPr="00DF7B5A" w:rsidRDefault="00D40BB7" w:rsidP="00DF7B5A">
      <w:pPr>
        <w:pStyle w:val="a"/>
      </w:pPr>
      <w:r>
        <w:rPr>
          <w:rFonts w:hint="cs"/>
          <w:rtl/>
        </w:rPr>
        <w:t>בבניין הותקנה מערכת</w:t>
      </w:r>
      <w:r w:rsidRPr="00D40BB7">
        <w:rPr>
          <w:rtl/>
        </w:rPr>
        <w:t xml:space="preserve"> </w:t>
      </w:r>
      <w:r w:rsidRPr="00B01760">
        <w:t>WINT</w:t>
      </w:r>
      <w:r w:rsidRPr="00B01760">
        <w:rPr>
          <w:rtl/>
        </w:rPr>
        <w:t xml:space="preserve"> לאיתור דליפות </w:t>
      </w:r>
      <w:r>
        <w:rPr>
          <w:rFonts w:hint="cs"/>
          <w:rtl/>
        </w:rPr>
        <w:t>מים.</w:t>
      </w:r>
      <w:r w:rsidR="002B25D0">
        <w:rPr>
          <w:rFonts w:hint="cs"/>
          <w:rtl/>
        </w:rPr>
        <w:t xml:space="preserve"> מערכת </w:t>
      </w:r>
      <w:r w:rsidR="002B25D0">
        <w:t xml:space="preserve"> </w:t>
      </w:r>
      <w:r w:rsidR="002B25D0" w:rsidRPr="002B25D0">
        <w:t>WINT </w:t>
      </w:r>
      <w:r w:rsidR="002B25D0" w:rsidRPr="002B25D0">
        <w:rPr>
          <w:rtl/>
        </w:rPr>
        <w:t>מזהה דליפות באמצעות אלגוריתמים של בינה מלאכותית. המערכת מתריעה כאשר היא מזהה נזילת מים וסוגרת את הברז בצורה אוטומטית</w:t>
      </w:r>
      <w:r w:rsidR="00CF6C45">
        <w:rPr>
          <w:rFonts w:hint="cs"/>
          <w:rtl/>
        </w:rPr>
        <w:t>.</w:t>
      </w:r>
      <w:r w:rsidR="002B25D0">
        <w:rPr>
          <w:rFonts w:hint="cs"/>
          <w:rtl/>
        </w:rPr>
        <w:t xml:space="preserve"> </w:t>
      </w:r>
      <w:r w:rsidR="002B25D0" w:rsidRPr="002B25D0">
        <w:rPr>
          <w:rtl/>
        </w:rPr>
        <w:t xml:space="preserve">ניטור </w:t>
      </w:r>
      <w:r w:rsidR="00DF7B5A">
        <w:rPr>
          <w:rFonts w:hint="cs"/>
          <w:rtl/>
        </w:rPr>
        <w:t xml:space="preserve">ואיתור דליפות </w:t>
      </w:r>
      <w:r w:rsidR="002B25D0" w:rsidRPr="002B25D0">
        <w:rPr>
          <w:rtl/>
        </w:rPr>
        <w:t>מונע נזקים</w:t>
      </w:r>
      <w:r w:rsidR="002B25D0">
        <w:rPr>
          <w:rFonts w:hint="cs"/>
          <w:rtl/>
        </w:rPr>
        <w:t xml:space="preserve">, </w:t>
      </w:r>
      <w:r w:rsidR="002B25D0" w:rsidRPr="002B25D0">
        <w:rPr>
          <w:rtl/>
        </w:rPr>
        <w:t xml:space="preserve">מצמצם בזבוז מים </w:t>
      </w:r>
      <w:r w:rsidR="00DF7B5A">
        <w:rPr>
          <w:rFonts w:hint="cs"/>
          <w:rtl/>
        </w:rPr>
        <w:t>ו</w:t>
      </w:r>
      <w:r w:rsidR="00E60221">
        <w:rPr>
          <w:rFonts w:hint="cs"/>
          <w:rtl/>
        </w:rPr>
        <w:t>מצמצם</w:t>
      </w:r>
      <w:r w:rsidR="00DF7B5A">
        <w:rPr>
          <w:rFonts w:hint="cs"/>
          <w:rtl/>
        </w:rPr>
        <w:t xml:space="preserve"> </w:t>
      </w:r>
      <w:r w:rsidR="00DF7B5A" w:rsidRPr="00DF7B5A">
        <w:rPr>
          <w:rtl/>
        </w:rPr>
        <w:t>פליט</w:t>
      </w:r>
      <w:r w:rsidR="00E60221">
        <w:rPr>
          <w:rFonts w:hint="cs"/>
          <w:rtl/>
        </w:rPr>
        <w:t>ו</w:t>
      </w:r>
      <w:r w:rsidR="00DF7B5A" w:rsidRPr="00DF7B5A">
        <w:rPr>
          <w:rtl/>
        </w:rPr>
        <w:t xml:space="preserve">ת פחמן </w:t>
      </w:r>
      <w:r w:rsidR="00E60221">
        <w:rPr>
          <w:rFonts w:hint="cs"/>
          <w:rtl/>
        </w:rPr>
        <w:t>הקשורות בהתפלה ושאיבה של מים</w:t>
      </w:r>
      <w:r w:rsidR="00DF7B5A" w:rsidRPr="00DF7B5A">
        <w:rPr>
          <w:rtl/>
        </w:rPr>
        <w:t>.</w:t>
      </w:r>
    </w:p>
    <w:p w14:paraId="6B8BFE40" w14:textId="77777777" w:rsidR="00F32497" w:rsidRDefault="00F32497" w:rsidP="00F32497">
      <w:pPr>
        <w:pStyle w:val="15"/>
        <w:rPr>
          <w:rtl/>
        </w:rPr>
      </w:pPr>
      <w:bookmarkStart w:id="93" w:name="_Toc174348587"/>
      <w:bookmarkStart w:id="94" w:name="_Toc175039843"/>
      <w:bookmarkStart w:id="95" w:name="_Toc180398400"/>
      <w:r w:rsidRPr="00DE67FC">
        <w:rPr>
          <w:rtl/>
        </w:rPr>
        <w:t>חומרים</w:t>
      </w:r>
      <w:bookmarkEnd w:id="93"/>
      <w:bookmarkEnd w:id="94"/>
      <w:bookmarkEnd w:id="95"/>
    </w:p>
    <w:p w14:paraId="6CC2C3E1" w14:textId="281D1D25" w:rsidR="009409CE" w:rsidRDefault="00D40BB7" w:rsidP="009409CE">
      <w:pPr>
        <w:pStyle w:val="a"/>
        <w:rPr>
          <w:rtl/>
        </w:rPr>
      </w:pPr>
      <w:r w:rsidRPr="00D40BB7">
        <w:rPr>
          <w:rtl/>
        </w:rPr>
        <w:t>נבחרו חומרים רבים עם מסמכי</w:t>
      </w:r>
      <w:r w:rsidR="00160059">
        <w:rPr>
          <w:rFonts w:hint="cs"/>
          <w:rtl/>
        </w:rPr>
        <w:t xml:space="preserve"> הצהרת מוצר סביבתי</w:t>
      </w:r>
      <w:r w:rsidRPr="00D40BB7">
        <w:rPr>
          <w:rtl/>
        </w:rPr>
        <w:t xml:space="preserve"> </w:t>
      </w:r>
      <w:r w:rsidR="00160059">
        <w:rPr>
          <w:rFonts w:hint="cs"/>
          <w:rtl/>
        </w:rPr>
        <w:t>(</w:t>
      </w:r>
      <w:r w:rsidR="00160059">
        <w:t>(</w:t>
      </w:r>
      <w:r w:rsidRPr="00D40BB7">
        <w:t>EPD</w:t>
      </w:r>
      <w:r w:rsidRPr="00D40BB7">
        <w:rPr>
          <w:rtl/>
        </w:rPr>
        <w:t xml:space="preserve"> </w:t>
      </w:r>
      <w:r w:rsidR="00BD39C1">
        <w:rPr>
          <w:rFonts w:hint="cs"/>
          <w:rtl/>
        </w:rPr>
        <w:t>הבודקים</w:t>
      </w:r>
      <w:r w:rsidR="00BD39C1" w:rsidRPr="00D40BB7">
        <w:rPr>
          <w:rtl/>
        </w:rPr>
        <w:t xml:space="preserve"> </w:t>
      </w:r>
      <w:r w:rsidRPr="00D40BB7">
        <w:rPr>
          <w:rtl/>
        </w:rPr>
        <w:t xml:space="preserve">השפעות סביבתיות </w:t>
      </w:r>
      <w:r>
        <w:rPr>
          <w:rFonts w:hint="cs"/>
          <w:rtl/>
        </w:rPr>
        <w:t>ב</w:t>
      </w:r>
      <w:r w:rsidRPr="00D40BB7">
        <w:rPr>
          <w:rtl/>
        </w:rPr>
        <w:t xml:space="preserve">מחזור החיים של המוצר. </w:t>
      </w:r>
      <w:r w:rsidR="009409CE">
        <w:rPr>
          <w:rFonts w:hint="cs"/>
          <w:rtl/>
        </w:rPr>
        <w:t xml:space="preserve">מעבר לכך, </w:t>
      </w:r>
      <w:r w:rsidRPr="00D40BB7">
        <w:rPr>
          <w:rtl/>
        </w:rPr>
        <w:t>נעשה שימוש ב</w:t>
      </w:r>
      <w:r w:rsidR="009409CE">
        <w:rPr>
          <w:rFonts w:hint="cs"/>
          <w:rtl/>
        </w:rPr>
        <w:t>מעל ל</w:t>
      </w:r>
      <w:r w:rsidRPr="00D40BB7">
        <w:rPr>
          <w:rtl/>
        </w:rPr>
        <w:t xml:space="preserve">-15 מוצרים בעלי </w:t>
      </w:r>
      <w:r w:rsidR="00A76D49">
        <w:rPr>
          <w:rFonts w:hint="cs"/>
          <w:rtl/>
        </w:rPr>
        <w:t>'</w:t>
      </w:r>
      <w:r w:rsidRPr="00D40BB7">
        <w:rPr>
          <w:rtl/>
        </w:rPr>
        <w:t>תו ירוק</w:t>
      </w:r>
      <w:r w:rsidR="00A76D49">
        <w:rPr>
          <w:rFonts w:hint="cs"/>
          <w:rtl/>
        </w:rPr>
        <w:t>'</w:t>
      </w:r>
      <w:r w:rsidRPr="00D40BB7">
        <w:rPr>
          <w:rtl/>
        </w:rPr>
        <w:t xml:space="preserve"> ישראלי</w:t>
      </w:r>
      <w:r>
        <w:rPr>
          <w:rFonts w:hint="cs"/>
          <w:rtl/>
        </w:rPr>
        <w:t>,</w:t>
      </w:r>
      <w:r w:rsidR="009409CE">
        <w:rPr>
          <w:rFonts w:hint="cs"/>
          <w:rtl/>
        </w:rPr>
        <w:t xml:space="preserve"> לפחות</w:t>
      </w:r>
      <w:r w:rsidRPr="00D40BB7">
        <w:rPr>
          <w:rtl/>
        </w:rPr>
        <w:t xml:space="preserve"> </w:t>
      </w:r>
      <w:r w:rsidR="009409CE" w:rsidRPr="00D40BB7">
        <w:rPr>
          <w:rtl/>
        </w:rPr>
        <w:t xml:space="preserve">10 חומרים </w:t>
      </w:r>
      <w:r w:rsidR="009409CE">
        <w:rPr>
          <w:rFonts w:hint="cs"/>
          <w:rtl/>
        </w:rPr>
        <w:t>שמוגדרים</w:t>
      </w:r>
      <w:r w:rsidR="009409CE" w:rsidRPr="00D40BB7">
        <w:rPr>
          <w:rtl/>
        </w:rPr>
        <w:t xml:space="preserve"> מקומיים</w:t>
      </w:r>
      <w:r w:rsidR="009409CE">
        <w:rPr>
          <w:rFonts w:hint="cs"/>
          <w:rtl/>
        </w:rPr>
        <w:t xml:space="preserve">, </w:t>
      </w:r>
      <w:r w:rsidR="009409CE" w:rsidRPr="00D40BB7">
        <w:rPr>
          <w:rtl/>
        </w:rPr>
        <w:t xml:space="preserve"> </w:t>
      </w:r>
      <w:r w:rsidR="009409CE">
        <w:rPr>
          <w:rFonts w:hint="cs"/>
          <w:rtl/>
        </w:rPr>
        <w:t xml:space="preserve"> </w:t>
      </w:r>
      <w:r w:rsidRPr="00D40BB7">
        <w:rPr>
          <w:rtl/>
        </w:rPr>
        <w:t>ולפחות</w:t>
      </w:r>
      <w:r>
        <w:rPr>
          <w:rFonts w:hint="cs"/>
          <w:rtl/>
        </w:rPr>
        <w:t xml:space="preserve"> ב-</w:t>
      </w:r>
      <w:r w:rsidRPr="00D40BB7">
        <w:rPr>
          <w:rtl/>
        </w:rPr>
        <w:t xml:space="preserve">4 מוצרים בעלי 20% תכולת חומר ממוחזר. </w:t>
      </w:r>
    </w:p>
    <w:p w14:paraId="72B5EA64" w14:textId="58ACC3E2" w:rsidR="009409CE" w:rsidRDefault="009409CE" w:rsidP="00D40BB7">
      <w:pPr>
        <w:pStyle w:val="a"/>
        <w:rPr>
          <w:rtl/>
        </w:rPr>
      </w:pPr>
      <w:r>
        <w:rPr>
          <w:noProof/>
          <w:rtl/>
          <w:lang w:val="he-IL"/>
        </w:rPr>
        <mc:AlternateContent>
          <mc:Choice Requires="wps">
            <w:drawing>
              <wp:inline distT="0" distB="0" distL="0" distR="0" wp14:anchorId="4F5632A8" wp14:editId="50CC7F97">
                <wp:extent cx="5603995" cy="878186"/>
                <wp:effectExtent l="0" t="0" r="15875" b="17780"/>
                <wp:docPr id="848391854" name="תיבת טקסט 1" descr="הסבר על הצהרה סביבתית למוצר (Environmental Product Declaration): מסמך הכולל מידע ונתונים על הביצועים הסביבתיים של מוצרים ושירותים בראייה של מחזור חיים. המסמך מסכם את כלל ההשפעות הסביבתיות של המוצר לאורך מחזור חייו, או בשלבים נבחרים של מחזור החיים, ומאפשר קבלת החלטות ופיתוח מוצרים בעלי פגיעה מופחתת בסביבה."/>
                <wp:cNvGraphicFramePr/>
                <a:graphic xmlns:a="http://schemas.openxmlformats.org/drawingml/2006/main">
                  <a:graphicData uri="http://schemas.microsoft.com/office/word/2010/wordprocessingShape">
                    <wps:wsp>
                      <wps:cNvSpPr txBox="1"/>
                      <wps:spPr>
                        <a:xfrm>
                          <a:off x="0" y="0"/>
                          <a:ext cx="5603995" cy="8781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F128FCD" w14:textId="44DD4991" w:rsidR="009409CE" w:rsidRDefault="00160059" w:rsidP="00160059">
                            <w:pPr>
                              <w:jc w:val="both"/>
                              <w:rPr>
                                <w:rtl/>
                              </w:rPr>
                            </w:pPr>
                            <w:r w:rsidRPr="00160059">
                              <w:rPr>
                                <w:b/>
                                <w:bCs/>
                                <w:rtl/>
                              </w:rPr>
                              <w:t>הצהר</w:t>
                            </w:r>
                            <w:r>
                              <w:rPr>
                                <w:rFonts w:hint="cs"/>
                                <w:b/>
                                <w:bCs/>
                                <w:rtl/>
                              </w:rPr>
                              <w:t>ה</w:t>
                            </w:r>
                            <w:r w:rsidRPr="00160059">
                              <w:rPr>
                                <w:b/>
                                <w:bCs/>
                                <w:rtl/>
                              </w:rPr>
                              <w:t xml:space="preserve"> סביבתי</w:t>
                            </w:r>
                            <w:r>
                              <w:rPr>
                                <w:rFonts w:hint="cs"/>
                                <w:b/>
                                <w:bCs/>
                                <w:rtl/>
                              </w:rPr>
                              <w:t>ת למוצר</w:t>
                            </w:r>
                            <w:r w:rsidRPr="00160059">
                              <w:rPr>
                                <w:b/>
                                <w:bCs/>
                                <w:rtl/>
                              </w:rPr>
                              <w:t xml:space="preserve"> (</w:t>
                            </w:r>
                            <w:r w:rsidRPr="00160059">
                              <w:rPr>
                                <w:b/>
                                <w:bCs/>
                              </w:rPr>
                              <w:t>Environmental Product Declaration</w:t>
                            </w:r>
                            <w:r w:rsidRPr="00160059">
                              <w:rPr>
                                <w:b/>
                                <w:bCs/>
                                <w:rtl/>
                              </w:rPr>
                              <w:t>)</w:t>
                            </w:r>
                            <w:r>
                              <w:rPr>
                                <w:rFonts w:hint="cs"/>
                                <w:rtl/>
                              </w:rPr>
                              <w:t>: מסמך הכולל</w:t>
                            </w:r>
                            <w:r w:rsidRPr="00160059">
                              <w:rPr>
                                <w:rtl/>
                              </w:rPr>
                              <w:t xml:space="preserve"> </w:t>
                            </w:r>
                            <w:r>
                              <w:rPr>
                                <w:rFonts w:hint="cs"/>
                                <w:rtl/>
                              </w:rPr>
                              <w:t>מידע ונתונים</w:t>
                            </w:r>
                            <w:r w:rsidRPr="00160059">
                              <w:rPr>
                                <w:rtl/>
                              </w:rPr>
                              <w:t xml:space="preserve"> על הביצועים הסביבתיים של מוצרים ושירותים </w:t>
                            </w:r>
                            <w:r>
                              <w:rPr>
                                <w:rFonts w:hint="cs"/>
                                <w:rtl/>
                              </w:rPr>
                              <w:t xml:space="preserve">בראייה </w:t>
                            </w:r>
                            <w:r w:rsidRPr="00160059">
                              <w:rPr>
                                <w:rtl/>
                              </w:rPr>
                              <w:t xml:space="preserve">של מחזור חיים. </w:t>
                            </w:r>
                            <w:r>
                              <w:rPr>
                                <w:rFonts w:hint="cs"/>
                                <w:rtl/>
                              </w:rPr>
                              <w:t xml:space="preserve">המסמך </w:t>
                            </w:r>
                            <w:r w:rsidRPr="00160059">
                              <w:rPr>
                                <w:rtl/>
                              </w:rPr>
                              <w:t>מסכם את כל</w:t>
                            </w:r>
                            <w:r w:rsidR="002B4018">
                              <w:rPr>
                                <w:rFonts w:hint="cs"/>
                                <w:rtl/>
                              </w:rPr>
                              <w:t>ל</w:t>
                            </w:r>
                            <w:r w:rsidRPr="00160059">
                              <w:rPr>
                                <w:rtl/>
                              </w:rPr>
                              <w:t xml:space="preserve"> ההשפעות הסביבתיות של המוצר לאורך מחזור חייו, או בשלבים נבחרים של מחזור החיים, ומאפשר </w:t>
                            </w:r>
                            <w:r w:rsidR="002B4018">
                              <w:rPr>
                                <w:rFonts w:hint="cs"/>
                                <w:rtl/>
                              </w:rPr>
                              <w:t>קבלת</w:t>
                            </w:r>
                            <w:r w:rsidRPr="00160059">
                              <w:rPr>
                                <w:rtl/>
                              </w:rPr>
                              <w:t xml:space="preserve"> החלטות </w:t>
                            </w:r>
                            <w:r w:rsidR="002B4018">
                              <w:rPr>
                                <w:rFonts w:hint="cs"/>
                                <w:rtl/>
                              </w:rPr>
                              <w:t>ופיתוח</w:t>
                            </w:r>
                            <w:r w:rsidRPr="00160059">
                              <w:rPr>
                                <w:rtl/>
                              </w:rPr>
                              <w:t xml:space="preserve"> מוצרים </w:t>
                            </w:r>
                            <w:r w:rsidR="002B4018">
                              <w:rPr>
                                <w:rFonts w:hint="cs"/>
                                <w:rtl/>
                              </w:rPr>
                              <w:t>בעלי פגיעה מופחתת</w:t>
                            </w:r>
                            <w:r w:rsidRPr="00160059">
                              <w:rPr>
                                <w:rtl/>
                              </w:rPr>
                              <w:t xml:space="preserve"> </w:t>
                            </w:r>
                            <w:r w:rsidR="002B4018">
                              <w:rPr>
                                <w:rFonts w:hint="cs"/>
                                <w:rtl/>
                              </w:rPr>
                              <w:t>ב</w:t>
                            </w:r>
                            <w:r w:rsidRPr="00160059">
                              <w:rPr>
                                <w:rtl/>
                              </w:rPr>
                              <w:t>סביבה</w:t>
                            </w:r>
                            <w:r>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F5632A8" id="_x0000_s1030" type="#_x0000_t202" alt="הסבר על הצהרה סביבתית למוצר (Environmental Product Declaration): מסמך הכולל מידע ונתונים על הביצועים הסביבתיים של מוצרים ושירותים בראייה של מחזור חיים. המסמך מסכם את כלל ההשפעות הסביבתיות של המוצר לאורך מחזור חייו, או בשלבים נבחרים של מחזור החיים, ומאפשר קבלת החלטות ופיתוח מוצרים בעלי פגיעה מופחתת בסביבה." style="width:441.2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" fillcolor="white [3201]" strokecolor="#384e87 [3204]" strokeweight="2pt">
                <v:textbox>
                  <w:txbxContent>
                    <w:p w14:paraId="1F128FCD" w14:textId="44DD4991" w:rsidR="009409CE" w:rsidRDefault="00160059" w:rsidP="00160059">
                      <w:pPr>
                        <w:jc w:val="both"/>
                        <w:rPr>
                          <w:rtl/>
                        </w:rPr>
                      </w:pPr>
                      <w:r w:rsidRPr="00160059">
                        <w:rPr>
                          <w:b/>
                          <w:bCs/>
                          <w:rtl/>
                        </w:rPr>
                        <w:t>הצהר</w:t>
                      </w:r>
                      <w:r>
                        <w:rPr>
                          <w:rFonts w:hint="cs"/>
                          <w:b/>
                          <w:bCs/>
                          <w:rtl/>
                        </w:rPr>
                        <w:t>ה</w:t>
                      </w:r>
                      <w:r w:rsidRPr="00160059">
                        <w:rPr>
                          <w:b/>
                          <w:bCs/>
                          <w:rtl/>
                        </w:rPr>
                        <w:t xml:space="preserve"> סביבתי</w:t>
                      </w:r>
                      <w:r>
                        <w:rPr>
                          <w:rFonts w:hint="cs"/>
                          <w:b/>
                          <w:bCs/>
                          <w:rtl/>
                        </w:rPr>
                        <w:t>ת למוצר</w:t>
                      </w:r>
                      <w:r w:rsidRPr="00160059">
                        <w:rPr>
                          <w:b/>
                          <w:bCs/>
                          <w:rtl/>
                        </w:rPr>
                        <w:t xml:space="preserve"> (</w:t>
                      </w:r>
                      <w:r w:rsidRPr="00160059">
                        <w:rPr>
                          <w:b/>
                          <w:bCs/>
                        </w:rPr>
                        <w:t>Environmental Product Declaration</w:t>
                      </w:r>
                      <w:r w:rsidRPr="00160059">
                        <w:rPr>
                          <w:b/>
                          <w:bCs/>
                          <w:rtl/>
                        </w:rPr>
                        <w:t>)</w:t>
                      </w:r>
                      <w:r>
                        <w:rPr>
                          <w:rFonts w:hint="cs"/>
                          <w:rtl/>
                        </w:rPr>
                        <w:t>: מסמך הכולל</w:t>
                      </w:r>
                      <w:r w:rsidRPr="00160059">
                        <w:rPr>
                          <w:rtl/>
                        </w:rPr>
                        <w:t xml:space="preserve"> </w:t>
                      </w:r>
                      <w:r>
                        <w:rPr>
                          <w:rFonts w:hint="cs"/>
                          <w:rtl/>
                        </w:rPr>
                        <w:t>מידע ונתונים</w:t>
                      </w:r>
                      <w:r w:rsidRPr="00160059">
                        <w:rPr>
                          <w:rtl/>
                        </w:rPr>
                        <w:t xml:space="preserve"> על הביצועים הסביבתיים של מוצרים ושירותים </w:t>
                      </w:r>
                      <w:r>
                        <w:rPr>
                          <w:rFonts w:hint="cs"/>
                          <w:rtl/>
                        </w:rPr>
                        <w:t xml:space="preserve">בראייה </w:t>
                      </w:r>
                      <w:r w:rsidRPr="00160059">
                        <w:rPr>
                          <w:rtl/>
                        </w:rPr>
                        <w:t xml:space="preserve">של מחזור חיים. </w:t>
                      </w:r>
                      <w:r>
                        <w:rPr>
                          <w:rFonts w:hint="cs"/>
                          <w:rtl/>
                        </w:rPr>
                        <w:t xml:space="preserve">המסמך </w:t>
                      </w:r>
                      <w:r w:rsidRPr="00160059">
                        <w:rPr>
                          <w:rtl/>
                        </w:rPr>
                        <w:t>מסכם את כל</w:t>
                      </w:r>
                      <w:r w:rsidR="002B4018">
                        <w:rPr>
                          <w:rFonts w:hint="cs"/>
                          <w:rtl/>
                        </w:rPr>
                        <w:t>ל</w:t>
                      </w:r>
                      <w:r w:rsidRPr="00160059">
                        <w:rPr>
                          <w:rtl/>
                        </w:rPr>
                        <w:t xml:space="preserve"> ההשפעות הסביבתיות של המוצר לאורך מחזור חייו, או בשלבים נבחרים של מחזור החיים, ומאפשר </w:t>
                      </w:r>
                      <w:r w:rsidR="002B4018">
                        <w:rPr>
                          <w:rFonts w:hint="cs"/>
                          <w:rtl/>
                        </w:rPr>
                        <w:t>קבלת</w:t>
                      </w:r>
                      <w:r w:rsidRPr="00160059">
                        <w:rPr>
                          <w:rtl/>
                        </w:rPr>
                        <w:t xml:space="preserve"> החלטות </w:t>
                      </w:r>
                      <w:r w:rsidR="002B4018">
                        <w:rPr>
                          <w:rFonts w:hint="cs"/>
                          <w:rtl/>
                        </w:rPr>
                        <w:t>ופיתוח</w:t>
                      </w:r>
                      <w:r w:rsidRPr="00160059">
                        <w:rPr>
                          <w:rtl/>
                        </w:rPr>
                        <w:t xml:space="preserve"> מוצרים </w:t>
                      </w:r>
                      <w:r w:rsidR="002B4018">
                        <w:rPr>
                          <w:rFonts w:hint="cs"/>
                          <w:rtl/>
                        </w:rPr>
                        <w:t>בעלי פגיעה מופחתת</w:t>
                      </w:r>
                      <w:r w:rsidRPr="00160059">
                        <w:rPr>
                          <w:rtl/>
                        </w:rPr>
                        <w:t xml:space="preserve"> </w:t>
                      </w:r>
                      <w:r w:rsidR="002B4018">
                        <w:rPr>
                          <w:rFonts w:hint="cs"/>
                          <w:rtl/>
                        </w:rPr>
                        <w:t>ב</w:t>
                      </w:r>
                      <w:r w:rsidRPr="00160059">
                        <w:rPr>
                          <w:rtl/>
                        </w:rPr>
                        <w:t>סביבה</w:t>
                      </w:r>
                      <w:r>
                        <w:rPr>
                          <w:rFonts w:hint="cs"/>
                          <w:rtl/>
                        </w:rPr>
                        <w:t>.</w:t>
                      </w:r>
                    </w:p>
                  </w:txbxContent>
                </v:textbox>
                <w10:anchorlock/>
              </v:shape>
            </w:pict>
          </mc:Fallback>
        </mc:AlternateContent>
      </w:r>
    </w:p>
    <w:p w14:paraId="74A5C52C" w14:textId="77777777" w:rsidR="00F32497" w:rsidRDefault="00F32497" w:rsidP="00F32497">
      <w:pPr>
        <w:pStyle w:val="15"/>
        <w:rPr>
          <w:rtl/>
        </w:rPr>
      </w:pPr>
      <w:bookmarkStart w:id="96" w:name="_Toc174348588"/>
      <w:bookmarkStart w:id="97" w:name="_Toc175039844"/>
      <w:bookmarkStart w:id="98" w:name="_Toc180398401"/>
      <w:r w:rsidRPr="00DE67FC">
        <w:rPr>
          <w:rtl/>
        </w:rPr>
        <w:t>בריאות ונוחות</w:t>
      </w:r>
      <w:bookmarkEnd w:id="96"/>
      <w:bookmarkEnd w:id="97"/>
      <w:bookmarkEnd w:id="98"/>
    </w:p>
    <w:p w14:paraId="706CC191" w14:textId="44239DB6" w:rsidR="00EF75B3" w:rsidRDefault="00D40BB7" w:rsidP="00D40BB7">
      <w:pPr>
        <w:pStyle w:val="a"/>
        <w:rPr>
          <w:rtl/>
        </w:rPr>
      </w:pPr>
      <w:r>
        <w:rPr>
          <w:rFonts w:hint="cs"/>
          <w:rtl/>
        </w:rPr>
        <w:t>ה</w:t>
      </w:r>
      <w:r w:rsidRPr="00D40BB7">
        <w:rPr>
          <w:rtl/>
        </w:rPr>
        <w:t>פרויקט זכה לניקוד</w:t>
      </w:r>
      <w:r w:rsidR="00A524C4">
        <w:rPr>
          <w:rFonts w:hint="cs"/>
          <w:rtl/>
        </w:rPr>
        <w:t xml:space="preserve"> המקסימלי</w:t>
      </w:r>
      <w:r w:rsidRPr="00D40BB7">
        <w:rPr>
          <w:rtl/>
        </w:rPr>
        <w:t xml:space="preserve"> האפשרי </w:t>
      </w:r>
      <w:r w:rsidR="007071E3">
        <w:rPr>
          <w:rFonts w:hint="cs"/>
          <w:rtl/>
        </w:rPr>
        <w:t>בכלי המדידה האמריקאי</w:t>
      </w:r>
      <w:r w:rsidRPr="00D40BB7">
        <w:rPr>
          <w:rtl/>
        </w:rPr>
        <w:t xml:space="preserve"> </w:t>
      </w:r>
      <w:r w:rsidRPr="00D40BB7">
        <w:t>LEED</w:t>
      </w:r>
      <w:r w:rsidRPr="00D40BB7">
        <w:rPr>
          <w:rtl/>
        </w:rPr>
        <w:t xml:space="preserve"> </w:t>
      </w:r>
      <w:r>
        <w:rPr>
          <w:rFonts w:hint="cs"/>
          <w:rtl/>
        </w:rPr>
        <w:t xml:space="preserve">עבור </w:t>
      </w:r>
      <w:r w:rsidRPr="00D40BB7">
        <w:rPr>
          <w:rtl/>
        </w:rPr>
        <w:t>תאורה טבעית ו</w:t>
      </w:r>
      <w:r>
        <w:rPr>
          <w:rFonts w:hint="cs"/>
          <w:rtl/>
        </w:rPr>
        <w:t xml:space="preserve">קיום </w:t>
      </w:r>
      <w:r w:rsidRPr="00D40BB7">
        <w:rPr>
          <w:rtl/>
        </w:rPr>
        <w:t xml:space="preserve">מבט לחוץ </w:t>
      </w:r>
      <w:r>
        <w:rPr>
          <w:rFonts w:hint="cs"/>
          <w:rtl/>
        </w:rPr>
        <w:t xml:space="preserve">מתוך </w:t>
      </w:r>
      <w:r w:rsidRPr="00D40BB7">
        <w:rPr>
          <w:rtl/>
        </w:rPr>
        <w:t xml:space="preserve">חללי המשרדים. </w:t>
      </w:r>
      <w:r>
        <w:rPr>
          <w:rFonts w:hint="cs"/>
          <w:rtl/>
        </w:rPr>
        <w:t xml:space="preserve">הוא </w:t>
      </w:r>
      <w:r w:rsidRPr="00D40BB7">
        <w:rPr>
          <w:rtl/>
        </w:rPr>
        <w:t>גם קיבל ניקוד</w:t>
      </w:r>
      <w:r w:rsidR="0058608D">
        <w:rPr>
          <w:rFonts w:hint="cs"/>
          <w:rtl/>
        </w:rPr>
        <w:t xml:space="preserve"> מקסימלי</w:t>
      </w:r>
      <w:r w:rsidRPr="00D40BB7">
        <w:rPr>
          <w:rtl/>
        </w:rPr>
        <w:t xml:space="preserve"> (7 נקודות) </w:t>
      </w:r>
      <w:r w:rsidR="007071E3">
        <w:rPr>
          <w:rFonts w:hint="cs"/>
          <w:rtl/>
        </w:rPr>
        <w:t xml:space="preserve">עבור </w:t>
      </w:r>
      <w:r w:rsidRPr="00D40BB7">
        <w:rPr>
          <w:rtl/>
        </w:rPr>
        <w:t xml:space="preserve">פיילוט בנושא איכות אויר פנים מבנית, בזכות מערכת </w:t>
      </w:r>
      <w:r w:rsidR="00EF75B3">
        <w:rPr>
          <w:rFonts w:hint="cs"/>
          <w:rtl/>
        </w:rPr>
        <w:t>'</w:t>
      </w:r>
      <w:r w:rsidRPr="00D40BB7">
        <w:t>URECSYS</w:t>
      </w:r>
      <w:r w:rsidR="00EF75B3">
        <w:rPr>
          <w:rFonts w:hint="cs"/>
          <w:rtl/>
        </w:rPr>
        <w:t>'</w:t>
      </w:r>
      <w:r w:rsidRPr="00D40BB7">
        <w:rPr>
          <w:rtl/>
        </w:rPr>
        <w:t xml:space="preserve"> </w:t>
      </w:r>
      <w:r w:rsidR="007071E3">
        <w:rPr>
          <w:rFonts w:hint="cs"/>
          <w:rtl/>
        </w:rPr>
        <w:t>המספקת</w:t>
      </w:r>
      <w:r w:rsidRPr="00D40BB7">
        <w:rPr>
          <w:rtl/>
        </w:rPr>
        <w:t xml:space="preserve"> איכות אויר פנים-מבנית משופרת על ידי מניעת כניסת </w:t>
      </w:r>
      <w:r w:rsidR="009409CE">
        <w:rPr>
          <w:rFonts w:hint="cs"/>
          <w:rtl/>
        </w:rPr>
        <w:t xml:space="preserve">זיהום </w:t>
      </w:r>
      <w:r w:rsidRPr="00D40BB7">
        <w:rPr>
          <w:rtl/>
        </w:rPr>
        <w:t>אויר</w:t>
      </w:r>
      <w:r w:rsidR="009409CE">
        <w:rPr>
          <w:rFonts w:hint="cs"/>
          <w:rtl/>
        </w:rPr>
        <w:t xml:space="preserve"> חיצוני</w:t>
      </w:r>
      <w:r w:rsidRPr="00D40BB7">
        <w:rPr>
          <w:rtl/>
        </w:rPr>
        <w:t xml:space="preserve"> שמקור</w:t>
      </w:r>
      <w:r w:rsidR="002B25D0">
        <w:rPr>
          <w:rFonts w:hint="cs"/>
          <w:rtl/>
        </w:rPr>
        <w:t xml:space="preserve">ו בעיקר </w:t>
      </w:r>
      <w:r w:rsidR="007071E3">
        <w:rPr>
          <w:rFonts w:hint="cs"/>
          <w:rtl/>
        </w:rPr>
        <w:t>מתנועת</w:t>
      </w:r>
      <w:r w:rsidRPr="00D40BB7">
        <w:rPr>
          <w:rtl/>
        </w:rPr>
        <w:t xml:space="preserve"> כלי רכב (הפרויקט נמצא </w:t>
      </w:r>
      <w:r w:rsidR="004D5601" w:rsidRPr="00D40BB7">
        <w:rPr>
          <w:rtl/>
        </w:rPr>
        <w:t>ב</w:t>
      </w:r>
      <w:r w:rsidR="004D5601">
        <w:rPr>
          <w:rFonts w:hint="cs"/>
          <w:rtl/>
        </w:rPr>
        <w:t>סמוך</w:t>
      </w:r>
      <w:r w:rsidR="004D5601" w:rsidRPr="00D40BB7">
        <w:rPr>
          <w:rtl/>
        </w:rPr>
        <w:t xml:space="preserve"> </w:t>
      </w:r>
      <w:r w:rsidR="004D5601">
        <w:rPr>
          <w:rFonts w:hint="cs"/>
          <w:rtl/>
        </w:rPr>
        <w:t>ל</w:t>
      </w:r>
      <w:r w:rsidRPr="00D40BB7">
        <w:rPr>
          <w:rtl/>
        </w:rPr>
        <w:t xml:space="preserve">כבישים </w:t>
      </w:r>
      <w:r w:rsidR="004D5601">
        <w:rPr>
          <w:rFonts w:hint="cs"/>
          <w:rtl/>
        </w:rPr>
        <w:t>סואנים</w:t>
      </w:r>
      <w:r w:rsidRPr="00D40BB7">
        <w:rPr>
          <w:rtl/>
        </w:rPr>
        <w:t xml:space="preserve">). </w:t>
      </w:r>
    </w:p>
    <w:p w14:paraId="22BADC8B" w14:textId="77777777" w:rsidR="00EF75B3" w:rsidRPr="00FD4BFC" w:rsidRDefault="00EF75B3" w:rsidP="00EF75B3">
      <w:pPr>
        <w:pStyle w:val="15"/>
        <w:rPr>
          <w:rtl/>
        </w:rPr>
      </w:pPr>
      <w:bookmarkStart w:id="99" w:name="_Toc174348589"/>
      <w:bookmarkStart w:id="100" w:name="_Toc175039845"/>
      <w:bookmarkStart w:id="101" w:name="_Toc180398402"/>
      <w:r w:rsidRPr="00DE67FC">
        <w:rPr>
          <w:rtl/>
        </w:rPr>
        <w:t>פסולת</w:t>
      </w:r>
      <w:bookmarkEnd w:id="99"/>
      <w:bookmarkEnd w:id="100"/>
      <w:bookmarkEnd w:id="101"/>
    </w:p>
    <w:p w14:paraId="065578C0" w14:textId="2BA38881" w:rsidR="00EF75B3" w:rsidRDefault="00105680" w:rsidP="00EF75B3">
      <w:pPr>
        <w:pStyle w:val="a"/>
        <w:rPr>
          <w:rtl/>
        </w:rPr>
      </w:pPr>
      <w:r>
        <w:rPr>
          <w:rFonts w:hint="cs"/>
          <w:rtl/>
        </w:rPr>
        <w:t>הפרויקט</w:t>
      </w:r>
      <w:r w:rsidRPr="00105680">
        <w:rPr>
          <w:rtl/>
        </w:rPr>
        <w:t xml:space="preserve"> מתוכנן לאצירת פסולת שכוללת הפרדה ל-6 זרמי פסולת. ניהול </w:t>
      </w:r>
      <w:r>
        <w:rPr>
          <w:rFonts w:hint="cs"/>
          <w:rtl/>
        </w:rPr>
        <w:t>ה</w:t>
      </w:r>
      <w:r w:rsidRPr="00105680">
        <w:rPr>
          <w:rtl/>
        </w:rPr>
        <w:t>פסולת בזמן ה</w:t>
      </w:r>
      <w:r w:rsidR="007770F0">
        <w:rPr>
          <w:rtl/>
        </w:rPr>
        <w:t>בנייה</w:t>
      </w:r>
      <w:r w:rsidRPr="00105680">
        <w:rPr>
          <w:rtl/>
        </w:rPr>
        <w:t xml:space="preserve"> נעשה לפי דרישות תקני הבנייה הירוקה, כאשר כל פסולת ה</w:t>
      </w:r>
      <w:r w:rsidR="007770F0">
        <w:rPr>
          <w:rtl/>
        </w:rPr>
        <w:t>בנייה</w:t>
      </w:r>
      <w:r w:rsidRPr="00105680">
        <w:rPr>
          <w:rtl/>
        </w:rPr>
        <w:t xml:space="preserve"> פונ</w:t>
      </w:r>
      <w:r>
        <w:rPr>
          <w:rFonts w:hint="cs"/>
          <w:rtl/>
        </w:rPr>
        <w:t>ת</w:t>
      </w:r>
      <w:r w:rsidRPr="00105680">
        <w:rPr>
          <w:rtl/>
        </w:rPr>
        <w:t xml:space="preserve">ה לאתר מוסמך </w:t>
      </w:r>
      <w:r>
        <w:rPr>
          <w:rFonts w:hint="cs"/>
          <w:rtl/>
        </w:rPr>
        <w:t>ו-</w:t>
      </w:r>
      <w:r w:rsidRPr="00105680">
        <w:rPr>
          <w:rtl/>
        </w:rPr>
        <w:t xml:space="preserve">35% </w:t>
      </w:r>
      <w:r>
        <w:rPr>
          <w:rFonts w:hint="cs"/>
          <w:rtl/>
        </w:rPr>
        <w:t>ממנה</w:t>
      </w:r>
      <w:r w:rsidRPr="00105680">
        <w:rPr>
          <w:rtl/>
        </w:rPr>
        <w:t xml:space="preserve"> הועברה למחזור.  </w:t>
      </w:r>
    </w:p>
    <w:p w14:paraId="2CE9C8D4" w14:textId="4674B520" w:rsidR="00EF75B3" w:rsidRPr="00C74634" w:rsidRDefault="00EF75B3" w:rsidP="00C74634">
      <w:pPr>
        <w:pStyle w:val="15"/>
        <w:rPr>
          <w:rtl/>
        </w:rPr>
      </w:pPr>
      <w:bookmarkStart w:id="102" w:name="_Toc174348590"/>
      <w:bookmarkStart w:id="103" w:name="_Toc175039846"/>
      <w:bookmarkStart w:id="104" w:name="_Toc180398403"/>
      <w:r w:rsidRPr="00C74634">
        <w:rPr>
          <w:rFonts w:hint="cs"/>
          <w:rtl/>
        </w:rPr>
        <w:lastRenderedPageBreak/>
        <w:t>תחבורה</w:t>
      </w:r>
      <w:bookmarkEnd w:id="102"/>
      <w:bookmarkEnd w:id="103"/>
      <w:bookmarkEnd w:id="104"/>
    </w:p>
    <w:p w14:paraId="379E8160" w14:textId="6EEBEB1B" w:rsidR="00D40BB7" w:rsidRDefault="00EF75B3" w:rsidP="00D40BB7">
      <w:pPr>
        <w:pStyle w:val="a"/>
        <w:rPr>
          <w:rtl/>
        </w:rPr>
      </w:pPr>
      <w:r>
        <w:rPr>
          <w:rFonts w:hint="cs"/>
          <w:rtl/>
        </w:rPr>
        <w:t>בפרויקט יושמו כמה אסטרטגיות</w:t>
      </w:r>
      <w:r w:rsidR="00D40BB7" w:rsidRPr="00D40BB7">
        <w:rPr>
          <w:rtl/>
        </w:rPr>
        <w:t xml:space="preserve"> לעידוד הגעה לעבודה </w:t>
      </w:r>
      <w:r>
        <w:rPr>
          <w:rFonts w:hint="cs"/>
          <w:rtl/>
        </w:rPr>
        <w:t>באמצעות תחבורה חליפית:</w:t>
      </w:r>
      <w:r w:rsidR="00D40BB7" w:rsidRPr="00D40BB7">
        <w:rPr>
          <w:rtl/>
        </w:rPr>
        <w:t xml:space="preserve"> </w:t>
      </w:r>
      <w:r w:rsidR="002B25D0">
        <w:rPr>
          <w:rFonts w:hint="cs"/>
          <w:rtl/>
        </w:rPr>
        <w:t xml:space="preserve">הותקנו </w:t>
      </w:r>
      <w:r w:rsidR="00D40BB7" w:rsidRPr="00D40BB7">
        <w:rPr>
          <w:rtl/>
        </w:rPr>
        <w:t xml:space="preserve">עמדות לטעינת רכב חשמלי, </w:t>
      </w:r>
      <w:r>
        <w:rPr>
          <w:rFonts w:hint="cs"/>
          <w:rtl/>
        </w:rPr>
        <w:t>נשמרו</w:t>
      </w:r>
      <w:r w:rsidR="00D40BB7" w:rsidRPr="00D40BB7">
        <w:rPr>
          <w:rtl/>
        </w:rPr>
        <w:t xml:space="preserve"> מקומות חניה מועדפ</w:t>
      </w:r>
      <w:r>
        <w:rPr>
          <w:rFonts w:hint="cs"/>
          <w:rtl/>
        </w:rPr>
        <w:t>ים</w:t>
      </w:r>
      <w:r w:rsidR="00D40BB7" w:rsidRPr="00D40BB7">
        <w:rPr>
          <w:rtl/>
        </w:rPr>
        <w:t xml:space="preserve"> לרכבי</w:t>
      </w:r>
      <w:r w:rsidR="002B25D0">
        <w:rPr>
          <w:rFonts w:hint="cs"/>
          <w:rtl/>
        </w:rPr>
        <w:t xml:space="preserve"> יוממות משותפת (</w:t>
      </w:r>
      <w:r w:rsidR="00D40BB7" w:rsidRPr="00D40BB7">
        <w:t>carpool</w:t>
      </w:r>
      <w:r w:rsidR="002B25D0">
        <w:rPr>
          <w:rFonts w:hint="cs"/>
          <w:rtl/>
        </w:rPr>
        <w:t>)</w:t>
      </w:r>
      <w:r w:rsidR="007071E3">
        <w:rPr>
          <w:rFonts w:hint="cs"/>
          <w:rtl/>
        </w:rPr>
        <w:t xml:space="preserve"> ו</w:t>
      </w:r>
      <w:r w:rsidR="002B25D0">
        <w:rPr>
          <w:rFonts w:hint="cs"/>
          <w:rtl/>
        </w:rPr>
        <w:t xml:space="preserve">סופקו </w:t>
      </w:r>
      <w:r w:rsidR="002B25D0" w:rsidRPr="00D40BB7">
        <w:rPr>
          <w:rtl/>
        </w:rPr>
        <w:t xml:space="preserve"> מלתחות ומקלחות לרוכבי אופניים</w:t>
      </w:r>
      <w:r w:rsidR="002B25D0">
        <w:rPr>
          <w:rFonts w:hint="cs"/>
          <w:rtl/>
        </w:rPr>
        <w:t xml:space="preserve">. </w:t>
      </w:r>
    </w:p>
    <w:p w14:paraId="1E0BDD8E" w14:textId="615C0269" w:rsidR="00C74634" w:rsidRDefault="00C74634" w:rsidP="00C74634">
      <w:pPr>
        <w:pStyle w:val="15"/>
        <w:rPr>
          <w:rtl/>
        </w:rPr>
      </w:pPr>
      <w:bookmarkStart w:id="105" w:name="_Toc174348591"/>
      <w:bookmarkStart w:id="106" w:name="_Toc175039847"/>
      <w:bookmarkStart w:id="107" w:name="_Toc180398404"/>
      <w:r>
        <w:rPr>
          <w:rFonts w:hint="cs"/>
          <w:rtl/>
        </w:rPr>
        <w:t>חדשנות</w:t>
      </w:r>
      <w:bookmarkEnd w:id="105"/>
      <w:bookmarkEnd w:id="106"/>
      <w:bookmarkEnd w:id="107"/>
    </w:p>
    <w:p w14:paraId="5CF1FB61" w14:textId="57408FF6" w:rsidR="00086244" w:rsidRPr="000B48A8" w:rsidRDefault="00C74634" w:rsidP="000B48A8">
      <w:pPr>
        <w:pStyle w:val="a"/>
        <w:rPr>
          <w:rtl/>
        </w:rPr>
      </w:pPr>
      <w:r w:rsidRPr="000B48A8">
        <w:rPr>
          <w:rtl/>
        </w:rPr>
        <w:t xml:space="preserve">שתי מערכות ישראליות הותקנו בבניין: מערכת </w:t>
      </w:r>
      <w:r w:rsidRPr="000B48A8">
        <w:t>WINT</w:t>
      </w:r>
      <w:r w:rsidRPr="000B48A8">
        <w:rPr>
          <w:rtl/>
        </w:rPr>
        <w:t xml:space="preserve"> לאיתור דליפות </w:t>
      </w:r>
      <w:r w:rsidRPr="000B48A8">
        <w:rPr>
          <w:rFonts w:hint="cs"/>
          <w:rtl/>
        </w:rPr>
        <w:t>מים</w:t>
      </w:r>
      <w:r w:rsidRPr="000B48A8">
        <w:rPr>
          <w:rtl/>
        </w:rPr>
        <w:t xml:space="preserve"> ומערכ</w:t>
      </w:r>
      <w:r w:rsidR="00596B7C" w:rsidRPr="000B48A8">
        <w:rPr>
          <w:rFonts w:hint="cs"/>
          <w:rtl/>
        </w:rPr>
        <w:t>ת</w:t>
      </w:r>
      <w:r w:rsidR="007071E3">
        <w:rPr>
          <w:rFonts w:hint="cs"/>
          <w:rtl/>
        </w:rPr>
        <w:t xml:space="preserve"> </w:t>
      </w:r>
      <w:r w:rsidRPr="000B48A8">
        <w:t xml:space="preserve"> URECSYS</w:t>
      </w:r>
      <w:r w:rsidRPr="000B48A8">
        <w:rPr>
          <w:rFonts w:hint="cs"/>
          <w:rtl/>
        </w:rPr>
        <w:t>ל</w:t>
      </w:r>
      <w:r w:rsidR="00DF7B5A">
        <w:rPr>
          <w:rFonts w:hint="cs"/>
          <w:rtl/>
        </w:rPr>
        <w:t xml:space="preserve">ניטור זיהום </w:t>
      </w:r>
      <w:r w:rsidRPr="000B48A8">
        <w:rPr>
          <w:rFonts w:hint="cs"/>
          <w:rtl/>
        </w:rPr>
        <w:t>אוויר</w:t>
      </w:r>
      <w:r w:rsidR="00DF7B5A">
        <w:rPr>
          <w:rFonts w:hint="cs"/>
          <w:rtl/>
        </w:rPr>
        <w:t xml:space="preserve"> פנימי וחיצוני</w:t>
      </w:r>
      <w:r w:rsidRPr="000B48A8">
        <w:rPr>
          <w:rFonts w:hint="cs"/>
          <w:rtl/>
        </w:rPr>
        <w:t xml:space="preserve">. </w:t>
      </w:r>
      <w:r w:rsidR="00DF7B5A">
        <w:rPr>
          <w:rFonts w:hint="cs"/>
          <w:rtl/>
        </w:rPr>
        <w:t>המשותף ל</w:t>
      </w:r>
      <w:r w:rsidRPr="000B48A8">
        <w:rPr>
          <w:rtl/>
        </w:rPr>
        <w:t xml:space="preserve">שתי המערכות </w:t>
      </w:r>
      <w:r w:rsidR="00DF7B5A">
        <w:rPr>
          <w:rFonts w:hint="cs"/>
          <w:rtl/>
        </w:rPr>
        <w:t>הוא השימוש</w:t>
      </w:r>
      <w:r w:rsidRPr="000B48A8">
        <w:rPr>
          <w:rtl/>
        </w:rPr>
        <w:t xml:space="preserve"> </w:t>
      </w:r>
      <w:r w:rsidR="00DF7B5A">
        <w:rPr>
          <w:rFonts w:hint="cs"/>
          <w:rtl/>
        </w:rPr>
        <w:t>בבינה מלאכותית (</w:t>
      </w:r>
      <w:r w:rsidR="00DF7B5A">
        <w:t>AI</w:t>
      </w:r>
      <w:r w:rsidR="00DF7B5A">
        <w:rPr>
          <w:rFonts w:hint="cs"/>
          <w:rtl/>
        </w:rPr>
        <w:t xml:space="preserve">) לשיפור ניהול מערכותיו </w:t>
      </w:r>
      <w:r w:rsidR="007071E3">
        <w:rPr>
          <w:rFonts w:hint="cs"/>
          <w:rtl/>
        </w:rPr>
        <w:t>של הבניין</w:t>
      </w:r>
      <w:r w:rsidR="00DF7B5A">
        <w:rPr>
          <w:rFonts w:hint="cs"/>
          <w:rtl/>
        </w:rPr>
        <w:t xml:space="preserve">.  </w:t>
      </w:r>
      <w:r w:rsidRPr="000B48A8">
        <w:rPr>
          <w:rtl/>
        </w:rPr>
        <w:t xml:space="preserve"> </w:t>
      </w:r>
    </w:p>
    <w:p w14:paraId="016EFF03" w14:textId="47E9FAF8" w:rsidR="006A54AA" w:rsidRDefault="006A54AA" w:rsidP="006A54AA">
      <w:pPr>
        <w:pStyle w:val="15"/>
        <w:rPr>
          <w:rtl/>
        </w:rPr>
      </w:pPr>
      <w:bookmarkStart w:id="108" w:name="_Toc180398405"/>
      <w:r w:rsidRPr="001515B2">
        <w:rPr>
          <w:rtl/>
        </w:rPr>
        <w:t xml:space="preserve">תובנות </w:t>
      </w:r>
      <w:r w:rsidRPr="001515B2">
        <w:rPr>
          <w:rFonts w:hint="cs"/>
          <w:rtl/>
        </w:rPr>
        <w:t>ו</w:t>
      </w:r>
      <w:r w:rsidRPr="001515B2">
        <w:rPr>
          <w:rtl/>
        </w:rPr>
        <w:t>לקחים מהפרויקט</w:t>
      </w:r>
      <w:bookmarkEnd w:id="108"/>
    </w:p>
    <w:p w14:paraId="30726F41" w14:textId="19C6B0FA" w:rsidR="006A54AA" w:rsidRDefault="006A54AA" w:rsidP="008A0D65">
      <w:pPr>
        <w:pStyle w:val="a"/>
        <w:rPr>
          <w:rtl/>
        </w:rPr>
      </w:pPr>
      <w:r>
        <w:rPr>
          <w:rFonts w:hint="cs"/>
          <w:rtl/>
        </w:rPr>
        <w:t xml:space="preserve">שילוב היעוץ לבנייה ירוקה הביא לשיפור רמת התאום בין התכנון לביצוע ולעמידה גבוהה יותר בציפיות של המזמין. </w:t>
      </w:r>
      <w:r w:rsidRPr="003E6E52">
        <w:rPr>
          <w:rtl/>
        </w:rPr>
        <w:t>לדוגמא, ב</w:t>
      </w:r>
      <w:r w:rsidR="00DF7B5A">
        <w:rPr>
          <w:rFonts w:hint="cs"/>
          <w:rtl/>
        </w:rPr>
        <w:t xml:space="preserve">עקבות </w:t>
      </w:r>
      <w:r w:rsidRPr="003E6E52">
        <w:rPr>
          <w:rtl/>
        </w:rPr>
        <w:t>סיור</w:t>
      </w:r>
      <w:r w:rsidR="00DF7B5A">
        <w:rPr>
          <w:rFonts w:hint="cs"/>
          <w:rtl/>
        </w:rPr>
        <w:t>י</w:t>
      </w:r>
      <w:r w:rsidRPr="003E6E52">
        <w:rPr>
          <w:rtl/>
        </w:rPr>
        <w:t xml:space="preserve"> </w:t>
      </w:r>
      <w:r w:rsidR="00DF7B5A">
        <w:rPr>
          <w:rFonts w:hint="cs"/>
          <w:rtl/>
        </w:rPr>
        <w:t>פיקוח ב</w:t>
      </w:r>
      <w:r w:rsidRPr="003E6E52">
        <w:rPr>
          <w:rtl/>
        </w:rPr>
        <w:t xml:space="preserve">אתר </w:t>
      </w:r>
      <w:r w:rsidR="00DF7B5A">
        <w:rPr>
          <w:rFonts w:hint="cs"/>
          <w:rtl/>
        </w:rPr>
        <w:t>הנדרשים ע"פ תקן ישראלי לבניה ירוקה</w:t>
      </w:r>
      <w:r>
        <w:rPr>
          <w:rFonts w:hint="cs"/>
          <w:rtl/>
        </w:rPr>
        <w:t>,</w:t>
      </w:r>
      <w:r w:rsidRPr="003E6E52">
        <w:rPr>
          <w:rtl/>
        </w:rPr>
        <w:t xml:space="preserve"> התגלה כי נפלה טעות ביחידות לטיפול אוויר שהוזמנו לאתר</w:t>
      </w:r>
      <w:r w:rsidR="007071E3">
        <w:rPr>
          <w:rFonts w:hint="cs"/>
          <w:rtl/>
        </w:rPr>
        <w:t>. אלו</w:t>
      </w:r>
      <w:r w:rsidRPr="003E6E52">
        <w:rPr>
          <w:rtl/>
        </w:rPr>
        <w:t xml:space="preserve"> לא תאמו את הדרישות שהופיעו במפרט יועץ מיזוג האוויר</w:t>
      </w:r>
      <w:r w:rsidR="00DF7B5A">
        <w:rPr>
          <w:rFonts w:hint="cs"/>
          <w:rtl/>
        </w:rPr>
        <w:t xml:space="preserve"> </w:t>
      </w:r>
      <w:r w:rsidR="007071E3">
        <w:rPr>
          <w:rFonts w:hint="cs"/>
          <w:rtl/>
        </w:rPr>
        <w:t>ובעקבות הגילוי היועץ הנחה על החלפתם</w:t>
      </w:r>
      <w:r>
        <w:rPr>
          <w:rFonts w:hint="cs"/>
          <w:rtl/>
        </w:rPr>
        <w:t>.</w:t>
      </w:r>
    </w:p>
    <w:p w14:paraId="4E091D27" w14:textId="77777777" w:rsidR="00417024" w:rsidRDefault="00417024" w:rsidP="008A0D65">
      <w:pPr>
        <w:pStyle w:val="a"/>
        <w:rPr>
          <w:rtl/>
        </w:rPr>
      </w:pPr>
    </w:p>
    <w:p w14:paraId="5AA663F5" w14:textId="77777777" w:rsidR="00417024" w:rsidRDefault="00417024" w:rsidP="008A0D65">
      <w:pPr>
        <w:pStyle w:val="a"/>
        <w:rPr>
          <w:rtl/>
        </w:rPr>
      </w:pPr>
    </w:p>
    <w:p w14:paraId="3920D171" w14:textId="77777777" w:rsidR="00417024" w:rsidRDefault="00417024" w:rsidP="008A0D65">
      <w:pPr>
        <w:pStyle w:val="a"/>
        <w:rPr>
          <w:rtl/>
        </w:rPr>
      </w:pPr>
    </w:p>
    <w:p w14:paraId="645D2206" w14:textId="77777777" w:rsidR="00417024" w:rsidRDefault="00417024" w:rsidP="008A0D65">
      <w:pPr>
        <w:pStyle w:val="a"/>
        <w:rPr>
          <w:rtl/>
        </w:rPr>
      </w:pPr>
    </w:p>
    <w:p w14:paraId="6B12F1F4" w14:textId="77777777" w:rsidR="00417024" w:rsidRDefault="00417024" w:rsidP="008A0D65">
      <w:pPr>
        <w:pStyle w:val="a"/>
        <w:rPr>
          <w:rtl/>
        </w:rPr>
      </w:pPr>
    </w:p>
    <w:p w14:paraId="3377A35C" w14:textId="77777777" w:rsidR="00417024" w:rsidRDefault="00417024" w:rsidP="008A0D65">
      <w:pPr>
        <w:pStyle w:val="a"/>
        <w:rPr>
          <w:rtl/>
        </w:rPr>
      </w:pPr>
    </w:p>
    <w:p w14:paraId="3E36D0CD" w14:textId="77777777" w:rsidR="00417024" w:rsidRDefault="00417024" w:rsidP="008A0D65">
      <w:pPr>
        <w:pStyle w:val="a"/>
        <w:rPr>
          <w:rtl/>
        </w:rPr>
      </w:pPr>
    </w:p>
    <w:p w14:paraId="3A4B765C" w14:textId="77777777" w:rsidR="0037465D" w:rsidRDefault="0037465D">
      <w:pPr>
        <w:bidi w:val="0"/>
        <w:spacing w:after="200" w:line="276" w:lineRule="auto"/>
        <w:rPr>
          <w:rFonts w:asciiTheme="majorHAnsi" w:eastAsiaTheme="majorEastAsia" w:hAnsiTheme="majorHAnsi"/>
          <w:b/>
          <w:bCs/>
          <w:color w:val="255AA8" w:themeColor="text2"/>
          <w:sz w:val="36"/>
          <w:szCs w:val="36"/>
          <w:rtl/>
        </w:rPr>
      </w:pPr>
      <w:r>
        <w:rPr>
          <w:rtl/>
        </w:rPr>
        <w:br w:type="page"/>
      </w:r>
    </w:p>
    <w:p w14:paraId="623E5F36" w14:textId="7D8B00D0" w:rsidR="00086244" w:rsidRDefault="00086244" w:rsidP="00417024">
      <w:pPr>
        <w:pStyle w:val="13"/>
        <w:rPr>
          <w:rtl/>
        </w:rPr>
      </w:pPr>
      <w:bookmarkStart w:id="109" w:name="_Toc180398406"/>
      <w:r>
        <w:rPr>
          <w:rFonts w:hint="cs"/>
          <w:rtl/>
        </w:rPr>
        <w:lastRenderedPageBreak/>
        <w:t>קמפוס מובילאי</w:t>
      </w:r>
      <w:bookmarkEnd w:id="109"/>
      <w:r w:rsidR="00D1598F">
        <w:rPr>
          <w:rFonts w:hint="cs"/>
          <w:rtl/>
        </w:rPr>
        <w:t>י</w:t>
      </w:r>
    </w:p>
    <w:p w14:paraId="01C849E4" w14:textId="77777777" w:rsidR="004813AA" w:rsidRPr="006A13BC" w:rsidRDefault="004813AA" w:rsidP="004813AA">
      <w:pPr>
        <w:pStyle w:val="a"/>
        <w:rPr>
          <w:rtl/>
        </w:rPr>
      </w:pPr>
      <w:bookmarkStart w:id="110" w:name="_Toc174348593"/>
      <w:bookmarkStart w:id="111" w:name="_Toc175039849"/>
      <w:bookmarkStart w:id="112" w:name="_Toc180398407"/>
      <w:r w:rsidRPr="006A13BC">
        <w:rPr>
          <w:rtl/>
        </w:rPr>
        <w:t xml:space="preserve">מתחם </w:t>
      </w:r>
      <w:r>
        <w:rPr>
          <w:rFonts w:hint="cs"/>
          <w:rtl/>
        </w:rPr>
        <w:t>המרכז</w:t>
      </w:r>
      <w:r w:rsidRPr="006A13BC">
        <w:rPr>
          <w:rtl/>
        </w:rPr>
        <w:t xml:space="preserve"> ו</w:t>
      </w:r>
      <w:r>
        <w:rPr>
          <w:rFonts w:hint="cs"/>
          <w:rtl/>
        </w:rPr>
        <w:t>ה</w:t>
      </w:r>
      <w:r w:rsidRPr="006A13BC">
        <w:rPr>
          <w:rtl/>
        </w:rPr>
        <w:t>פיתוח של חברת מובילאי</w:t>
      </w:r>
      <w:r>
        <w:rPr>
          <w:rFonts w:hint="cs"/>
          <w:rtl/>
        </w:rPr>
        <w:t>י</w:t>
      </w:r>
      <w:r w:rsidRPr="006A13BC">
        <w:rPr>
          <w:rtl/>
        </w:rPr>
        <w:t xml:space="preserve"> העולמית. הפרויקט תוכנן </w:t>
      </w:r>
      <w:r w:rsidRPr="006A13BC">
        <w:rPr>
          <w:rFonts w:hint="cs"/>
          <w:rtl/>
        </w:rPr>
        <w:t>לעמוד בדרישות מחמירות בנושא בנייה ירוקה ואנרגיה,</w:t>
      </w:r>
      <w:r w:rsidRPr="006A13BC">
        <w:rPr>
          <w:rtl/>
        </w:rPr>
        <w:t xml:space="preserve"> </w:t>
      </w:r>
      <w:r w:rsidRPr="006A13BC">
        <w:rPr>
          <w:rFonts w:hint="cs"/>
          <w:rtl/>
        </w:rPr>
        <w:t xml:space="preserve">והחיסכון האנרגטי החזוי נאמד בכ-67% על פי תקן </w:t>
      </w:r>
      <w:r w:rsidRPr="006A13BC">
        <w:t>Ashrae 90.1</w:t>
      </w:r>
      <w:r w:rsidRPr="006A13BC">
        <w:rPr>
          <w:rFonts w:hint="cs"/>
          <w:rtl/>
        </w:rPr>
        <w:t xml:space="preserve">. הפרויקט </w:t>
      </w:r>
      <w:r w:rsidRPr="006A13BC">
        <w:rPr>
          <w:rtl/>
        </w:rPr>
        <w:t>כולל בין השאר</w:t>
      </w:r>
      <w:r w:rsidRPr="00480AF4">
        <w:rPr>
          <w:rFonts w:hint="cs"/>
          <w:rtl/>
        </w:rPr>
        <w:t xml:space="preserve"> </w:t>
      </w:r>
      <w:r w:rsidRPr="00035182">
        <w:rPr>
          <w:rFonts w:hint="cs"/>
          <w:rtl/>
        </w:rPr>
        <w:t>מקומות ישיבה ל- 2700 עובדים</w:t>
      </w:r>
      <w:r>
        <w:rPr>
          <w:rFonts w:hint="cs"/>
          <w:rtl/>
        </w:rPr>
        <w:t>, מעל 2000 מ"ר מעבדות, חדרי ישיבות, מרכז נתונים</w:t>
      </w:r>
      <w:r w:rsidRPr="000C1C5A">
        <w:rPr>
          <w:rtl/>
        </w:rPr>
        <w:t xml:space="preserve"> (</w:t>
      </w:r>
      <w:r w:rsidRPr="000C1C5A">
        <w:t>Data</w:t>
      </w:r>
      <w:r>
        <w:rPr>
          <w:rFonts w:hint="cs"/>
          <w:rtl/>
        </w:rPr>
        <w:t xml:space="preserve"> </w:t>
      </w:r>
      <w:r w:rsidRPr="000C1C5A">
        <w:t>center</w:t>
      </w:r>
      <w:r w:rsidRPr="000C1C5A">
        <w:rPr>
          <w:rtl/>
        </w:rPr>
        <w:t>)</w:t>
      </w:r>
      <w:r>
        <w:rPr>
          <w:rFonts w:hint="cs"/>
          <w:rtl/>
        </w:rPr>
        <w:t xml:space="preserve"> בגודל </w:t>
      </w:r>
      <w:r>
        <w:t>MW</w:t>
      </w:r>
      <w:r>
        <w:rPr>
          <w:rFonts w:hint="cs"/>
          <w:rtl/>
        </w:rPr>
        <w:t xml:space="preserve">2, מטבחים, אולמות אודיטוריום וקומה שמהווה סדנת רכבים שבה נערכים ניסוייים בטכנולוגיות של החברה. </w:t>
      </w:r>
      <w:r w:rsidRPr="006A13BC">
        <w:rPr>
          <w:rtl/>
        </w:rPr>
        <w:t xml:space="preserve">בנוסף ישנם מתקנים לרווחת העובדים כמו חדרי כושר, מספרה, </w:t>
      </w:r>
      <w:r>
        <w:rPr>
          <w:rFonts w:hint="cs"/>
          <w:rtl/>
        </w:rPr>
        <w:t xml:space="preserve">וכן </w:t>
      </w:r>
      <w:r w:rsidRPr="006A13BC">
        <w:rPr>
          <w:rtl/>
        </w:rPr>
        <w:t>מגרש כדורסל, מסלול ריצה ובית קפה</w:t>
      </w:r>
      <w:r>
        <w:rPr>
          <w:rFonts w:hint="cs"/>
          <w:rtl/>
        </w:rPr>
        <w:t xml:space="preserve"> על הגג</w:t>
      </w:r>
      <w:r w:rsidRPr="006A13BC">
        <w:rPr>
          <w:rtl/>
        </w:rPr>
        <w:t xml:space="preserve">. </w:t>
      </w:r>
    </w:p>
    <w:p w14:paraId="7FACCA6A" w14:textId="77777777" w:rsidR="00086244" w:rsidRDefault="00086244" w:rsidP="00086244">
      <w:pPr>
        <w:pStyle w:val="15"/>
        <w:rPr>
          <w:rtl/>
        </w:rPr>
      </w:pPr>
      <w:r>
        <w:rPr>
          <w:rFonts w:hint="cs"/>
          <w:rtl/>
        </w:rPr>
        <w:t>על הפרויקט</w:t>
      </w:r>
      <w:bookmarkEnd w:id="110"/>
      <w:bookmarkEnd w:id="111"/>
      <w:bookmarkEnd w:id="112"/>
    </w:p>
    <w:tbl>
      <w:tblPr>
        <w:tblStyle w:val="TableGrid"/>
        <w:bidiVisual/>
        <w:tblW w:w="0" w:type="auto"/>
        <w:tblInd w:w="-5" w:type="dxa"/>
        <w:tblLook w:val="04A0" w:firstRow="1" w:lastRow="0" w:firstColumn="1" w:lastColumn="0" w:noHBand="0" w:noVBand="1"/>
        <w:tblCaption w:val="טבלת פרטי בפרוייקט"/>
        <w:tblDescription w:val="מיקום: אזור תעסוקה הר חוצבים, ירושלים. תקן או כלי מדידה: LEED V3. דירוג: PLATINUM. ייעוד: משרדים. שטח בניה: 130,000 מ&quot;ר, 18 קומות כולל חניה. שנת אכלוס: 2023. "/>
      </w:tblPr>
      <w:tblGrid>
        <w:gridCol w:w="2470"/>
        <w:gridCol w:w="3961"/>
      </w:tblGrid>
      <w:tr w:rsidR="00086244" w14:paraId="26B2AE90" w14:textId="77777777" w:rsidTr="00795323">
        <w:trPr>
          <w:trHeight w:val="19"/>
        </w:trPr>
        <w:tc>
          <w:tcPr>
            <w:tcW w:w="2470" w:type="dxa"/>
          </w:tcPr>
          <w:p w14:paraId="22DE33EE" w14:textId="77777777" w:rsidR="00086244" w:rsidRDefault="00086244" w:rsidP="00E954FB">
            <w:pPr>
              <w:pStyle w:val="a"/>
              <w:spacing w:before="0" w:after="0"/>
              <w:ind w:left="45"/>
              <w:rPr>
                <w:rtl/>
              </w:rPr>
            </w:pPr>
            <w:r>
              <w:rPr>
                <w:rtl/>
              </w:rPr>
              <w:t>מיקום</w:t>
            </w:r>
            <w:r>
              <w:rPr>
                <w:rFonts w:hint="cs"/>
                <w:rtl/>
              </w:rPr>
              <w:t>:</w:t>
            </w:r>
          </w:p>
        </w:tc>
        <w:tc>
          <w:tcPr>
            <w:tcW w:w="3961" w:type="dxa"/>
          </w:tcPr>
          <w:p w14:paraId="417AFFC3" w14:textId="2B25C727" w:rsidR="00086244" w:rsidRDefault="00E979A8" w:rsidP="00E954FB">
            <w:pPr>
              <w:pStyle w:val="a"/>
              <w:spacing w:before="0" w:after="0"/>
              <w:ind w:left="45"/>
              <w:rPr>
                <w:rtl/>
              </w:rPr>
            </w:pPr>
            <w:r>
              <w:rPr>
                <w:rFonts w:hint="cs"/>
                <w:rtl/>
              </w:rPr>
              <w:t xml:space="preserve">אזור תעסוקה </w:t>
            </w:r>
            <w:r w:rsidRPr="00E979A8">
              <w:rPr>
                <w:rtl/>
              </w:rPr>
              <w:t>הר חוצבים</w:t>
            </w:r>
            <w:r>
              <w:rPr>
                <w:rFonts w:hint="cs"/>
                <w:rtl/>
              </w:rPr>
              <w:t>,</w:t>
            </w:r>
            <w:r w:rsidRPr="00E979A8">
              <w:rPr>
                <w:rtl/>
              </w:rPr>
              <w:t xml:space="preserve"> ירושלים</w:t>
            </w:r>
          </w:p>
        </w:tc>
      </w:tr>
      <w:tr w:rsidR="00086244" w14:paraId="62B2F4BC" w14:textId="77777777" w:rsidTr="00795323">
        <w:trPr>
          <w:trHeight w:val="19"/>
        </w:trPr>
        <w:tc>
          <w:tcPr>
            <w:tcW w:w="2470" w:type="dxa"/>
          </w:tcPr>
          <w:p w14:paraId="2FDF922C" w14:textId="77777777" w:rsidR="00086244" w:rsidRDefault="00086244" w:rsidP="00E954FB">
            <w:pPr>
              <w:pStyle w:val="a"/>
              <w:spacing w:before="0" w:after="0"/>
              <w:ind w:left="45"/>
              <w:rPr>
                <w:rtl/>
              </w:rPr>
            </w:pPr>
            <w:r w:rsidRPr="00407048">
              <w:rPr>
                <w:rtl/>
              </w:rPr>
              <w:t>תקן</w:t>
            </w:r>
            <w:r w:rsidRPr="00407048">
              <w:rPr>
                <w:rFonts w:hint="cs"/>
                <w:rtl/>
              </w:rPr>
              <w:t>/ כלי מדידה:</w:t>
            </w:r>
          </w:p>
        </w:tc>
        <w:tc>
          <w:tcPr>
            <w:tcW w:w="3961" w:type="dxa"/>
          </w:tcPr>
          <w:p w14:paraId="2EF75CE1" w14:textId="27891556" w:rsidR="00086244" w:rsidRDefault="00E979A8" w:rsidP="00E954FB">
            <w:pPr>
              <w:pStyle w:val="a"/>
              <w:spacing w:before="0" w:after="0"/>
              <w:ind w:left="45"/>
            </w:pPr>
            <w:r>
              <w:t>LEED V3</w:t>
            </w:r>
          </w:p>
        </w:tc>
      </w:tr>
      <w:tr w:rsidR="00086244" w14:paraId="0596D791" w14:textId="77777777" w:rsidTr="00795323">
        <w:trPr>
          <w:trHeight w:val="19"/>
        </w:trPr>
        <w:tc>
          <w:tcPr>
            <w:tcW w:w="2470" w:type="dxa"/>
          </w:tcPr>
          <w:p w14:paraId="0663B7B4" w14:textId="77777777" w:rsidR="00086244" w:rsidRDefault="00086244" w:rsidP="00E954FB">
            <w:pPr>
              <w:pStyle w:val="a"/>
              <w:spacing w:before="0" w:after="0"/>
              <w:ind w:left="45"/>
              <w:rPr>
                <w:rtl/>
              </w:rPr>
            </w:pPr>
            <w:r w:rsidRPr="00407048">
              <w:rPr>
                <w:rFonts w:hint="cs"/>
                <w:rtl/>
              </w:rPr>
              <w:t>דירוג:</w:t>
            </w:r>
            <w:r w:rsidRPr="00407048">
              <w:rPr>
                <w:rtl/>
              </w:rPr>
              <w:t xml:space="preserve"> </w:t>
            </w:r>
          </w:p>
        </w:tc>
        <w:tc>
          <w:tcPr>
            <w:tcW w:w="3961" w:type="dxa"/>
          </w:tcPr>
          <w:p w14:paraId="3A8B1AFB" w14:textId="46CD0575" w:rsidR="00086244" w:rsidRDefault="00E979A8" w:rsidP="00E954FB">
            <w:pPr>
              <w:pStyle w:val="a"/>
              <w:spacing w:before="0" w:after="0"/>
              <w:ind w:left="45"/>
              <w:rPr>
                <w:rtl/>
              </w:rPr>
            </w:pPr>
            <w:r w:rsidRPr="00E979A8">
              <w:t>PLATINUM</w:t>
            </w:r>
          </w:p>
        </w:tc>
      </w:tr>
      <w:tr w:rsidR="00086244" w14:paraId="271FC5D8" w14:textId="77777777" w:rsidTr="00795323">
        <w:trPr>
          <w:trHeight w:val="19"/>
        </w:trPr>
        <w:tc>
          <w:tcPr>
            <w:tcW w:w="2470" w:type="dxa"/>
          </w:tcPr>
          <w:p w14:paraId="13A5F1A0" w14:textId="77777777" w:rsidR="00086244" w:rsidRDefault="00086244" w:rsidP="00E954FB">
            <w:pPr>
              <w:pStyle w:val="a"/>
              <w:spacing w:before="0" w:after="0"/>
              <w:ind w:left="45"/>
              <w:rPr>
                <w:rtl/>
              </w:rPr>
            </w:pPr>
            <w:r w:rsidRPr="00407048">
              <w:rPr>
                <w:rFonts w:hint="cs"/>
                <w:rtl/>
              </w:rPr>
              <w:t xml:space="preserve">ייעוד: </w:t>
            </w:r>
          </w:p>
        </w:tc>
        <w:tc>
          <w:tcPr>
            <w:tcW w:w="3961" w:type="dxa"/>
          </w:tcPr>
          <w:p w14:paraId="6033325B" w14:textId="22B26DD0" w:rsidR="00086244" w:rsidRDefault="00E979A8" w:rsidP="00E954FB">
            <w:pPr>
              <w:pStyle w:val="a"/>
              <w:spacing w:before="0" w:after="0"/>
              <w:ind w:left="45"/>
              <w:rPr>
                <w:rtl/>
              </w:rPr>
            </w:pPr>
            <w:r>
              <w:rPr>
                <w:rFonts w:hint="cs"/>
                <w:rtl/>
              </w:rPr>
              <w:t xml:space="preserve">משרדים </w:t>
            </w:r>
          </w:p>
        </w:tc>
      </w:tr>
      <w:tr w:rsidR="00086244" w14:paraId="7DDE91D5" w14:textId="77777777" w:rsidTr="00795323">
        <w:trPr>
          <w:trHeight w:val="19"/>
        </w:trPr>
        <w:tc>
          <w:tcPr>
            <w:tcW w:w="2470" w:type="dxa"/>
          </w:tcPr>
          <w:p w14:paraId="08F5C1D2" w14:textId="5FFA693D" w:rsidR="00086244" w:rsidRDefault="00A10844" w:rsidP="00E954FB">
            <w:pPr>
              <w:pStyle w:val="a"/>
              <w:spacing w:before="0" w:after="0"/>
              <w:ind w:left="45"/>
              <w:rPr>
                <w:rtl/>
              </w:rPr>
            </w:pPr>
            <w:r>
              <w:rPr>
                <w:rFonts w:hint="cs"/>
                <w:rtl/>
              </w:rPr>
              <w:t>שטח</w:t>
            </w:r>
            <w:r w:rsidR="00795323">
              <w:rPr>
                <w:rFonts w:hint="cs"/>
                <w:rtl/>
              </w:rPr>
              <w:t xml:space="preserve"> בנייה</w:t>
            </w:r>
            <w:r>
              <w:rPr>
                <w:rFonts w:hint="cs"/>
                <w:rtl/>
              </w:rPr>
              <w:t>/ מס' קומות</w:t>
            </w:r>
            <w:r w:rsidRPr="00407048">
              <w:rPr>
                <w:rFonts w:hint="cs"/>
                <w:rtl/>
              </w:rPr>
              <w:t>:</w:t>
            </w:r>
          </w:p>
        </w:tc>
        <w:tc>
          <w:tcPr>
            <w:tcW w:w="3961" w:type="dxa"/>
          </w:tcPr>
          <w:p w14:paraId="57193A4D" w14:textId="4D369A64" w:rsidR="00086244" w:rsidRDefault="00792616" w:rsidP="00E954FB">
            <w:pPr>
              <w:pStyle w:val="a"/>
              <w:spacing w:before="0" w:after="0"/>
              <w:ind w:left="45"/>
              <w:rPr>
                <w:rtl/>
              </w:rPr>
            </w:pPr>
            <w:r>
              <w:rPr>
                <w:rFonts w:hint="cs"/>
                <w:rtl/>
              </w:rPr>
              <w:t xml:space="preserve">130,000 מ"ר / </w:t>
            </w:r>
            <w:r w:rsidR="006A7A4D">
              <w:rPr>
                <w:rFonts w:hint="cs"/>
                <w:rtl/>
              </w:rPr>
              <w:t>1</w:t>
            </w:r>
            <w:r w:rsidR="00A9556F">
              <w:rPr>
                <w:rFonts w:hint="cs"/>
                <w:rtl/>
              </w:rPr>
              <w:t>8</w:t>
            </w:r>
            <w:r w:rsidR="006A7A4D">
              <w:rPr>
                <w:rFonts w:hint="cs"/>
                <w:rtl/>
              </w:rPr>
              <w:t xml:space="preserve"> קומות</w:t>
            </w:r>
            <w:r w:rsidR="00A9556F">
              <w:rPr>
                <w:rFonts w:hint="cs"/>
                <w:rtl/>
              </w:rPr>
              <w:t xml:space="preserve"> (כולל חנייה)</w:t>
            </w:r>
          </w:p>
        </w:tc>
      </w:tr>
      <w:tr w:rsidR="00086244" w14:paraId="5833171B" w14:textId="77777777" w:rsidTr="00795323">
        <w:trPr>
          <w:trHeight w:val="19"/>
        </w:trPr>
        <w:tc>
          <w:tcPr>
            <w:tcW w:w="2470" w:type="dxa"/>
          </w:tcPr>
          <w:p w14:paraId="3553D1AA" w14:textId="77777777" w:rsidR="00086244" w:rsidRDefault="00086244" w:rsidP="00E954FB">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3961" w:type="dxa"/>
          </w:tcPr>
          <w:p w14:paraId="6B9F4551" w14:textId="521C08BB" w:rsidR="00086244" w:rsidRDefault="00E979A8" w:rsidP="00E954FB">
            <w:pPr>
              <w:pStyle w:val="a"/>
              <w:spacing w:before="0" w:after="0"/>
              <w:ind w:left="45"/>
              <w:rPr>
                <w:rtl/>
              </w:rPr>
            </w:pPr>
            <w:r>
              <w:rPr>
                <w:rFonts w:hint="cs"/>
                <w:rtl/>
              </w:rPr>
              <w:t>2023</w:t>
            </w:r>
          </w:p>
        </w:tc>
      </w:tr>
    </w:tbl>
    <w:p w14:paraId="3B0A4931" w14:textId="77777777" w:rsidR="00086244" w:rsidRDefault="00086244" w:rsidP="00086244">
      <w:pPr>
        <w:pStyle w:val="15"/>
        <w:rPr>
          <w:rtl/>
        </w:rPr>
      </w:pPr>
      <w:bookmarkStart w:id="113" w:name="_Toc174348594"/>
      <w:bookmarkStart w:id="114" w:name="_Toc175039850"/>
      <w:bookmarkStart w:id="115" w:name="_Toc180398408"/>
      <w:r w:rsidRPr="00EC2925">
        <w:rPr>
          <w:rFonts w:hint="cs"/>
          <w:rtl/>
        </w:rPr>
        <w:t xml:space="preserve">צוות </w:t>
      </w:r>
      <w:r>
        <w:rPr>
          <w:rFonts w:hint="cs"/>
          <w:rtl/>
        </w:rPr>
        <w:t>הפרויקט</w:t>
      </w:r>
      <w:bookmarkEnd w:id="113"/>
      <w:bookmarkEnd w:id="114"/>
      <w:bookmarkEnd w:id="115"/>
    </w:p>
    <w:tbl>
      <w:tblPr>
        <w:tblStyle w:val="TableGrid"/>
        <w:bidiVisual/>
        <w:tblW w:w="0" w:type="auto"/>
        <w:tblInd w:w="-5" w:type="dxa"/>
        <w:tblLook w:val="04A0" w:firstRow="1" w:lastRow="0" w:firstColumn="1" w:lastColumn="0" w:noHBand="0" w:noVBand="1"/>
        <w:tblCaption w:val="טבלת פירוט צוות הפרויקט"/>
        <w:tblDescription w:val="יזם: מובילאיי. אדריכלות: משה צור. בנייה ירוקה ויעוץ תרמי: אלפה פרויקטים ירוקים בע&quot;מ"/>
      </w:tblPr>
      <w:tblGrid>
        <w:gridCol w:w="2753"/>
        <w:gridCol w:w="3678"/>
      </w:tblGrid>
      <w:tr w:rsidR="00076057" w14:paraId="18FB144E" w14:textId="77777777" w:rsidTr="00BF6C58">
        <w:trPr>
          <w:trHeight w:val="19"/>
        </w:trPr>
        <w:tc>
          <w:tcPr>
            <w:tcW w:w="2753" w:type="dxa"/>
          </w:tcPr>
          <w:p w14:paraId="5F668E8E" w14:textId="100C6E18" w:rsidR="00076057" w:rsidRPr="00D96444" w:rsidRDefault="00076057" w:rsidP="00076057">
            <w:pPr>
              <w:pStyle w:val="a"/>
              <w:spacing w:before="0" w:after="0"/>
              <w:ind w:left="45"/>
              <w:rPr>
                <w:rtl/>
              </w:rPr>
            </w:pPr>
            <w:r w:rsidRPr="00407048">
              <w:rPr>
                <w:rtl/>
              </w:rPr>
              <w:t>יזם</w:t>
            </w:r>
            <w:r w:rsidRPr="00407048">
              <w:rPr>
                <w:rFonts w:hint="cs"/>
                <w:rtl/>
              </w:rPr>
              <w:t>:</w:t>
            </w:r>
            <w:r w:rsidRPr="00407048">
              <w:rPr>
                <w:rtl/>
              </w:rPr>
              <w:t xml:space="preserve"> </w:t>
            </w:r>
          </w:p>
        </w:tc>
        <w:tc>
          <w:tcPr>
            <w:tcW w:w="3678" w:type="dxa"/>
          </w:tcPr>
          <w:p w14:paraId="7C77BF84" w14:textId="0B1E1D9B" w:rsidR="00076057" w:rsidRPr="00BF6C58" w:rsidRDefault="00A9556F" w:rsidP="00076057">
            <w:pPr>
              <w:pStyle w:val="a"/>
              <w:spacing w:before="0" w:after="0"/>
              <w:ind w:left="45"/>
              <w:rPr>
                <w:rtl/>
              </w:rPr>
            </w:pPr>
            <w:r>
              <w:rPr>
                <w:rFonts w:hint="cs"/>
                <w:rtl/>
              </w:rPr>
              <w:t>מובילאיי</w:t>
            </w:r>
          </w:p>
        </w:tc>
      </w:tr>
      <w:tr w:rsidR="00086244" w14:paraId="08AFE5F6" w14:textId="77777777" w:rsidTr="00BF6C58">
        <w:trPr>
          <w:trHeight w:val="19"/>
        </w:trPr>
        <w:tc>
          <w:tcPr>
            <w:tcW w:w="2753" w:type="dxa"/>
          </w:tcPr>
          <w:p w14:paraId="14A6A33D" w14:textId="77777777" w:rsidR="00086244" w:rsidRDefault="00086244" w:rsidP="00E954FB">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3678" w:type="dxa"/>
          </w:tcPr>
          <w:p w14:paraId="57D104BF" w14:textId="622B7815" w:rsidR="00086244" w:rsidRDefault="00BF6C58" w:rsidP="00E954FB">
            <w:pPr>
              <w:pStyle w:val="a"/>
              <w:spacing w:before="0" w:after="0"/>
              <w:ind w:left="45"/>
              <w:rPr>
                <w:rtl/>
              </w:rPr>
            </w:pPr>
            <w:r w:rsidRPr="00BF6C58">
              <w:rPr>
                <w:rtl/>
              </w:rPr>
              <w:t>משה צור</w:t>
            </w:r>
          </w:p>
        </w:tc>
      </w:tr>
      <w:tr w:rsidR="00086244" w14:paraId="4A0B43AB" w14:textId="77777777" w:rsidTr="00BF6C58">
        <w:trPr>
          <w:trHeight w:val="19"/>
        </w:trPr>
        <w:tc>
          <w:tcPr>
            <w:tcW w:w="2753" w:type="dxa"/>
          </w:tcPr>
          <w:p w14:paraId="31B5B642" w14:textId="069997BE" w:rsidR="00086244" w:rsidRDefault="007770F0" w:rsidP="00E954FB">
            <w:pPr>
              <w:pStyle w:val="a"/>
              <w:spacing w:before="0" w:after="0"/>
              <w:ind w:left="45"/>
              <w:rPr>
                <w:rtl/>
              </w:rPr>
            </w:pPr>
            <w:r>
              <w:rPr>
                <w:rtl/>
              </w:rPr>
              <w:t>בנייה</w:t>
            </w:r>
            <w:r w:rsidR="00086244" w:rsidRPr="00D96444">
              <w:rPr>
                <w:rtl/>
              </w:rPr>
              <w:t xml:space="preserve"> ירוקה</w:t>
            </w:r>
            <w:r w:rsidR="00BF6C58">
              <w:rPr>
                <w:rFonts w:hint="cs"/>
                <w:rtl/>
              </w:rPr>
              <w:t xml:space="preserve"> ויעוץ תרמי</w:t>
            </w:r>
            <w:r w:rsidR="00086244" w:rsidRPr="00D96444">
              <w:rPr>
                <w:rFonts w:hint="cs"/>
                <w:rtl/>
              </w:rPr>
              <w:t xml:space="preserve">: </w:t>
            </w:r>
          </w:p>
        </w:tc>
        <w:tc>
          <w:tcPr>
            <w:tcW w:w="3678" w:type="dxa"/>
          </w:tcPr>
          <w:p w14:paraId="231DD1ED" w14:textId="62A1224E" w:rsidR="00086244" w:rsidRDefault="00BF6C58" w:rsidP="00E954FB">
            <w:pPr>
              <w:pStyle w:val="a"/>
              <w:spacing w:before="0" w:after="0"/>
              <w:ind w:left="45"/>
              <w:rPr>
                <w:rtl/>
              </w:rPr>
            </w:pPr>
            <w:r w:rsidRPr="00BF6C58">
              <w:rPr>
                <w:rtl/>
              </w:rPr>
              <w:t>אלפא פרויקטים ירוקים</w:t>
            </w:r>
            <w:r w:rsidR="00A332CF">
              <w:rPr>
                <w:rFonts w:hint="cs"/>
                <w:rtl/>
              </w:rPr>
              <w:t xml:space="preserve"> בע"מ</w:t>
            </w:r>
          </w:p>
        </w:tc>
      </w:tr>
    </w:tbl>
    <w:p w14:paraId="2E12F50C" w14:textId="77777777" w:rsidR="00086244" w:rsidRDefault="00086244" w:rsidP="00086244">
      <w:pPr>
        <w:pStyle w:val="15"/>
        <w:rPr>
          <w:rtl/>
        </w:rPr>
      </w:pPr>
      <w:bookmarkStart w:id="116" w:name="_Toc174348595"/>
      <w:bookmarkStart w:id="117" w:name="_Toc175039851"/>
      <w:bookmarkStart w:id="118" w:name="_Toc180398409"/>
      <w:r w:rsidRPr="00374FAA">
        <w:rPr>
          <w:rFonts w:hint="cs"/>
          <w:rtl/>
        </w:rPr>
        <w:t>מה הייתה ה</w:t>
      </w:r>
      <w:r w:rsidRPr="00374FAA">
        <w:rPr>
          <w:rtl/>
        </w:rPr>
        <w:t xml:space="preserve">מוטיבציה </w:t>
      </w:r>
      <w:r w:rsidRPr="00374FAA">
        <w:rPr>
          <w:rFonts w:hint="cs"/>
          <w:rtl/>
        </w:rPr>
        <w:t>לבנות ירוק?</w:t>
      </w:r>
      <w:bookmarkEnd w:id="116"/>
      <w:bookmarkEnd w:id="117"/>
      <w:bookmarkEnd w:id="118"/>
    </w:p>
    <w:p w14:paraId="5434C7D1" w14:textId="77777777" w:rsidR="00BC17FF" w:rsidRPr="00B523D1" w:rsidRDefault="00BC17FF" w:rsidP="00BC17FF">
      <w:pPr>
        <w:pStyle w:val="a"/>
        <w:rPr>
          <w:rtl/>
        </w:rPr>
      </w:pPr>
      <w:bookmarkStart w:id="119" w:name="_Toc174348599"/>
      <w:r w:rsidRPr="00C92A31">
        <w:rPr>
          <w:rtl/>
        </w:rPr>
        <w:t xml:space="preserve">הפרויקט נבנה כחלק מחזון </w:t>
      </w:r>
      <w:r>
        <w:rPr>
          <w:rFonts w:hint="cs"/>
          <w:rtl/>
        </w:rPr>
        <w:t>מובילאיי</w:t>
      </w:r>
      <w:r w:rsidRPr="00C92A31">
        <w:rPr>
          <w:rtl/>
        </w:rPr>
        <w:t xml:space="preserve"> לאיפוס </w:t>
      </w:r>
      <w:r>
        <w:rPr>
          <w:rFonts w:hint="cs"/>
          <w:rtl/>
        </w:rPr>
        <w:t>פליטות גזי</w:t>
      </w:r>
      <w:r w:rsidRPr="00C92A31">
        <w:rPr>
          <w:rtl/>
        </w:rPr>
        <w:t xml:space="preserve"> </w:t>
      </w:r>
      <w:r>
        <w:rPr>
          <w:rFonts w:hint="cs"/>
          <w:rtl/>
        </w:rPr>
        <w:t>חממה מ</w:t>
      </w:r>
      <w:r w:rsidRPr="00C92A31">
        <w:rPr>
          <w:rtl/>
        </w:rPr>
        <w:t>תשתיותיו.</w:t>
      </w:r>
      <w:r>
        <w:rPr>
          <w:rFonts w:hint="cs"/>
          <w:rtl/>
        </w:rPr>
        <w:t xml:space="preserve"> על פי מדיניות זו, </w:t>
      </w:r>
      <w:r w:rsidRPr="00BF6C58">
        <w:rPr>
          <w:rtl/>
        </w:rPr>
        <w:t>הפרויקט נדרש לעמוד בדרישות קיימות ובניה ירוקה מחמירות.</w:t>
      </w:r>
      <w:r w:rsidRPr="00C92A31">
        <w:rPr>
          <w:rtl/>
        </w:rPr>
        <w:t xml:space="preserve"> </w:t>
      </w:r>
      <w:r w:rsidRPr="00B523D1">
        <w:rPr>
          <w:rtl/>
        </w:rPr>
        <w:t xml:space="preserve">הפרויקט החל עם יעד הסמכה של </w:t>
      </w:r>
      <w:r w:rsidRPr="00B523D1">
        <w:t>LEED GOLD</w:t>
      </w:r>
      <w:r w:rsidRPr="00B523D1">
        <w:rPr>
          <w:rtl/>
        </w:rPr>
        <w:t>, ובזכות יוזמה של אלפא</w:t>
      </w:r>
      <w:r>
        <w:rPr>
          <w:rFonts w:hint="cs"/>
          <w:rtl/>
        </w:rPr>
        <w:t xml:space="preserve"> פרויקטים,</w:t>
      </w:r>
      <w:r w:rsidRPr="00B523D1">
        <w:rPr>
          <w:rtl/>
        </w:rPr>
        <w:t xml:space="preserve"> </w:t>
      </w:r>
      <w:r>
        <w:rPr>
          <w:rFonts w:hint="cs"/>
          <w:rtl/>
        </w:rPr>
        <w:t>בתמיכה של הנהלת מובילאיי</w:t>
      </w:r>
      <w:r w:rsidRPr="00B523D1">
        <w:rPr>
          <w:rtl/>
        </w:rPr>
        <w:t xml:space="preserve"> ומתכנני הפרויקט</w:t>
      </w:r>
      <w:r>
        <w:rPr>
          <w:rFonts w:hint="cs"/>
          <w:rtl/>
        </w:rPr>
        <w:t>,</w:t>
      </w:r>
      <w:r w:rsidRPr="00B523D1">
        <w:rPr>
          <w:rtl/>
        </w:rPr>
        <w:t xml:space="preserve"> הגיע לדרגת </w:t>
      </w:r>
      <w:r w:rsidRPr="00B523D1">
        <w:t>PLATINUM</w:t>
      </w:r>
      <w:r>
        <w:rPr>
          <w:rFonts w:hint="cs"/>
          <w:rtl/>
        </w:rPr>
        <w:t>.</w:t>
      </w:r>
    </w:p>
    <w:p w14:paraId="0BE2CD68" w14:textId="49DCF8E2" w:rsidR="005C1CEC" w:rsidRDefault="000B5455" w:rsidP="005C1CEC">
      <w:pPr>
        <w:pStyle w:val="a"/>
        <w:rPr>
          <w:rtl/>
        </w:rPr>
      </w:pPr>
      <w:r>
        <w:rPr>
          <w:rFonts w:ascii="Assistant" w:hAnsi="Assistant" w:cs="Assistant"/>
          <w:noProof/>
        </w:rPr>
        <w:drawing>
          <wp:inline distT="0" distB="0" distL="0" distR="0" wp14:anchorId="31A3D352" wp14:editId="7EE2C44C">
            <wp:extent cx="1434385" cy="1691640"/>
            <wp:effectExtent l="0" t="0" r="0" b="3810"/>
            <wp:docPr id="2016931418" name="Picture 12" descr="תמונה חיצונית של מבנה קמפוס Mobil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31418" name="Picture 12" descr="תמונה חיצונית של מבנה קמפוס Mobiley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632" cy="1715518"/>
                    </a:xfrm>
                    <a:prstGeom prst="rect">
                      <a:avLst/>
                    </a:prstGeom>
                    <a:noFill/>
                    <a:ln>
                      <a:noFill/>
                    </a:ln>
                  </pic:spPr>
                </pic:pic>
              </a:graphicData>
            </a:graphic>
          </wp:inline>
        </w:drawing>
      </w:r>
    </w:p>
    <w:p w14:paraId="69E2BDD9" w14:textId="2FEB5246" w:rsidR="005C1CEC" w:rsidRPr="005C1CEC" w:rsidRDefault="005C1CEC" w:rsidP="005C1CEC">
      <w:pPr>
        <w:pStyle w:val="a"/>
        <w:rPr>
          <w:sz w:val="20"/>
          <w:szCs w:val="20"/>
          <w:rtl/>
        </w:rPr>
      </w:pPr>
      <w:r w:rsidRPr="005C1CEC">
        <w:rPr>
          <w:rFonts w:hint="cs"/>
          <w:sz w:val="20"/>
          <w:szCs w:val="20"/>
          <w:rtl/>
        </w:rPr>
        <w:t xml:space="preserve">צילום: </w:t>
      </w:r>
      <w:r w:rsidR="000B5455">
        <w:rPr>
          <w:rFonts w:hint="cs"/>
          <w:sz w:val="20"/>
          <w:szCs w:val="20"/>
          <w:rtl/>
        </w:rPr>
        <w:t>משה צור</w:t>
      </w:r>
    </w:p>
    <w:p w14:paraId="3C30F258" w14:textId="1164FA4B" w:rsidR="00086244" w:rsidRDefault="00086244" w:rsidP="00086244">
      <w:pPr>
        <w:pStyle w:val="15"/>
        <w:rPr>
          <w:rtl/>
        </w:rPr>
      </w:pPr>
      <w:bookmarkStart w:id="120" w:name="_Toc175039853"/>
      <w:bookmarkStart w:id="121" w:name="_Toc180398410"/>
      <w:r w:rsidRPr="00DE67FC">
        <w:rPr>
          <w:rtl/>
        </w:rPr>
        <w:lastRenderedPageBreak/>
        <w:t>אנרגיה</w:t>
      </w:r>
      <w:bookmarkEnd w:id="119"/>
      <w:bookmarkEnd w:id="120"/>
      <w:bookmarkEnd w:id="121"/>
    </w:p>
    <w:p w14:paraId="011844DD" w14:textId="38A72F9C" w:rsidR="00012EED" w:rsidRDefault="00C92A31" w:rsidP="00012EED">
      <w:pPr>
        <w:pStyle w:val="a"/>
        <w:rPr>
          <w:rtl/>
        </w:rPr>
      </w:pPr>
      <w:r w:rsidRPr="00C92A31">
        <w:rPr>
          <w:rtl/>
        </w:rPr>
        <w:t xml:space="preserve">הפרויקט </w:t>
      </w:r>
      <w:r w:rsidR="00417024">
        <w:rPr>
          <w:rFonts w:hint="cs"/>
          <w:rtl/>
        </w:rPr>
        <w:t>הגיע</w:t>
      </w:r>
      <w:r w:rsidRPr="00C92A31">
        <w:rPr>
          <w:rtl/>
        </w:rPr>
        <w:t xml:space="preserve"> לחיסכון בצריכת אנרגיה חזויה של</w:t>
      </w:r>
      <w:r>
        <w:rPr>
          <w:rFonts w:hint="cs"/>
          <w:rtl/>
        </w:rPr>
        <w:t xml:space="preserve"> כ-67%.</w:t>
      </w:r>
      <w:r w:rsidR="00B7602E">
        <w:rPr>
          <w:rFonts w:hint="cs"/>
          <w:rtl/>
        </w:rPr>
        <w:t xml:space="preserve"> </w:t>
      </w:r>
      <w:r w:rsidR="00B7602E" w:rsidRPr="00B7602E">
        <w:rPr>
          <w:rtl/>
        </w:rPr>
        <w:t xml:space="preserve">תכנון פסיבי מחושב בחזית דרומית, מאפשר מקסום אור יום, מבטים לנוף, והקטנת חימום יתר. מערכת </w:t>
      </w:r>
      <w:r w:rsidR="00881C2F">
        <w:rPr>
          <w:rFonts w:hint="cs"/>
          <w:rtl/>
        </w:rPr>
        <w:t>קיר מסך כפול</w:t>
      </w:r>
      <w:r w:rsidR="00EB54F3">
        <w:rPr>
          <w:rFonts w:hint="cs"/>
          <w:rtl/>
        </w:rPr>
        <w:t xml:space="preserve"> </w:t>
      </w:r>
      <w:r w:rsidR="00B7602E">
        <w:rPr>
          <w:rFonts w:hint="cs"/>
          <w:rtl/>
        </w:rPr>
        <w:t xml:space="preserve">תורמת לבידוד של הבניין וליצירת תנאי נוחות בחללי הפנים. </w:t>
      </w:r>
      <w:r w:rsidR="00012EED" w:rsidRPr="00012EED">
        <w:rPr>
          <w:rtl/>
        </w:rPr>
        <w:t>מערכת</w:t>
      </w:r>
      <w:r w:rsidR="00012EED">
        <w:rPr>
          <w:rFonts w:hint="cs"/>
          <w:rtl/>
        </w:rPr>
        <w:t xml:space="preserve"> בקרה ושליטה</w:t>
      </w:r>
      <w:r w:rsidR="00012EED" w:rsidRPr="00012EED">
        <w:rPr>
          <w:rtl/>
        </w:rPr>
        <w:t xml:space="preserve"> מתקדמת </w:t>
      </w:r>
      <w:r w:rsidR="00012EED">
        <w:rPr>
          <w:rFonts w:hint="cs"/>
          <w:rtl/>
        </w:rPr>
        <w:t>(</w:t>
      </w:r>
      <w:r w:rsidR="00012EED" w:rsidRPr="00012EED">
        <w:t>BEMS</w:t>
      </w:r>
      <w:r w:rsidR="00012EED">
        <w:rPr>
          <w:rFonts w:hint="cs"/>
          <w:rtl/>
        </w:rPr>
        <w:t>)</w:t>
      </w:r>
      <w:r w:rsidR="00012EED" w:rsidRPr="00012EED">
        <w:rPr>
          <w:rtl/>
        </w:rPr>
        <w:t xml:space="preserve"> מאפשר</w:t>
      </w:r>
      <w:r w:rsidR="00012EED">
        <w:rPr>
          <w:rFonts w:hint="cs"/>
          <w:rtl/>
        </w:rPr>
        <w:t>ת</w:t>
      </w:r>
      <w:r w:rsidR="00012EED" w:rsidRPr="00012EED">
        <w:rPr>
          <w:rtl/>
        </w:rPr>
        <w:t xml:space="preserve"> לעקוב ולנהל את הצריכות בפועל של המבנה.</w:t>
      </w:r>
    </w:p>
    <w:p w14:paraId="6603408B" w14:textId="2E903CAE" w:rsidR="00F40454" w:rsidRDefault="00F40454" w:rsidP="00012EED">
      <w:pPr>
        <w:pStyle w:val="a"/>
        <w:rPr>
          <w:rtl/>
        </w:rPr>
      </w:pPr>
      <w:r>
        <w:rPr>
          <w:noProof/>
          <w:rtl/>
          <w:lang w:val="he-IL"/>
        </w:rPr>
        <mc:AlternateContent>
          <mc:Choice Requires="wps">
            <w:drawing>
              <wp:inline distT="0" distB="0" distL="0" distR="0" wp14:anchorId="6E74BA2C" wp14:editId="78487275">
                <wp:extent cx="5609783" cy="819260"/>
                <wp:effectExtent l="0" t="0" r="10160" b="19050"/>
                <wp:docPr id="1981458010" name="תיבת טקסט 1" descr="הסבר על מערכת קיר מסך כפול: כוללת שני קירות מסך וביניהם מרווח אוויר המסייע בשיפור הבידוד של המבנה. המערכת עשויה לכלול חיישנים, מנגנוני בקרה אוטומטיים ומערכות הצללה, שמאפשרים שליטה בתנאי הסביבה של חללי הפנים."/>
                <wp:cNvGraphicFramePr/>
                <a:graphic xmlns:a="http://schemas.openxmlformats.org/drawingml/2006/main">
                  <a:graphicData uri="http://schemas.microsoft.com/office/word/2010/wordprocessingShape">
                    <wps:wsp>
                      <wps:cNvSpPr txBox="1"/>
                      <wps:spPr>
                        <a:xfrm>
                          <a:off x="0" y="0"/>
                          <a:ext cx="5609783" cy="819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B7AC4E" w14:textId="18C161A2" w:rsidR="00F40454" w:rsidRDefault="00023A39" w:rsidP="00F40454">
                            <w:pPr>
                              <w:pStyle w:val="a"/>
                              <w:rPr>
                                <w:rtl/>
                              </w:rPr>
                            </w:pPr>
                            <w:r>
                              <w:rPr>
                                <w:rFonts w:hint="cs"/>
                                <w:b/>
                                <w:bCs/>
                                <w:rtl/>
                              </w:rPr>
                              <w:t xml:space="preserve">מערכת </w:t>
                            </w:r>
                            <w:r w:rsidR="00F40454" w:rsidRPr="00F40454">
                              <w:rPr>
                                <w:rFonts w:hint="cs"/>
                                <w:b/>
                                <w:bCs/>
                                <w:rtl/>
                              </w:rPr>
                              <w:t>קיר מסך כפול</w:t>
                            </w:r>
                            <w:r w:rsidR="00F40454">
                              <w:rPr>
                                <w:rFonts w:hint="cs"/>
                                <w:rtl/>
                              </w:rPr>
                              <w:t xml:space="preserve">: כוללת שני קירות מסך וביניהם </w:t>
                            </w:r>
                            <w:r w:rsidR="00F40454" w:rsidRPr="00EB54F3">
                              <w:rPr>
                                <w:rtl/>
                              </w:rPr>
                              <w:t>מרווח אוויר</w:t>
                            </w:r>
                            <w:r w:rsidR="00F40454">
                              <w:rPr>
                                <w:rFonts w:hint="cs"/>
                                <w:rtl/>
                              </w:rPr>
                              <w:t xml:space="preserve"> המסייע</w:t>
                            </w:r>
                            <w:r w:rsidR="00F40454" w:rsidRPr="00EB54F3">
                              <w:rPr>
                                <w:rtl/>
                              </w:rPr>
                              <w:t xml:space="preserve"> </w:t>
                            </w:r>
                            <w:r w:rsidR="00F40454">
                              <w:rPr>
                                <w:rFonts w:hint="cs"/>
                                <w:rtl/>
                              </w:rPr>
                              <w:t xml:space="preserve">בשיפור הבידוד של המבנה. </w:t>
                            </w:r>
                            <w:r w:rsidR="00F40454" w:rsidRPr="00F40454">
                              <w:rPr>
                                <w:rFonts w:hint="cs"/>
                                <w:rtl/>
                              </w:rPr>
                              <w:t xml:space="preserve">המערכת עשויה לכלול </w:t>
                            </w:r>
                            <w:r w:rsidR="00F40454" w:rsidRPr="00F40454">
                              <w:rPr>
                                <w:rtl/>
                              </w:rPr>
                              <w:t>חיישנים, מנגנוני בקרה אוטומטיים ומערכות הצללה, שמאפשר</w:t>
                            </w:r>
                            <w:r w:rsidR="00F40454">
                              <w:rPr>
                                <w:rFonts w:hint="cs"/>
                                <w:rtl/>
                              </w:rPr>
                              <w:t>ים</w:t>
                            </w:r>
                            <w:r w:rsidR="00F40454" w:rsidRPr="00F40454">
                              <w:rPr>
                                <w:rtl/>
                              </w:rPr>
                              <w:t xml:space="preserve"> שליטה </w:t>
                            </w:r>
                            <w:r w:rsidR="00F40454">
                              <w:rPr>
                                <w:rFonts w:hint="cs"/>
                                <w:rtl/>
                              </w:rPr>
                              <w:t>ב</w:t>
                            </w:r>
                            <w:r w:rsidR="00F40454" w:rsidRPr="00F40454">
                              <w:rPr>
                                <w:rtl/>
                              </w:rPr>
                              <w:t xml:space="preserve">תנאי הסביבה </w:t>
                            </w:r>
                            <w:r w:rsidR="00F40454">
                              <w:rPr>
                                <w:rFonts w:hint="cs"/>
                                <w:rtl/>
                              </w:rPr>
                              <w:t>של חללי הפנים.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6E74BA2C" id="_x0000_s1031" type="#_x0000_t202" alt="הסבר על מערכת קיר מסך כפול: כוללת שני קירות מסך וביניהם מרווח אוויר המסייע בשיפור הבידוד של המבנה. המערכת עשויה לכלול חיישנים, מנגנוני בקרה אוטומטיים ומערכות הצללה, שמאפשרים שליטה בתנאי הסביבה של חללי הפנים." style="width:441.7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" fillcolor="white [3201]" strokecolor="#384e87 [3204]" strokeweight="2pt">
                <v:textbox>
                  <w:txbxContent>
                    <w:p w14:paraId="04B7AC4E" w14:textId="18C161A2" w:rsidR="00F40454" w:rsidRDefault="00023A39" w:rsidP="00F40454">
                      <w:pPr>
                        <w:pStyle w:val="a"/>
                        <w:rPr>
                          <w:rtl/>
                        </w:rPr>
                      </w:pPr>
                      <w:r>
                        <w:rPr>
                          <w:rFonts w:hint="cs"/>
                          <w:b/>
                          <w:bCs/>
                          <w:rtl/>
                        </w:rPr>
                        <w:t xml:space="preserve">מערכת </w:t>
                      </w:r>
                      <w:r w:rsidR="00F40454" w:rsidRPr="00F40454">
                        <w:rPr>
                          <w:rFonts w:hint="cs"/>
                          <w:b/>
                          <w:bCs/>
                          <w:rtl/>
                        </w:rPr>
                        <w:t>קיר מסך כפול</w:t>
                      </w:r>
                      <w:r w:rsidR="00F40454">
                        <w:rPr>
                          <w:rFonts w:hint="cs"/>
                          <w:rtl/>
                        </w:rPr>
                        <w:t xml:space="preserve">: כוללת שני קירות מסך וביניהם </w:t>
                      </w:r>
                      <w:r w:rsidR="00F40454" w:rsidRPr="00EB54F3">
                        <w:rPr>
                          <w:rtl/>
                        </w:rPr>
                        <w:t>מרווח אוויר</w:t>
                      </w:r>
                      <w:r w:rsidR="00F40454">
                        <w:rPr>
                          <w:rFonts w:hint="cs"/>
                          <w:rtl/>
                        </w:rPr>
                        <w:t xml:space="preserve"> המסייע</w:t>
                      </w:r>
                      <w:r w:rsidR="00F40454" w:rsidRPr="00EB54F3">
                        <w:rPr>
                          <w:rtl/>
                        </w:rPr>
                        <w:t xml:space="preserve"> </w:t>
                      </w:r>
                      <w:r w:rsidR="00F40454">
                        <w:rPr>
                          <w:rFonts w:hint="cs"/>
                          <w:rtl/>
                        </w:rPr>
                        <w:t xml:space="preserve">בשיפור הבידוד של המבנה. </w:t>
                      </w:r>
                      <w:r w:rsidR="00F40454" w:rsidRPr="00F40454">
                        <w:rPr>
                          <w:rFonts w:hint="cs"/>
                          <w:rtl/>
                        </w:rPr>
                        <w:t xml:space="preserve">המערכת עשויה לכלול </w:t>
                      </w:r>
                      <w:r w:rsidR="00F40454" w:rsidRPr="00F40454">
                        <w:rPr>
                          <w:rtl/>
                        </w:rPr>
                        <w:t>חיישנים, מנגנוני בקרה אוטומטיים ומערכות הצללה, שמאפשר</w:t>
                      </w:r>
                      <w:r w:rsidR="00F40454">
                        <w:rPr>
                          <w:rFonts w:hint="cs"/>
                          <w:rtl/>
                        </w:rPr>
                        <w:t>ים</w:t>
                      </w:r>
                      <w:r w:rsidR="00F40454" w:rsidRPr="00F40454">
                        <w:rPr>
                          <w:rtl/>
                        </w:rPr>
                        <w:t xml:space="preserve"> שליטה </w:t>
                      </w:r>
                      <w:r w:rsidR="00F40454">
                        <w:rPr>
                          <w:rFonts w:hint="cs"/>
                          <w:rtl/>
                        </w:rPr>
                        <w:t>ב</w:t>
                      </w:r>
                      <w:r w:rsidR="00F40454" w:rsidRPr="00F40454">
                        <w:rPr>
                          <w:rtl/>
                        </w:rPr>
                        <w:t xml:space="preserve">תנאי הסביבה </w:t>
                      </w:r>
                      <w:r w:rsidR="00F40454">
                        <w:rPr>
                          <w:rFonts w:hint="cs"/>
                          <w:rtl/>
                        </w:rPr>
                        <w:t>של חללי הפנים.</w:t>
                      </w:r>
                    </w:p>
                  </w:txbxContent>
                </v:textbox>
                <w10:anchorlock/>
              </v:shape>
            </w:pict>
          </mc:Fallback>
        </mc:AlternateContent>
      </w:r>
    </w:p>
    <w:p w14:paraId="0BD06E84" w14:textId="77777777" w:rsidR="00086244" w:rsidRDefault="00086244" w:rsidP="00086244">
      <w:pPr>
        <w:pStyle w:val="15"/>
        <w:rPr>
          <w:rtl/>
        </w:rPr>
      </w:pPr>
      <w:bookmarkStart w:id="122" w:name="_Toc174348601"/>
      <w:bookmarkStart w:id="123" w:name="_Toc175039855"/>
      <w:bookmarkStart w:id="124" w:name="_Toc180398411"/>
      <w:r w:rsidRPr="00DE67FC">
        <w:rPr>
          <w:rtl/>
        </w:rPr>
        <w:t>מים</w:t>
      </w:r>
      <w:bookmarkEnd w:id="122"/>
      <w:bookmarkEnd w:id="123"/>
      <w:bookmarkEnd w:id="124"/>
    </w:p>
    <w:p w14:paraId="7235437F" w14:textId="60D78FA8" w:rsidR="00E77B83" w:rsidRPr="00FD4BFC" w:rsidRDefault="00F40454" w:rsidP="00E77B83">
      <w:pPr>
        <w:pStyle w:val="a"/>
        <w:rPr>
          <w:rtl/>
        </w:rPr>
      </w:pPr>
      <w:r w:rsidRPr="00B7602E">
        <w:rPr>
          <w:rtl/>
        </w:rPr>
        <w:t xml:space="preserve">הפרויקט הפחית את השימוש במי שתייה להובלת שפכים </w:t>
      </w:r>
      <w:r>
        <w:rPr>
          <w:rFonts w:hint="cs"/>
          <w:rtl/>
        </w:rPr>
        <w:t>ב-59%.</w:t>
      </w:r>
      <w:r w:rsidRPr="00B7602E">
        <w:rPr>
          <w:rtl/>
        </w:rPr>
        <w:t xml:space="preserve"> ההפחתה הושגה באמצעות שימוש במתקני הדחה בעלי יעילות גבוהה ו</w:t>
      </w:r>
      <w:r>
        <w:rPr>
          <w:rFonts w:hint="cs"/>
          <w:rtl/>
        </w:rPr>
        <w:t>שימוש ב</w:t>
      </w:r>
      <w:r w:rsidRPr="00B7602E">
        <w:rPr>
          <w:rtl/>
        </w:rPr>
        <w:t>מים שאינם שפירים</w:t>
      </w:r>
      <w:r w:rsidRPr="00B7602E">
        <w:t>.</w:t>
      </w:r>
      <w:r w:rsidR="00952FE8">
        <w:rPr>
          <w:rFonts w:hint="cs"/>
          <w:rtl/>
        </w:rPr>
        <w:t xml:space="preserve"> </w:t>
      </w:r>
      <w:r>
        <w:rPr>
          <w:rFonts w:hint="cs"/>
          <w:rtl/>
        </w:rPr>
        <w:t>ה</w:t>
      </w:r>
      <w:r w:rsidRPr="00B7602E">
        <w:rPr>
          <w:rtl/>
        </w:rPr>
        <w:t xml:space="preserve">השקיה של 100% </w:t>
      </w:r>
      <w:r w:rsidR="004C33A7">
        <w:rPr>
          <w:rFonts w:hint="cs"/>
          <w:rtl/>
        </w:rPr>
        <w:t>מהצמחיי</w:t>
      </w:r>
      <w:r w:rsidR="004C33A7">
        <w:rPr>
          <w:rFonts w:hint="eastAsia"/>
          <w:rtl/>
        </w:rPr>
        <w:t>ה</w:t>
      </w:r>
      <w:r>
        <w:rPr>
          <w:rFonts w:hint="cs"/>
          <w:rtl/>
        </w:rPr>
        <w:t xml:space="preserve"> נעשית באמצעות מערכת </w:t>
      </w:r>
      <w:r w:rsidR="00E77B83">
        <w:rPr>
          <w:rFonts w:hint="cs"/>
          <w:rtl/>
        </w:rPr>
        <w:t>ה</w:t>
      </w:r>
      <w:r>
        <w:rPr>
          <w:rFonts w:hint="cs"/>
          <w:rtl/>
        </w:rPr>
        <w:t xml:space="preserve">מנצלת </w:t>
      </w:r>
      <w:r w:rsidRPr="00B7602E">
        <w:rPr>
          <w:rtl/>
        </w:rPr>
        <w:t xml:space="preserve">מי </w:t>
      </w:r>
      <w:r>
        <w:rPr>
          <w:rFonts w:hint="cs"/>
          <w:rtl/>
        </w:rPr>
        <w:t>עיבוי</w:t>
      </w:r>
      <w:r w:rsidRPr="00B7602E">
        <w:rPr>
          <w:rtl/>
        </w:rPr>
        <w:t xml:space="preserve"> מזגנים</w:t>
      </w:r>
      <w:r w:rsidR="00E77B83">
        <w:rPr>
          <w:rFonts w:hint="cs"/>
          <w:rtl/>
        </w:rPr>
        <w:t>. המים נאספים למאגר ומשמשים להדחת אסלות ולהשקיה.</w:t>
      </w:r>
    </w:p>
    <w:p w14:paraId="562C86C8" w14:textId="77777777" w:rsidR="00086244" w:rsidRDefault="00086244" w:rsidP="00086244">
      <w:pPr>
        <w:pStyle w:val="15"/>
        <w:rPr>
          <w:rtl/>
        </w:rPr>
      </w:pPr>
      <w:bookmarkStart w:id="125" w:name="_Toc174348602"/>
      <w:bookmarkStart w:id="126" w:name="_Toc175039856"/>
      <w:bookmarkStart w:id="127" w:name="_Toc180398412"/>
      <w:r w:rsidRPr="00DE67FC">
        <w:rPr>
          <w:rtl/>
        </w:rPr>
        <w:t>חומרים</w:t>
      </w:r>
      <w:bookmarkEnd w:id="125"/>
      <w:bookmarkEnd w:id="126"/>
      <w:bookmarkEnd w:id="127"/>
    </w:p>
    <w:p w14:paraId="7E0F19A3" w14:textId="301A3A37" w:rsidR="00F40454" w:rsidRDefault="00575A16" w:rsidP="00577EA8">
      <w:pPr>
        <w:pStyle w:val="a"/>
        <w:rPr>
          <w:rtl/>
        </w:rPr>
      </w:pPr>
      <w:r w:rsidRPr="00575A16">
        <w:rPr>
          <w:rtl/>
        </w:rPr>
        <w:t xml:space="preserve">בפרויקט שולבו חומרים </w:t>
      </w:r>
      <w:r w:rsidR="00881C2F">
        <w:rPr>
          <w:rFonts w:hint="cs"/>
          <w:rtl/>
        </w:rPr>
        <w:t>בע</w:t>
      </w:r>
      <w:r w:rsidR="00076057">
        <w:rPr>
          <w:rFonts w:hint="cs"/>
          <w:rtl/>
        </w:rPr>
        <w:t>ל</w:t>
      </w:r>
      <w:r w:rsidR="00881C2F">
        <w:rPr>
          <w:rFonts w:hint="cs"/>
          <w:rtl/>
        </w:rPr>
        <w:t xml:space="preserve">י תוכן </w:t>
      </w:r>
      <w:r w:rsidRPr="00575A16">
        <w:rPr>
          <w:rtl/>
        </w:rPr>
        <w:t xml:space="preserve">ממוחזר בשיעור של </w:t>
      </w:r>
      <w:r>
        <w:rPr>
          <w:rFonts w:hint="cs"/>
          <w:rtl/>
        </w:rPr>
        <w:t>כ-31%</w:t>
      </w:r>
      <w:r w:rsidRPr="00575A16">
        <w:rPr>
          <w:rtl/>
        </w:rPr>
        <w:t xml:space="preserve"> מסך </w:t>
      </w:r>
      <w:r w:rsidR="00881C2F">
        <w:rPr>
          <w:rFonts w:hint="cs"/>
          <w:rtl/>
        </w:rPr>
        <w:t xml:space="preserve">עלות </w:t>
      </w:r>
      <w:r w:rsidRPr="00575A16">
        <w:rPr>
          <w:rtl/>
        </w:rPr>
        <w:t>חומרי</w:t>
      </w:r>
      <w:r w:rsidR="00881C2F">
        <w:rPr>
          <w:rFonts w:hint="cs"/>
          <w:rtl/>
        </w:rPr>
        <w:t xml:space="preserve"> הבנייה</w:t>
      </w:r>
      <w:r>
        <w:rPr>
          <w:rFonts w:hint="cs"/>
          <w:rtl/>
        </w:rPr>
        <w:t>.</w:t>
      </w:r>
      <w:r w:rsidR="00F40454">
        <w:rPr>
          <w:rFonts w:hint="cs"/>
          <w:rtl/>
        </w:rPr>
        <w:t xml:space="preserve"> כך למשל, כלל הברזל בו נעשה שימוש בפרויקט </w:t>
      </w:r>
      <w:r w:rsidR="004C33A7">
        <w:rPr>
          <w:rFonts w:hint="cs"/>
          <w:rtl/>
        </w:rPr>
        <w:t>ו-40% מהאלומיניום הינם בעלי תוכן ממוחזר.</w:t>
      </w:r>
    </w:p>
    <w:p w14:paraId="7B4C0C59" w14:textId="16F63E75" w:rsidR="00346303" w:rsidRDefault="00575A16" w:rsidP="004C33A7">
      <w:pPr>
        <w:pStyle w:val="a"/>
        <w:rPr>
          <w:rtl/>
        </w:rPr>
      </w:pPr>
      <w:r w:rsidRPr="00575A16">
        <w:rPr>
          <w:rtl/>
        </w:rPr>
        <w:t xml:space="preserve"> </w:t>
      </w:r>
      <w:r w:rsidR="00346303">
        <w:rPr>
          <w:rtl/>
        </w:rPr>
        <w:t>רמות ה-</w:t>
      </w:r>
      <w:r w:rsidR="00346303">
        <w:t>VOC</w:t>
      </w:r>
      <w:r w:rsidR="00346303">
        <w:rPr>
          <w:rtl/>
        </w:rPr>
        <w:t xml:space="preserve"> </w:t>
      </w:r>
      <w:r w:rsidR="00346303">
        <w:rPr>
          <w:rFonts w:hint="cs"/>
          <w:rtl/>
        </w:rPr>
        <w:t xml:space="preserve">(תרכובות אורגניות נדיפות) </w:t>
      </w:r>
      <w:r w:rsidR="00346303">
        <w:rPr>
          <w:rtl/>
        </w:rPr>
        <w:t>של כל חומרי הריצוף הפנימיים עומדים או עולים על הקריטריונים הרלוונטיים שנדרשים ב-</w:t>
      </w:r>
      <w:r w:rsidR="00346303">
        <w:t>LEED</w:t>
      </w:r>
      <w:r w:rsidR="00346303">
        <w:rPr>
          <w:rtl/>
        </w:rPr>
        <w:t xml:space="preserve"> כולל הדבקים המשמשים לשטיחים.</w:t>
      </w:r>
    </w:p>
    <w:p w14:paraId="60AB8A62" w14:textId="77777777" w:rsidR="008A0D65" w:rsidRDefault="008A0D65" w:rsidP="008A0D65">
      <w:pPr>
        <w:pStyle w:val="15"/>
        <w:rPr>
          <w:rtl/>
        </w:rPr>
      </w:pPr>
      <w:bookmarkStart w:id="128" w:name="_Toc180398413"/>
      <w:bookmarkStart w:id="129" w:name="_Toc175039858"/>
      <w:r w:rsidRPr="00DE67FC">
        <w:rPr>
          <w:rtl/>
        </w:rPr>
        <w:t>בריאות ונוחות</w:t>
      </w:r>
      <w:bookmarkEnd w:id="128"/>
    </w:p>
    <w:p w14:paraId="4E5BFB28" w14:textId="77777777" w:rsidR="0065298E" w:rsidRDefault="0065298E" w:rsidP="0065298E">
      <w:pPr>
        <w:pStyle w:val="a"/>
        <w:rPr>
          <w:rtl/>
        </w:rPr>
      </w:pPr>
      <w:bookmarkStart w:id="130" w:name="_Toc180398414"/>
      <w:r w:rsidRPr="00346303">
        <w:rPr>
          <w:rtl/>
        </w:rPr>
        <w:t>הושם דגש על עמדות עבודה מגוונות</w:t>
      </w:r>
      <w:r>
        <w:rPr>
          <w:rFonts w:hint="cs"/>
          <w:rtl/>
        </w:rPr>
        <w:t xml:space="preserve"> שיתאימו לצרכי ורצון העובדים</w:t>
      </w:r>
      <w:r w:rsidRPr="00346303">
        <w:rPr>
          <w:rtl/>
        </w:rPr>
        <w:t>. כלומר, לעובדים מתאפשר לבחור אזורי עבודה שונים</w:t>
      </w:r>
      <w:r>
        <w:rPr>
          <w:rFonts w:hint="cs"/>
          <w:rtl/>
        </w:rPr>
        <w:t>, ובהתאם</w:t>
      </w:r>
      <w:r w:rsidRPr="00346303">
        <w:rPr>
          <w:rtl/>
        </w:rPr>
        <w:t xml:space="preserve"> </w:t>
      </w:r>
      <w:r>
        <w:rPr>
          <w:rFonts w:hint="cs"/>
          <w:rtl/>
        </w:rPr>
        <w:t xml:space="preserve">לפרמטרים של </w:t>
      </w:r>
      <w:r w:rsidRPr="00346303">
        <w:rPr>
          <w:rtl/>
        </w:rPr>
        <w:t>אויר, אור, רעש, שטח פתוח</w:t>
      </w:r>
      <w:r>
        <w:rPr>
          <w:rFonts w:hint="cs"/>
          <w:rtl/>
        </w:rPr>
        <w:t xml:space="preserve"> או</w:t>
      </w:r>
      <w:r w:rsidRPr="00346303">
        <w:rPr>
          <w:rtl/>
        </w:rPr>
        <w:t xml:space="preserve"> חלל סגור.</w:t>
      </w:r>
    </w:p>
    <w:p w14:paraId="0EAC4134" w14:textId="77777777" w:rsidR="008A0D65" w:rsidRDefault="008A0D65" w:rsidP="008A0D65">
      <w:pPr>
        <w:pStyle w:val="15"/>
        <w:rPr>
          <w:rtl/>
        </w:rPr>
      </w:pPr>
      <w:r w:rsidRPr="00DE67FC">
        <w:rPr>
          <w:rtl/>
        </w:rPr>
        <w:t>פסולת</w:t>
      </w:r>
      <w:bookmarkEnd w:id="129"/>
      <w:bookmarkEnd w:id="130"/>
    </w:p>
    <w:p w14:paraId="014E33CC" w14:textId="0EE75B14" w:rsidR="008A0D65" w:rsidRPr="00FD4BFC" w:rsidRDefault="008A0D65" w:rsidP="008A0D65">
      <w:pPr>
        <w:pStyle w:val="a"/>
        <w:rPr>
          <w:rtl/>
        </w:rPr>
      </w:pPr>
      <w:r w:rsidRPr="00502788">
        <w:rPr>
          <w:rtl/>
        </w:rPr>
        <w:t>פסולת הבניה הועברה למרכז ה</w:t>
      </w:r>
      <w:r>
        <w:rPr>
          <w:rFonts w:hint="cs"/>
          <w:rtl/>
        </w:rPr>
        <w:t>ט</w:t>
      </w:r>
      <w:r w:rsidRPr="00502788">
        <w:rPr>
          <w:rtl/>
        </w:rPr>
        <w:t xml:space="preserve">מנה הממחזר 86% מפסולת הבניה ע"פ </w:t>
      </w:r>
      <w:r w:rsidR="00076057">
        <w:rPr>
          <w:rFonts w:hint="cs"/>
          <w:rtl/>
        </w:rPr>
        <w:t>נתוני</w:t>
      </w:r>
      <w:r w:rsidR="00076057" w:rsidRPr="00502788">
        <w:rPr>
          <w:rtl/>
        </w:rPr>
        <w:t xml:space="preserve"> </w:t>
      </w:r>
      <w:r w:rsidR="00076057">
        <w:rPr>
          <w:rFonts w:hint="cs"/>
          <w:rtl/>
        </w:rPr>
        <w:t>ה</w:t>
      </w:r>
      <w:r w:rsidRPr="00502788">
        <w:rPr>
          <w:rtl/>
        </w:rPr>
        <w:t>משרד להגנת הסביבה.</w:t>
      </w:r>
    </w:p>
    <w:p w14:paraId="0BBD620B" w14:textId="77777777" w:rsidR="008A0D65" w:rsidRDefault="008A0D65" w:rsidP="008A0D65">
      <w:pPr>
        <w:pStyle w:val="15"/>
        <w:rPr>
          <w:rtl/>
        </w:rPr>
      </w:pPr>
      <w:bookmarkStart w:id="131" w:name="_Toc174348605"/>
      <w:bookmarkStart w:id="132" w:name="_Toc175039859"/>
      <w:bookmarkStart w:id="133" w:name="_Toc180398415"/>
      <w:r w:rsidRPr="00DE67FC">
        <w:rPr>
          <w:rtl/>
        </w:rPr>
        <w:t>חדשנות</w:t>
      </w:r>
      <w:bookmarkEnd w:id="131"/>
      <w:bookmarkEnd w:id="132"/>
      <w:bookmarkEnd w:id="133"/>
      <w:r w:rsidRPr="00DE67FC">
        <w:rPr>
          <w:rtl/>
        </w:rPr>
        <w:t xml:space="preserve"> </w:t>
      </w:r>
    </w:p>
    <w:p w14:paraId="7B66F6E1" w14:textId="5C9DC03E" w:rsidR="008A0D65" w:rsidRDefault="008A0D65" w:rsidP="008A0D65">
      <w:pPr>
        <w:pStyle w:val="a"/>
        <w:rPr>
          <w:rtl/>
        </w:rPr>
      </w:pPr>
      <w:r w:rsidRPr="00041A80">
        <w:rPr>
          <w:rtl/>
        </w:rPr>
        <w:t>הפרויקט פיתח ויישם תוכנית מדידה ואימות (</w:t>
      </w:r>
      <w:r w:rsidRPr="00041A80">
        <w:t>M</w:t>
      </w:r>
      <w:r w:rsidR="00881C2F">
        <w:t>easurement and Verification Plan</w:t>
      </w:r>
      <w:r w:rsidRPr="00041A80">
        <w:rPr>
          <w:rtl/>
        </w:rPr>
        <w:t>)</w:t>
      </w:r>
      <w:r w:rsidRPr="00041A80">
        <w:t xml:space="preserve"> </w:t>
      </w:r>
      <w:r w:rsidRPr="00041A80">
        <w:rPr>
          <w:rFonts w:hint="cs"/>
          <w:rtl/>
        </w:rPr>
        <w:t>שמטרתו לעקוב אחר צריכת האנרגיה של המבנה לכל הפחות למשך שנה אחת לאחר האכלוס ולבצע התאמות ככל הנדרש במידה והחיסכון האנרגטי החזוי אינו מושג בפועל.</w:t>
      </w:r>
    </w:p>
    <w:p w14:paraId="2DCEC3AD" w14:textId="126AE1BB" w:rsidR="00A13D27" w:rsidRPr="00FD4BFC" w:rsidRDefault="000B5455" w:rsidP="00346303">
      <w:pPr>
        <w:pStyle w:val="a"/>
        <w:rPr>
          <w:rtl/>
        </w:rPr>
      </w:pPr>
      <w:r>
        <w:rPr>
          <w:rFonts w:ascii="Assistant" w:hAnsi="Assistant" w:cs="Assistant"/>
          <w:noProof/>
        </w:rPr>
        <w:lastRenderedPageBreak/>
        <w:drawing>
          <wp:inline distT="0" distB="0" distL="0" distR="0" wp14:anchorId="6576C220" wp14:editId="2856DA85">
            <wp:extent cx="2950472" cy="3893820"/>
            <wp:effectExtent l="0" t="0" r="2540" b="0"/>
            <wp:docPr id="1351170822" name="Picture 13" descr="תמונה של פנים מבנה קמפוס Mobileye. בתמונה נראים מסדרונות רבים, המקשרים בין מרחבי הקמפוס השו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70822" name="Picture 13" descr="תמונה של פנים מבנה קמפוס Mobileye. בתמונה נראים מסדרונות רבים, המקשרים בין מרחבי הקמפוס השונים.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243" cy="3901436"/>
                    </a:xfrm>
                    <a:prstGeom prst="rect">
                      <a:avLst/>
                    </a:prstGeom>
                    <a:noFill/>
                    <a:ln>
                      <a:noFill/>
                    </a:ln>
                  </pic:spPr>
                </pic:pic>
              </a:graphicData>
            </a:graphic>
          </wp:inline>
        </w:drawing>
      </w:r>
    </w:p>
    <w:p w14:paraId="5AD71EB8" w14:textId="67B8D67D" w:rsidR="00A13D27" w:rsidRPr="00A13D27" w:rsidRDefault="00A13D27" w:rsidP="00A13D27">
      <w:pPr>
        <w:pStyle w:val="a"/>
        <w:rPr>
          <w:sz w:val="20"/>
          <w:szCs w:val="20"/>
          <w:rtl/>
        </w:rPr>
      </w:pPr>
      <w:bookmarkStart w:id="134" w:name="_Toc174348604"/>
      <w:r w:rsidRPr="00A13D27">
        <w:rPr>
          <w:rFonts w:hint="cs"/>
          <w:sz w:val="20"/>
          <w:szCs w:val="20"/>
          <w:rtl/>
        </w:rPr>
        <w:t xml:space="preserve">צילום: </w:t>
      </w:r>
      <w:r w:rsidR="000B5455">
        <w:rPr>
          <w:rFonts w:hint="cs"/>
          <w:sz w:val="20"/>
          <w:szCs w:val="20"/>
          <w:rtl/>
        </w:rPr>
        <w:t>משה צור</w:t>
      </w:r>
    </w:p>
    <w:bookmarkEnd w:id="134"/>
    <w:p w14:paraId="6542250B" w14:textId="77777777" w:rsidR="00FB3384" w:rsidRDefault="00FB3384" w:rsidP="00FB3384">
      <w:pPr>
        <w:pStyle w:val="15"/>
        <w:rPr>
          <w:rtl/>
        </w:rPr>
      </w:pPr>
      <w:r w:rsidRPr="001515B2">
        <w:rPr>
          <w:rtl/>
        </w:rPr>
        <w:t xml:space="preserve">תובנות </w:t>
      </w:r>
      <w:r w:rsidRPr="001515B2">
        <w:rPr>
          <w:rFonts w:hint="cs"/>
          <w:rtl/>
        </w:rPr>
        <w:t>ו</w:t>
      </w:r>
      <w:r w:rsidRPr="001515B2">
        <w:rPr>
          <w:rtl/>
        </w:rPr>
        <w:t>לקחים מהפרויקט</w:t>
      </w:r>
    </w:p>
    <w:p w14:paraId="3F99B067" w14:textId="77777777" w:rsidR="006D70C5" w:rsidRPr="00C95B10" w:rsidRDefault="006D70C5" w:rsidP="006D70C5">
      <w:pPr>
        <w:pStyle w:val="a"/>
        <w:rPr>
          <w:rtl/>
        </w:rPr>
      </w:pPr>
      <w:r>
        <w:rPr>
          <w:rFonts w:hint="cs"/>
          <w:rtl/>
        </w:rPr>
        <w:t xml:space="preserve">ההישגים של הפרויקט, ובכלל זה החיסכון המשמעותי באנרגיה ובמים, הם תוצר של </w:t>
      </w:r>
      <w:r>
        <w:rPr>
          <w:rtl/>
        </w:rPr>
        <w:t>תכנון</w:t>
      </w:r>
      <w:r>
        <w:rPr>
          <w:rFonts w:hint="cs"/>
          <w:rtl/>
        </w:rPr>
        <w:t xml:space="preserve"> וביצוע סימולציות שונות לבחינת ההשפעות הסביבתיות של חלופות שונות. תהליך החשיבה וביצוע הסימולציות אפשר התאמה מיטבית של המערכות ויישום נכון</w:t>
      </w:r>
      <w:r>
        <w:rPr>
          <w:rtl/>
        </w:rPr>
        <w:t xml:space="preserve"> של אלמנטים ללא צורך בעדכונים ושינויים במהלך הבניה. </w:t>
      </w:r>
    </w:p>
    <w:p w14:paraId="336325A7" w14:textId="119E92BC" w:rsidR="006A54AA" w:rsidRPr="00041A80" w:rsidRDefault="006A54AA" w:rsidP="00E77B83">
      <w:pPr>
        <w:pStyle w:val="a"/>
        <w:rPr>
          <w:rtl/>
        </w:rPr>
      </w:pPr>
    </w:p>
    <w:p w14:paraId="60F53994" w14:textId="77777777" w:rsidR="009263E5" w:rsidRDefault="009263E5" w:rsidP="009263E5">
      <w:pPr>
        <w:jc w:val="center"/>
        <w:rPr>
          <w:b/>
          <w:bCs/>
          <w:sz w:val="96"/>
          <w:szCs w:val="96"/>
          <w:rtl/>
        </w:rPr>
      </w:pPr>
    </w:p>
    <w:p w14:paraId="61CA7B53" w14:textId="77777777" w:rsidR="009263E5" w:rsidRDefault="009263E5" w:rsidP="009263E5">
      <w:pPr>
        <w:jc w:val="center"/>
        <w:rPr>
          <w:b/>
          <w:bCs/>
          <w:sz w:val="96"/>
          <w:szCs w:val="96"/>
          <w:rtl/>
        </w:rPr>
      </w:pPr>
    </w:p>
    <w:p w14:paraId="3354F79F" w14:textId="77777777" w:rsidR="009263E5" w:rsidRDefault="009263E5" w:rsidP="009263E5">
      <w:pPr>
        <w:jc w:val="center"/>
        <w:rPr>
          <w:b/>
          <w:bCs/>
          <w:sz w:val="96"/>
          <w:szCs w:val="96"/>
          <w:rtl/>
        </w:rPr>
      </w:pPr>
    </w:p>
    <w:p w14:paraId="2E86B50E" w14:textId="77777777" w:rsidR="00DC754E" w:rsidRDefault="00DC754E" w:rsidP="009263E5">
      <w:pPr>
        <w:jc w:val="center"/>
        <w:rPr>
          <w:b/>
          <w:bCs/>
          <w:sz w:val="96"/>
          <w:szCs w:val="96"/>
          <w:rtl/>
        </w:rPr>
      </w:pPr>
    </w:p>
    <w:p w14:paraId="2C710DF9" w14:textId="77777777" w:rsidR="00DC754E" w:rsidRDefault="00DC754E" w:rsidP="009263E5">
      <w:pPr>
        <w:jc w:val="center"/>
        <w:rPr>
          <w:b/>
          <w:bCs/>
          <w:sz w:val="96"/>
          <w:szCs w:val="96"/>
          <w:rtl/>
        </w:rPr>
      </w:pPr>
    </w:p>
    <w:p w14:paraId="78BF47C2" w14:textId="77777777" w:rsidR="00DC754E" w:rsidRDefault="00DC754E" w:rsidP="009263E5">
      <w:pPr>
        <w:jc w:val="center"/>
        <w:rPr>
          <w:b/>
          <w:bCs/>
          <w:sz w:val="96"/>
          <w:szCs w:val="96"/>
          <w:rtl/>
        </w:rPr>
      </w:pPr>
    </w:p>
    <w:p w14:paraId="3F6166D3" w14:textId="6469364C" w:rsidR="008224B5" w:rsidRPr="009263E5" w:rsidRDefault="008224B5" w:rsidP="009263E5">
      <w:pPr>
        <w:jc w:val="center"/>
        <w:rPr>
          <w:b/>
          <w:bCs/>
          <w:sz w:val="96"/>
          <w:szCs w:val="96"/>
          <w:rtl/>
        </w:rPr>
      </w:pPr>
      <w:r w:rsidRPr="009263E5">
        <w:rPr>
          <w:rFonts w:hint="cs"/>
          <w:b/>
          <w:bCs/>
          <w:sz w:val="96"/>
          <w:szCs w:val="96"/>
          <w:rtl/>
        </w:rPr>
        <w:t>חינוך</w:t>
      </w:r>
    </w:p>
    <w:p w14:paraId="2C79D538" w14:textId="77777777" w:rsidR="009263E5" w:rsidRDefault="009263E5">
      <w:pPr>
        <w:bidi w:val="0"/>
        <w:spacing w:after="200" w:line="276" w:lineRule="auto"/>
        <w:rPr>
          <w:b/>
          <w:bCs/>
          <w:noProof/>
          <w:color w:val="0070C0"/>
          <w:sz w:val="32"/>
          <w:szCs w:val="32"/>
        </w:rPr>
      </w:pPr>
      <w:r>
        <w:rPr>
          <w:b/>
          <w:bCs/>
          <w:noProof/>
          <w:color w:val="0070C0"/>
          <w:sz w:val="32"/>
          <w:szCs w:val="32"/>
          <w:rtl/>
        </w:rPr>
        <w:br w:type="page"/>
      </w:r>
    </w:p>
    <w:p w14:paraId="7271EDC6" w14:textId="2DE10497" w:rsidR="00FF711D" w:rsidRDefault="00FF711D" w:rsidP="009263E5">
      <w:pPr>
        <w:pStyle w:val="13"/>
        <w:rPr>
          <w:rtl/>
        </w:rPr>
      </w:pPr>
      <w:bookmarkStart w:id="135" w:name="_Toc180398416"/>
      <w:r w:rsidRPr="00FF711D">
        <w:rPr>
          <w:noProof/>
          <w:rtl/>
        </w:rPr>
        <w:lastRenderedPageBreak/>
        <w:t>תיכון מיתרים ברנקו-וייס ע"ש פרנקל</w:t>
      </w:r>
      <w:bookmarkEnd w:id="135"/>
    </w:p>
    <w:p w14:paraId="5C2B5496" w14:textId="21D2CE53" w:rsidR="00C63704" w:rsidRPr="00C63704" w:rsidRDefault="00C63704" w:rsidP="009A06C4">
      <w:pPr>
        <w:pStyle w:val="a"/>
        <w:rPr>
          <w:rtl/>
        </w:rPr>
      </w:pPr>
      <w:r w:rsidRPr="00C63704">
        <w:rPr>
          <w:rFonts w:hint="cs"/>
          <w:rtl/>
        </w:rPr>
        <w:t>בית ספר מיתרים</w:t>
      </w:r>
      <w:r w:rsidR="009A06C4">
        <w:rPr>
          <w:rFonts w:hint="cs"/>
          <w:rtl/>
        </w:rPr>
        <w:t>, השייך לרשת החינוך ברנקו</w:t>
      </w:r>
      <w:r w:rsidR="00630BFF">
        <w:rPr>
          <w:rFonts w:hint="cs"/>
          <w:rtl/>
        </w:rPr>
        <w:t>-</w:t>
      </w:r>
      <w:r w:rsidR="009A06C4">
        <w:rPr>
          <w:rFonts w:hint="cs"/>
          <w:rtl/>
        </w:rPr>
        <w:t>וייס,</w:t>
      </w:r>
      <w:r w:rsidRPr="00C63704">
        <w:rPr>
          <w:rFonts w:hint="cs"/>
          <w:rtl/>
        </w:rPr>
        <w:t xml:space="preserve"> מוביל חינוך יהודי וערכי, פלורליסטי ומכיל. </w:t>
      </w:r>
      <w:r w:rsidR="00596DE8">
        <w:rPr>
          <w:rFonts w:hint="cs"/>
          <w:rtl/>
        </w:rPr>
        <w:t xml:space="preserve">תכנון </w:t>
      </w:r>
      <w:r>
        <w:rPr>
          <w:rFonts w:hint="cs"/>
          <w:rtl/>
        </w:rPr>
        <w:t xml:space="preserve">בית הספר </w:t>
      </w:r>
      <w:r w:rsidR="005F4C49">
        <w:rPr>
          <w:rFonts w:hint="cs"/>
          <w:rtl/>
        </w:rPr>
        <w:t>כ</w:t>
      </w:r>
      <w:r w:rsidR="00596DE8">
        <w:rPr>
          <w:rFonts w:hint="cs"/>
          <w:rtl/>
        </w:rPr>
        <w:t>י</w:t>
      </w:r>
      <w:r w:rsidR="005F4C49">
        <w:rPr>
          <w:rFonts w:hint="cs"/>
          <w:rtl/>
        </w:rPr>
        <w:t>וון</w:t>
      </w:r>
      <w:r w:rsidRPr="00C63704">
        <w:rPr>
          <w:rFonts w:hint="cs"/>
          <w:rtl/>
        </w:rPr>
        <w:t xml:space="preserve"> להטמיע גישה חדשנית אלטרנטיבית למרחב הלימוד ולמודל החינוכי המוכר אשר </w:t>
      </w:r>
      <w:r w:rsidR="005F4C49">
        <w:rPr>
          <w:rFonts w:hint="cs"/>
          <w:rtl/>
        </w:rPr>
        <w:t>מ</w:t>
      </w:r>
      <w:r w:rsidRPr="00C63704">
        <w:rPr>
          <w:rFonts w:hint="cs"/>
          <w:rtl/>
        </w:rPr>
        <w:t>תמודד באופן מיטבי עם אתגרי ההווה והעתיד במציאות מורכבת ומשתנה</w:t>
      </w:r>
      <w:r w:rsidR="00222F73">
        <w:rPr>
          <w:rFonts w:hint="cs"/>
          <w:rtl/>
        </w:rPr>
        <w:t xml:space="preserve">. </w:t>
      </w:r>
    </w:p>
    <w:p w14:paraId="12671FFE" w14:textId="3F791D99" w:rsidR="00A1004B" w:rsidRDefault="009A06C4" w:rsidP="007A1924">
      <w:pPr>
        <w:pStyle w:val="a"/>
        <w:rPr>
          <w:rtl/>
        </w:rPr>
      </w:pPr>
      <w:r>
        <w:rPr>
          <w:rFonts w:hint="cs"/>
          <w:rtl/>
        </w:rPr>
        <w:t xml:space="preserve">התכנון </w:t>
      </w:r>
      <w:r w:rsidR="00CD055E" w:rsidRPr="00CD055E">
        <w:rPr>
          <w:rtl/>
        </w:rPr>
        <w:t xml:space="preserve">מבוסס על מודל פדגוגי </w:t>
      </w:r>
      <w:r>
        <w:rPr>
          <w:rFonts w:hint="cs"/>
          <w:rtl/>
        </w:rPr>
        <w:t xml:space="preserve">המעודד </w:t>
      </w:r>
      <w:r w:rsidRPr="00C63704">
        <w:rPr>
          <w:rFonts w:hint="cs"/>
          <w:rtl/>
        </w:rPr>
        <w:t>למידה ברחבי בית הספר</w:t>
      </w:r>
      <w:r>
        <w:rPr>
          <w:rFonts w:hint="cs"/>
          <w:rtl/>
        </w:rPr>
        <w:t xml:space="preserve">, ששם דגש על </w:t>
      </w:r>
      <w:r w:rsidRPr="00C63704">
        <w:rPr>
          <w:rFonts w:hint="cs"/>
          <w:rtl/>
        </w:rPr>
        <w:t>עבודה בצוות, חקירה, ניהול עצמי ומסוגלות עצמית, ופחות בהוראה מסורתית ובהרצאות</w:t>
      </w:r>
      <w:r>
        <w:rPr>
          <w:rFonts w:hint="cs"/>
          <w:rtl/>
        </w:rPr>
        <w:t xml:space="preserve"> פרונטליות</w:t>
      </w:r>
      <w:r w:rsidRPr="00C63704">
        <w:rPr>
          <w:rFonts w:hint="cs"/>
          <w:rtl/>
        </w:rPr>
        <w:t xml:space="preserve">. </w:t>
      </w:r>
      <w:r>
        <w:rPr>
          <w:rFonts w:hint="cs"/>
          <w:rtl/>
        </w:rPr>
        <w:t xml:space="preserve">על כן, </w:t>
      </w:r>
      <w:r w:rsidR="00CD055E" w:rsidRPr="00CD055E">
        <w:rPr>
          <w:rtl/>
        </w:rPr>
        <w:t xml:space="preserve">תכנון </w:t>
      </w:r>
      <w:r>
        <w:rPr>
          <w:rFonts w:hint="cs"/>
          <w:rtl/>
        </w:rPr>
        <w:t xml:space="preserve">המבנה </w:t>
      </w:r>
      <w:r w:rsidR="00CD055E" w:rsidRPr="00CD055E">
        <w:rPr>
          <w:rtl/>
        </w:rPr>
        <w:t xml:space="preserve">מבוסס על </w:t>
      </w:r>
      <w:r>
        <w:rPr>
          <w:rFonts w:hint="cs"/>
          <w:rtl/>
        </w:rPr>
        <w:t xml:space="preserve">יצירת </w:t>
      </w:r>
      <w:r w:rsidR="00CD055E" w:rsidRPr="00CD055E">
        <w:rPr>
          <w:rtl/>
        </w:rPr>
        <w:t xml:space="preserve">מרחבי למידה </w:t>
      </w:r>
      <w:r w:rsidR="005F4C49">
        <w:rPr>
          <w:rFonts w:hint="cs"/>
          <w:rtl/>
        </w:rPr>
        <w:t xml:space="preserve">מגוונים </w:t>
      </w:r>
      <w:r w:rsidR="00CD055E" w:rsidRPr="00CD055E">
        <w:rPr>
          <w:rtl/>
        </w:rPr>
        <w:t>המשרתים קהילות למידה</w:t>
      </w:r>
      <w:r w:rsidR="005F4C49">
        <w:rPr>
          <w:rFonts w:hint="cs"/>
          <w:rtl/>
        </w:rPr>
        <w:t xml:space="preserve"> שונים</w:t>
      </w:r>
      <w:r w:rsidR="00CD055E" w:rsidRPr="00CD055E">
        <w:rPr>
          <w:rtl/>
        </w:rPr>
        <w:t>.</w:t>
      </w:r>
      <w:r>
        <w:rPr>
          <w:rFonts w:hint="cs"/>
          <w:rtl/>
        </w:rPr>
        <w:t xml:space="preserve"> </w:t>
      </w:r>
      <w:r w:rsidR="00CD055E" w:rsidRPr="00CD055E">
        <w:rPr>
          <w:rtl/>
        </w:rPr>
        <w:t>במקביל לתהליך התכנון וה</w:t>
      </w:r>
      <w:r w:rsidR="007770F0">
        <w:rPr>
          <w:rtl/>
        </w:rPr>
        <w:t>בנייה</w:t>
      </w:r>
      <w:r w:rsidR="00CD055E" w:rsidRPr="00CD055E">
        <w:rPr>
          <w:rtl/>
        </w:rPr>
        <w:t xml:space="preserve">, התנהל תהליך של הכשרה פדגוגית </w:t>
      </w:r>
      <w:r w:rsidR="005F4C49">
        <w:rPr>
          <w:rFonts w:hint="cs"/>
          <w:rtl/>
        </w:rPr>
        <w:t xml:space="preserve">מתאימה עבור </w:t>
      </w:r>
      <w:r w:rsidR="005F4C49" w:rsidRPr="00CD055E">
        <w:rPr>
          <w:rtl/>
        </w:rPr>
        <w:t xml:space="preserve">צוות </w:t>
      </w:r>
      <w:r w:rsidR="00CD055E" w:rsidRPr="00CD055E">
        <w:rPr>
          <w:rtl/>
        </w:rPr>
        <w:t>ההוראה של ביה"ס.</w:t>
      </w:r>
    </w:p>
    <w:p w14:paraId="19431CEE" w14:textId="77777777" w:rsidR="00A1004B" w:rsidRDefault="00A1004B" w:rsidP="00A1004B">
      <w:pPr>
        <w:pStyle w:val="15"/>
        <w:rPr>
          <w:rtl/>
        </w:rPr>
      </w:pPr>
      <w:bookmarkStart w:id="136" w:name="_Toc174348607"/>
      <w:bookmarkStart w:id="137" w:name="_Toc175039861"/>
      <w:bookmarkStart w:id="138" w:name="_Toc180398417"/>
      <w:r>
        <w:rPr>
          <w:rFonts w:hint="cs"/>
          <w:rtl/>
        </w:rPr>
        <w:t>על הפרויקט</w:t>
      </w:r>
      <w:bookmarkEnd w:id="136"/>
      <w:bookmarkEnd w:id="137"/>
      <w:bookmarkEnd w:id="138"/>
    </w:p>
    <w:tbl>
      <w:tblPr>
        <w:tblStyle w:val="TableGrid"/>
        <w:bidiVisual/>
        <w:tblW w:w="0" w:type="auto"/>
        <w:tblInd w:w="-5" w:type="dxa"/>
        <w:tblLook w:val="04A0" w:firstRow="1" w:lastRow="0" w:firstColumn="1" w:lastColumn="0" w:noHBand="0" w:noVBand="1"/>
        <w:tblCaption w:val="טבלת פירוט הפרוייקט"/>
        <w:tblDescription w:val="מיקום: סשה ארגוב 3, רעננה. תקן או כלי מדידה: ת&quot;י 5281 חלק 1, גרסת 2016. דירוג: 4 כוכבים או 83 נקודות. ייעוד: ציבורי. שטח בניה: 5,686 מ&quot;ר, 3 קומות. שנת אכלוס: 2023. "/>
      </w:tblPr>
      <w:tblGrid>
        <w:gridCol w:w="2470"/>
        <w:gridCol w:w="3961"/>
      </w:tblGrid>
      <w:tr w:rsidR="00A1004B" w14:paraId="123F195F" w14:textId="77777777" w:rsidTr="00795323">
        <w:trPr>
          <w:trHeight w:val="19"/>
        </w:trPr>
        <w:tc>
          <w:tcPr>
            <w:tcW w:w="2470" w:type="dxa"/>
            <w:vAlign w:val="center"/>
          </w:tcPr>
          <w:p w14:paraId="3EB99F24" w14:textId="77777777" w:rsidR="00A1004B" w:rsidRDefault="00A1004B" w:rsidP="000B2F33">
            <w:pPr>
              <w:pStyle w:val="a"/>
              <w:spacing w:before="0" w:after="0"/>
              <w:ind w:left="45"/>
              <w:jc w:val="left"/>
              <w:rPr>
                <w:rtl/>
              </w:rPr>
            </w:pPr>
            <w:r>
              <w:rPr>
                <w:rtl/>
              </w:rPr>
              <w:t>מיקום</w:t>
            </w:r>
            <w:r>
              <w:rPr>
                <w:rFonts w:hint="cs"/>
                <w:rtl/>
              </w:rPr>
              <w:t>:</w:t>
            </w:r>
          </w:p>
        </w:tc>
        <w:tc>
          <w:tcPr>
            <w:tcW w:w="3961" w:type="dxa"/>
            <w:vAlign w:val="center"/>
          </w:tcPr>
          <w:p w14:paraId="721B0942" w14:textId="75AA3395" w:rsidR="00A1004B" w:rsidRDefault="00FF711D" w:rsidP="000B2F33">
            <w:pPr>
              <w:pStyle w:val="a"/>
              <w:spacing w:before="0" w:after="0"/>
              <w:ind w:left="45"/>
              <w:jc w:val="left"/>
              <w:rPr>
                <w:rtl/>
              </w:rPr>
            </w:pPr>
            <w:r w:rsidRPr="00FF711D">
              <w:rPr>
                <w:rtl/>
              </w:rPr>
              <w:t>סשה ארגוב 3, רעננה</w:t>
            </w:r>
          </w:p>
        </w:tc>
      </w:tr>
      <w:tr w:rsidR="00A1004B" w14:paraId="6A98DEB6" w14:textId="77777777" w:rsidTr="00795323">
        <w:trPr>
          <w:trHeight w:val="19"/>
        </w:trPr>
        <w:tc>
          <w:tcPr>
            <w:tcW w:w="2470" w:type="dxa"/>
            <w:vAlign w:val="center"/>
          </w:tcPr>
          <w:p w14:paraId="19BD16AC" w14:textId="77777777" w:rsidR="00A1004B" w:rsidRDefault="00A1004B" w:rsidP="000B2F33">
            <w:pPr>
              <w:pStyle w:val="a"/>
              <w:spacing w:before="0" w:after="0"/>
              <w:ind w:left="45"/>
              <w:jc w:val="left"/>
              <w:rPr>
                <w:rtl/>
              </w:rPr>
            </w:pPr>
            <w:r w:rsidRPr="00407048">
              <w:rPr>
                <w:rtl/>
              </w:rPr>
              <w:t>תקן</w:t>
            </w:r>
            <w:r w:rsidRPr="00407048">
              <w:rPr>
                <w:rFonts w:hint="cs"/>
                <w:rtl/>
              </w:rPr>
              <w:t>/ כלי מדידה:</w:t>
            </w:r>
          </w:p>
        </w:tc>
        <w:tc>
          <w:tcPr>
            <w:tcW w:w="3961" w:type="dxa"/>
            <w:vAlign w:val="center"/>
          </w:tcPr>
          <w:p w14:paraId="061B9111" w14:textId="58729A62" w:rsidR="00A1004B" w:rsidRDefault="00FF711D" w:rsidP="000B2F33">
            <w:pPr>
              <w:pStyle w:val="a"/>
              <w:ind w:left="45"/>
              <w:jc w:val="left"/>
              <w:rPr>
                <w:rtl/>
              </w:rPr>
            </w:pPr>
            <w:r>
              <w:rPr>
                <w:rtl/>
              </w:rPr>
              <w:t>ת"י 5281</w:t>
            </w:r>
            <w:r>
              <w:rPr>
                <w:rFonts w:hint="cs"/>
                <w:rtl/>
              </w:rPr>
              <w:t xml:space="preserve"> </w:t>
            </w:r>
            <w:r w:rsidR="00FE2A0E">
              <w:rPr>
                <w:rtl/>
              </w:rPr>
              <w:t xml:space="preserve">חלק </w:t>
            </w:r>
            <w:r w:rsidR="00FE2A0E">
              <w:rPr>
                <w:rFonts w:hint="cs"/>
                <w:rtl/>
              </w:rPr>
              <w:t>1, גרסת</w:t>
            </w:r>
            <w:r>
              <w:rPr>
                <w:rFonts w:hint="cs"/>
                <w:rtl/>
              </w:rPr>
              <w:t xml:space="preserve"> </w:t>
            </w:r>
            <w:r>
              <w:rPr>
                <w:rtl/>
              </w:rPr>
              <w:t xml:space="preserve">2016 </w:t>
            </w:r>
          </w:p>
        </w:tc>
      </w:tr>
      <w:tr w:rsidR="00A1004B" w14:paraId="603F0D25" w14:textId="77777777" w:rsidTr="00795323">
        <w:trPr>
          <w:trHeight w:val="19"/>
        </w:trPr>
        <w:tc>
          <w:tcPr>
            <w:tcW w:w="2470" w:type="dxa"/>
            <w:vAlign w:val="center"/>
          </w:tcPr>
          <w:p w14:paraId="05A4EC66" w14:textId="77777777" w:rsidR="00A1004B" w:rsidRDefault="00A1004B" w:rsidP="000B2F33">
            <w:pPr>
              <w:pStyle w:val="a"/>
              <w:spacing w:before="0" w:after="0"/>
              <w:ind w:left="45"/>
              <w:jc w:val="left"/>
              <w:rPr>
                <w:rtl/>
              </w:rPr>
            </w:pPr>
            <w:r w:rsidRPr="00407048">
              <w:rPr>
                <w:rFonts w:hint="cs"/>
                <w:rtl/>
              </w:rPr>
              <w:t>דירוג:</w:t>
            </w:r>
            <w:r w:rsidRPr="00407048">
              <w:rPr>
                <w:rtl/>
              </w:rPr>
              <w:t xml:space="preserve"> </w:t>
            </w:r>
          </w:p>
        </w:tc>
        <w:tc>
          <w:tcPr>
            <w:tcW w:w="3961" w:type="dxa"/>
            <w:vAlign w:val="center"/>
          </w:tcPr>
          <w:p w14:paraId="230DB755" w14:textId="6E9BD377" w:rsidR="00A1004B" w:rsidRDefault="00CD055E" w:rsidP="000B2F33">
            <w:pPr>
              <w:pStyle w:val="a"/>
              <w:spacing w:before="0" w:after="0"/>
              <w:ind w:left="45"/>
              <w:jc w:val="left"/>
              <w:rPr>
                <w:rtl/>
              </w:rPr>
            </w:pPr>
            <w:r>
              <w:rPr>
                <w:rFonts w:hint="cs"/>
                <w:rtl/>
              </w:rPr>
              <w:t>83 נקודות,</w:t>
            </w:r>
            <w:r w:rsidRPr="00CD055E">
              <w:rPr>
                <w:rtl/>
              </w:rPr>
              <w:t xml:space="preserve"> 4 כוכבים</w:t>
            </w:r>
          </w:p>
        </w:tc>
      </w:tr>
      <w:tr w:rsidR="00A1004B" w14:paraId="52C225E0" w14:textId="77777777" w:rsidTr="00795323">
        <w:trPr>
          <w:trHeight w:val="19"/>
        </w:trPr>
        <w:tc>
          <w:tcPr>
            <w:tcW w:w="2470" w:type="dxa"/>
            <w:vAlign w:val="center"/>
          </w:tcPr>
          <w:p w14:paraId="529F7C68" w14:textId="77777777" w:rsidR="00A1004B" w:rsidRDefault="00A1004B" w:rsidP="000B2F33">
            <w:pPr>
              <w:pStyle w:val="a"/>
              <w:spacing w:before="0" w:after="0"/>
              <w:ind w:left="45"/>
              <w:jc w:val="left"/>
              <w:rPr>
                <w:rtl/>
              </w:rPr>
            </w:pPr>
            <w:r w:rsidRPr="00407048">
              <w:rPr>
                <w:rFonts w:hint="cs"/>
                <w:rtl/>
              </w:rPr>
              <w:t xml:space="preserve">ייעוד: </w:t>
            </w:r>
          </w:p>
        </w:tc>
        <w:tc>
          <w:tcPr>
            <w:tcW w:w="3961" w:type="dxa"/>
            <w:vAlign w:val="center"/>
          </w:tcPr>
          <w:p w14:paraId="4B749698" w14:textId="7FDF4196" w:rsidR="00A1004B" w:rsidRDefault="00CD055E" w:rsidP="000B2F33">
            <w:pPr>
              <w:pStyle w:val="a"/>
              <w:spacing w:before="0" w:after="0"/>
              <w:ind w:left="45"/>
              <w:jc w:val="left"/>
              <w:rPr>
                <w:rtl/>
              </w:rPr>
            </w:pPr>
            <w:r>
              <w:rPr>
                <w:rFonts w:hint="cs"/>
                <w:rtl/>
              </w:rPr>
              <w:t>ציבורי</w:t>
            </w:r>
          </w:p>
        </w:tc>
      </w:tr>
      <w:tr w:rsidR="00A1004B" w14:paraId="15B91159" w14:textId="77777777" w:rsidTr="00795323">
        <w:trPr>
          <w:trHeight w:val="19"/>
        </w:trPr>
        <w:tc>
          <w:tcPr>
            <w:tcW w:w="2470" w:type="dxa"/>
            <w:vAlign w:val="center"/>
          </w:tcPr>
          <w:p w14:paraId="7D33E859" w14:textId="2679A7BB" w:rsidR="00A1004B" w:rsidRDefault="00A1004B" w:rsidP="000B2F33">
            <w:pPr>
              <w:pStyle w:val="a"/>
              <w:spacing w:before="0" w:after="0"/>
              <w:ind w:left="45"/>
              <w:jc w:val="left"/>
              <w:rPr>
                <w:rtl/>
              </w:rPr>
            </w:pPr>
            <w:r w:rsidRPr="00407048">
              <w:rPr>
                <w:rtl/>
              </w:rPr>
              <w:t>שטח</w:t>
            </w:r>
            <w:r w:rsidR="00795323">
              <w:rPr>
                <w:rFonts w:hint="cs"/>
                <w:rtl/>
              </w:rPr>
              <w:t xml:space="preserve"> בנייה</w:t>
            </w:r>
            <w:r w:rsidR="00A10844">
              <w:rPr>
                <w:rFonts w:hint="cs"/>
                <w:rtl/>
              </w:rPr>
              <w:t>/ מס' קומות</w:t>
            </w:r>
            <w:r w:rsidRPr="00407048">
              <w:rPr>
                <w:rFonts w:hint="cs"/>
                <w:rtl/>
              </w:rPr>
              <w:t>:</w:t>
            </w:r>
            <w:r w:rsidRPr="00407048">
              <w:rPr>
                <w:rtl/>
              </w:rPr>
              <w:t xml:space="preserve"> </w:t>
            </w:r>
          </w:p>
        </w:tc>
        <w:tc>
          <w:tcPr>
            <w:tcW w:w="3961" w:type="dxa"/>
            <w:vAlign w:val="center"/>
          </w:tcPr>
          <w:p w14:paraId="4B65A6B3" w14:textId="003A9C66" w:rsidR="00A1004B" w:rsidRDefault="00CD055E" w:rsidP="000B2F33">
            <w:pPr>
              <w:pStyle w:val="a"/>
              <w:spacing w:before="0" w:after="0"/>
              <w:ind w:left="45"/>
              <w:jc w:val="left"/>
              <w:rPr>
                <w:rtl/>
              </w:rPr>
            </w:pPr>
            <w:r w:rsidRPr="00CD055E">
              <w:rPr>
                <w:rtl/>
              </w:rPr>
              <w:t>5,686 מ"ר</w:t>
            </w:r>
            <w:r w:rsidR="00A10844">
              <w:rPr>
                <w:rFonts w:hint="cs"/>
                <w:rtl/>
              </w:rPr>
              <w:t xml:space="preserve">/ </w:t>
            </w:r>
            <w:r w:rsidR="009B02AD">
              <w:rPr>
                <w:rFonts w:hint="cs"/>
                <w:rtl/>
              </w:rPr>
              <w:t>3 קומות</w:t>
            </w:r>
          </w:p>
        </w:tc>
      </w:tr>
      <w:tr w:rsidR="00A1004B" w14:paraId="13AB6678" w14:textId="77777777" w:rsidTr="00795323">
        <w:trPr>
          <w:trHeight w:val="19"/>
        </w:trPr>
        <w:tc>
          <w:tcPr>
            <w:tcW w:w="2470" w:type="dxa"/>
            <w:vAlign w:val="center"/>
          </w:tcPr>
          <w:p w14:paraId="2887B283" w14:textId="77777777" w:rsidR="00A1004B" w:rsidRDefault="00A1004B" w:rsidP="000B2F33">
            <w:pPr>
              <w:pStyle w:val="a"/>
              <w:spacing w:before="0" w:after="0"/>
              <w:ind w:left="45"/>
              <w:jc w:val="left"/>
              <w:rPr>
                <w:rtl/>
              </w:rPr>
            </w:pPr>
            <w:r w:rsidRPr="00407048">
              <w:rPr>
                <w:rtl/>
              </w:rPr>
              <w:t xml:space="preserve">שנת </w:t>
            </w:r>
            <w:r w:rsidRPr="00407048">
              <w:rPr>
                <w:rFonts w:hint="cs"/>
                <w:rtl/>
              </w:rPr>
              <w:t>אכלוס:</w:t>
            </w:r>
            <w:r w:rsidRPr="00407048">
              <w:rPr>
                <w:rtl/>
              </w:rPr>
              <w:t xml:space="preserve"> </w:t>
            </w:r>
          </w:p>
        </w:tc>
        <w:tc>
          <w:tcPr>
            <w:tcW w:w="3961" w:type="dxa"/>
            <w:vAlign w:val="center"/>
          </w:tcPr>
          <w:p w14:paraId="78D80E59" w14:textId="21F99042" w:rsidR="00A1004B" w:rsidRDefault="00CD055E" w:rsidP="000B2F33">
            <w:pPr>
              <w:pStyle w:val="a"/>
              <w:spacing w:before="0" w:after="0"/>
              <w:ind w:left="45"/>
              <w:jc w:val="left"/>
              <w:rPr>
                <w:rtl/>
              </w:rPr>
            </w:pPr>
            <w:r>
              <w:rPr>
                <w:rFonts w:hint="cs"/>
                <w:rtl/>
              </w:rPr>
              <w:t>2023</w:t>
            </w:r>
          </w:p>
        </w:tc>
      </w:tr>
    </w:tbl>
    <w:p w14:paraId="3186C011" w14:textId="77777777" w:rsidR="00A1004B" w:rsidRDefault="00A1004B" w:rsidP="00A1004B">
      <w:pPr>
        <w:pStyle w:val="15"/>
        <w:rPr>
          <w:rtl/>
        </w:rPr>
      </w:pPr>
      <w:bookmarkStart w:id="139" w:name="_Toc174348608"/>
      <w:bookmarkStart w:id="140" w:name="_Toc175039862"/>
      <w:bookmarkStart w:id="141" w:name="_Toc180398418"/>
      <w:r w:rsidRPr="00EC2925">
        <w:rPr>
          <w:rFonts w:hint="cs"/>
          <w:rtl/>
        </w:rPr>
        <w:t xml:space="preserve">צוות </w:t>
      </w:r>
      <w:r>
        <w:rPr>
          <w:rFonts w:hint="cs"/>
          <w:rtl/>
        </w:rPr>
        <w:t>הפרויקט</w:t>
      </w:r>
      <w:bookmarkEnd w:id="139"/>
      <w:bookmarkEnd w:id="140"/>
      <w:bookmarkEnd w:id="141"/>
    </w:p>
    <w:tbl>
      <w:tblPr>
        <w:tblStyle w:val="TableGrid"/>
        <w:bidiVisual/>
        <w:tblW w:w="0" w:type="auto"/>
        <w:tblInd w:w="-5" w:type="dxa"/>
        <w:tblLook w:val="04A0" w:firstRow="1" w:lastRow="0" w:firstColumn="1" w:lastColumn="0" w:noHBand="0" w:noVBand="1"/>
        <w:tblCaption w:val="טבלת פירוט צוות הפרוייקט"/>
        <w:tblDescription w:val="יזם: עיריית רעננה עבור רשת &quot;ברנקו-וייס&quot;. אדריכלות: א.ב מתכננים, EDI. בנייה ירוקה: אוסטרליץ אדריכלות. "/>
      </w:tblPr>
      <w:tblGrid>
        <w:gridCol w:w="1730"/>
        <w:gridCol w:w="4701"/>
      </w:tblGrid>
      <w:tr w:rsidR="00076057" w14:paraId="28E67D90" w14:textId="77777777" w:rsidTr="00F04822">
        <w:trPr>
          <w:trHeight w:val="19"/>
        </w:trPr>
        <w:tc>
          <w:tcPr>
            <w:tcW w:w="1730" w:type="dxa"/>
            <w:vAlign w:val="center"/>
          </w:tcPr>
          <w:p w14:paraId="6B3F4D13" w14:textId="62C6CA29" w:rsidR="00076057" w:rsidRPr="00D96444" w:rsidRDefault="00076057" w:rsidP="00076057">
            <w:pPr>
              <w:pStyle w:val="a"/>
              <w:spacing w:before="0" w:after="0"/>
              <w:ind w:left="45"/>
              <w:rPr>
                <w:rtl/>
              </w:rPr>
            </w:pPr>
            <w:r w:rsidRPr="00407048">
              <w:rPr>
                <w:rtl/>
              </w:rPr>
              <w:t>יזם</w:t>
            </w:r>
            <w:r w:rsidRPr="00407048">
              <w:rPr>
                <w:rFonts w:hint="cs"/>
                <w:rtl/>
              </w:rPr>
              <w:t>:</w:t>
            </w:r>
            <w:r w:rsidRPr="00407048">
              <w:rPr>
                <w:rtl/>
              </w:rPr>
              <w:t xml:space="preserve"> </w:t>
            </w:r>
          </w:p>
        </w:tc>
        <w:tc>
          <w:tcPr>
            <w:tcW w:w="4701" w:type="dxa"/>
            <w:vAlign w:val="center"/>
          </w:tcPr>
          <w:p w14:paraId="767CB2DB" w14:textId="50256124" w:rsidR="00076057" w:rsidRPr="00CD055E" w:rsidRDefault="00076057" w:rsidP="00076057">
            <w:pPr>
              <w:pStyle w:val="a"/>
              <w:spacing w:before="0" w:after="0"/>
              <w:ind w:left="45"/>
              <w:rPr>
                <w:rtl/>
              </w:rPr>
            </w:pPr>
            <w:r w:rsidRPr="00CD055E">
              <w:rPr>
                <w:rtl/>
              </w:rPr>
              <w:t xml:space="preserve">עיריית רעננה עבור רשת </w:t>
            </w:r>
            <w:r w:rsidR="00630BFF">
              <w:rPr>
                <w:rFonts w:hint="cs"/>
                <w:rtl/>
              </w:rPr>
              <w:t>'</w:t>
            </w:r>
            <w:r w:rsidRPr="00CD055E">
              <w:rPr>
                <w:rtl/>
              </w:rPr>
              <w:t>ברנקו</w:t>
            </w:r>
            <w:r w:rsidR="00630BFF">
              <w:rPr>
                <w:rFonts w:hint="cs"/>
                <w:rtl/>
              </w:rPr>
              <w:t>-</w:t>
            </w:r>
            <w:r w:rsidRPr="00CD055E">
              <w:rPr>
                <w:rtl/>
              </w:rPr>
              <w:t>וייס</w:t>
            </w:r>
            <w:r w:rsidR="00630BFF">
              <w:rPr>
                <w:rFonts w:hint="cs"/>
                <w:rtl/>
              </w:rPr>
              <w:t>'</w:t>
            </w:r>
          </w:p>
        </w:tc>
      </w:tr>
      <w:tr w:rsidR="00A1004B" w14:paraId="43478510" w14:textId="77777777" w:rsidTr="00C07932">
        <w:trPr>
          <w:trHeight w:val="19"/>
        </w:trPr>
        <w:tc>
          <w:tcPr>
            <w:tcW w:w="1730" w:type="dxa"/>
          </w:tcPr>
          <w:p w14:paraId="1983280A" w14:textId="77777777" w:rsidR="00A1004B" w:rsidRDefault="00A1004B" w:rsidP="00C07932">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4701" w:type="dxa"/>
          </w:tcPr>
          <w:p w14:paraId="57A3D5A2" w14:textId="4D25C7B8" w:rsidR="00A1004B" w:rsidRDefault="00CD055E" w:rsidP="00C07932">
            <w:pPr>
              <w:pStyle w:val="a"/>
              <w:spacing w:before="0" w:after="0"/>
              <w:ind w:left="45"/>
            </w:pPr>
            <w:r w:rsidRPr="00CD055E">
              <w:rPr>
                <w:rtl/>
              </w:rPr>
              <w:t>א.ב מתכננים,</w:t>
            </w:r>
            <w:r>
              <w:rPr>
                <w:rFonts w:hint="cs"/>
                <w:rtl/>
              </w:rPr>
              <w:t xml:space="preserve"> </w:t>
            </w:r>
            <w:r w:rsidRPr="00CD055E">
              <w:t>EDI</w:t>
            </w:r>
          </w:p>
        </w:tc>
      </w:tr>
      <w:tr w:rsidR="00A1004B" w14:paraId="66C9497B" w14:textId="77777777" w:rsidTr="00C07932">
        <w:trPr>
          <w:trHeight w:val="19"/>
        </w:trPr>
        <w:tc>
          <w:tcPr>
            <w:tcW w:w="1730" w:type="dxa"/>
          </w:tcPr>
          <w:p w14:paraId="23C942CF" w14:textId="00889A86" w:rsidR="00A1004B" w:rsidRDefault="007770F0" w:rsidP="00C07932">
            <w:pPr>
              <w:pStyle w:val="a"/>
              <w:spacing w:before="0" w:after="0"/>
              <w:ind w:left="45"/>
              <w:rPr>
                <w:rtl/>
              </w:rPr>
            </w:pPr>
            <w:r>
              <w:rPr>
                <w:rtl/>
              </w:rPr>
              <w:t>בנייה</w:t>
            </w:r>
            <w:r w:rsidR="00A1004B" w:rsidRPr="00D96444">
              <w:rPr>
                <w:rtl/>
              </w:rPr>
              <w:t xml:space="preserve"> ירוקה</w:t>
            </w:r>
            <w:r w:rsidR="00A1004B" w:rsidRPr="00D96444">
              <w:rPr>
                <w:rFonts w:hint="cs"/>
                <w:rtl/>
              </w:rPr>
              <w:t xml:space="preserve">: </w:t>
            </w:r>
          </w:p>
        </w:tc>
        <w:tc>
          <w:tcPr>
            <w:tcW w:w="4701" w:type="dxa"/>
          </w:tcPr>
          <w:p w14:paraId="7B14C4A8" w14:textId="3B142856" w:rsidR="00A1004B" w:rsidRDefault="00CD055E" w:rsidP="00C07932">
            <w:pPr>
              <w:pStyle w:val="a"/>
              <w:spacing w:before="0" w:after="0"/>
              <w:ind w:left="45"/>
              <w:rPr>
                <w:rtl/>
              </w:rPr>
            </w:pPr>
            <w:r w:rsidRPr="00CD055E">
              <w:rPr>
                <w:rtl/>
              </w:rPr>
              <w:t>אוסטרליץ אדריכלות</w:t>
            </w:r>
          </w:p>
        </w:tc>
      </w:tr>
    </w:tbl>
    <w:p w14:paraId="094A8287" w14:textId="77777777" w:rsidR="00A1004B" w:rsidRDefault="00A1004B" w:rsidP="00A1004B">
      <w:pPr>
        <w:pStyle w:val="15"/>
        <w:rPr>
          <w:rtl/>
        </w:rPr>
      </w:pPr>
      <w:bookmarkStart w:id="142" w:name="_Toc174348609"/>
      <w:bookmarkStart w:id="143" w:name="_Toc175039863"/>
      <w:bookmarkStart w:id="144" w:name="_Toc180398419"/>
      <w:r w:rsidRPr="00374FAA">
        <w:rPr>
          <w:rFonts w:hint="cs"/>
          <w:rtl/>
        </w:rPr>
        <w:t>מה הייתה ה</w:t>
      </w:r>
      <w:r w:rsidRPr="00374FAA">
        <w:rPr>
          <w:rtl/>
        </w:rPr>
        <w:t xml:space="preserve">מוטיבציה </w:t>
      </w:r>
      <w:r w:rsidRPr="00374FAA">
        <w:rPr>
          <w:rFonts w:hint="cs"/>
          <w:rtl/>
        </w:rPr>
        <w:t>לבנות ירוק?</w:t>
      </w:r>
      <w:bookmarkEnd w:id="142"/>
      <w:bookmarkEnd w:id="143"/>
      <w:bookmarkEnd w:id="144"/>
    </w:p>
    <w:p w14:paraId="4CBC77B0" w14:textId="75381AE2" w:rsidR="005F4C49" w:rsidRDefault="005A619A" w:rsidP="005A619A">
      <w:pPr>
        <w:pStyle w:val="a"/>
        <w:rPr>
          <w:rtl/>
        </w:rPr>
      </w:pPr>
      <w:r>
        <w:rPr>
          <w:rFonts w:hint="cs"/>
          <w:rtl/>
        </w:rPr>
        <w:t xml:space="preserve">המבנה השתתף בתוכנית </w:t>
      </w:r>
      <w:r w:rsidRPr="00CD055E">
        <w:rPr>
          <w:rtl/>
        </w:rPr>
        <w:t>של משרד החינוך ל</w:t>
      </w:r>
      <w:r>
        <w:rPr>
          <w:rFonts w:hint="cs"/>
          <w:rtl/>
        </w:rPr>
        <w:t xml:space="preserve">תכנון ובינוי מוסדות חינוך </w:t>
      </w:r>
      <w:r w:rsidRPr="00CD055E">
        <w:rPr>
          <w:rtl/>
        </w:rPr>
        <w:t>חדשניים</w:t>
      </w:r>
      <w:r>
        <w:rPr>
          <w:rFonts w:hint="cs"/>
          <w:rtl/>
        </w:rPr>
        <w:t xml:space="preserve">. במסגרת ההשתתפות </w:t>
      </w:r>
      <w:r>
        <w:rPr>
          <w:rtl/>
        </w:rPr>
        <w:t xml:space="preserve">הפרויקט </w:t>
      </w:r>
      <w:r>
        <w:rPr>
          <w:rFonts w:hint="cs"/>
          <w:rtl/>
        </w:rPr>
        <w:t>זכה ל</w:t>
      </w:r>
      <w:r>
        <w:rPr>
          <w:rtl/>
        </w:rPr>
        <w:t>תוספת תקצ</w:t>
      </w:r>
      <w:r>
        <w:rPr>
          <w:rFonts w:hint="cs"/>
          <w:rtl/>
        </w:rPr>
        <w:t>י</w:t>
      </w:r>
      <w:r>
        <w:rPr>
          <w:rtl/>
        </w:rPr>
        <w:t>ב</w:t>
      </w:r>
      <w:r>
        <w:rPr>
          <w:rFonts w:hint="cs"/>
          <w:rtl/>
        </w:rPr>
        <w:t xml:space="preserve">ית של 7% </w:t>
      </w:r>
      <w:r>
        <w:rPr>
          <w:rtl/>
        </w:rPr>
        <w:t>לצורך עמידה בתקן הבנייה הירוקה.</w:t>
      </w:r>
      <w:r w:rsidRPr="005A619A">
        <w:rPr>
          <w:rtl/>
        </w:rPr>
        <w:t xml:space="preserve"> הדרישה ליעד של לפחות 2 כוכבים הגיעה ממשרד החינוך, כחל</w:t>
      </w:r>
      <w:r>
        <w:rPr>
          <w:rFonts w:hint="cs"/>
          <w:rtl/>
        </w:rPr>
        <w:t>ק</w:t>
      </w:r>
      <w:r w:rsidRPr="005A619A">
        <w:rPr>
          <w:rtl/>
        </w:rPr>
        <w:t xml:space="preserve"> מתנאי התקצוב הנוסף</w:t>
      </w:r>
      <w:r>
        <w:rPr>
          <w:rFonts w:hint="cs"/>
          <w:rtl/>
        </w:rPr>
        <w:t xml:space="preserve">. </w:t>
      </w:r>
      <w:r w:rsidR="00785AF8">
        <w:rPr>
          <w:rFonts w:hint="cs"/>
          <w:rtl/>
        </w:rPr>
        <w:t xml:space="preserve">התכנון </w:t>
      </w:r>
      <w:r w:rsidR="005F4C49">
        <w:rPr>
          <w:rFonts w:hint="cs"/>
          <w:rtl/>
        </w:rPr>
        <w:t>שם</w:t>
      </w:r>
      <w:r w:rsidR="00785AF8">
        <w:rPr>
          <w:rtl/>
        </w:rPr>
        <w:t xml:space="preserve"> דגש מיוחד לשימוש בחומרי </w:t>
      </w:r>
      <w:r w:rsidR="007770F0">
        <w:rPr>
          <w:rtl/>
        </w:rPr>
        <w:t>בנייה</w:t>
      </w:r>
      <w:r w:rsidR="00785AF8">
        <w:rPr>
          <w:rtl/>
        </w:rPr>
        <w:t xml:space="preserve"> בריאים, שיפור התאורה הטבעית, שילוב מרפסות כחללי לימוד נגישים (מוצמדת מרפסת מקורה-חלקית לחלל של כל קהילת למידה)</w:t>
      </w:r>
      <w:r w:rsidR="00937DB5">
        <w:rPr>
          <w:rFonts w:hint="cs"/>
          <w:rtl/>
        </w:rPr>
        <w:t xml:space="preserve">. </w:t>
      </w:r>
      <w:r w:rsidR="005F4C49">
        <w:rPr>
          <w:rFonts w:hint="cs"/>
          <w:rtl/>
        </w:rPr>
        <w:t xml:space="preserve">בנוסף, </w:t>
      </w:r>
      <w:r w:rsidR="00937DB5">
        <w:rPr>
          <w:rFonts w:hint="cs"/>
          <w:rtl/>
        </w:rPr>
        <w:t xml:space="preserve">הושם דגש על </w:t>
      </w:r>
      <w:r w:rsidR="00937DB5">
        <w:rPr>
          <w:rtl/>
        </w:rPr>
        <w:t>ייעול מערכת המיזוג והאוורור</w:t>
      </w:r>
      <w:r w:rsidR="00937DB5">
        <w:rPr>
          <w:rFonts w:hint="cs"/>
          <w:rtl/>
        </w:rPr>
        <w:t xml:space="preserve">, </w:t>
      </w:r>
      <w:r w:rsidR="00785AF8">
        <w:rPr>
          <w:rtl/>
        </w:rPr>
        <w:t>שילוב מערכות הפקת אנרגיה סולארית ב</w:t>
      </w:r>
      <w:r w:rsidR="00DE3B66">
        <w:rPr>
          <w:rFonts w:hint="cs"/>
          <w:rtl/>
        </w:rPr>
        <w:t xml:space="preserve">היקף נרחב </w:t>
      </w:r>
      <w:r w:rsidR="00785AF8">
        <w:rPr>
          <w:rtl/>
        </w:rPr>
        <w:t>וכן שיפור ניכר בתפקוד ההידרולוגי של סביבת המבנה.</w:t>
      </w:r>
      <w:r w:rsidR="00785AF8">
        <w:rPr>
          <w:rFonts w:hint="cs"/>
          <w:rtl/>
        </w:rPr>
        <w:t xml:space="preserve"> </w:t>
      </w:r>
    </w:p>
    <w:p w14:paraId="26D0D1E0" w14:textId="77777777" w:rsidR="00A1004B" w:rsidRDefault="00A1004B" w:rsidP="00A1004B">
      <w:pPr>
        <w:pStyle w:val="15"/>
        <w:rPr>
          <w:rtl/>
        </w:rPr>
      </w:pPr>
      <w:bookmarkStart w:id="145" w:name="_Toc174348610"/>
      <w:bookmarkStart w:id="146" w:name="_Toc175039864"/>
      <w:bookmarkStart w:id="147" w:name="_Toc180398420"/>
      <w:r w:rsidRPr="002F76F3">
        <w:rPr>
          <w:rtl/>
        </w:rPr>
        <w:t>אתגרים והישגים מרכזיים</w:t>
      </w:r>
      <w:bookmarkEnd w:id="145"/>
      <w:bookmarkEnd w:id="146"/>
      <w:bookmarkEnd w:id="147"/>
    </w:p>
    <w:p w14:paraId="0EE66ACA" w14:textId="157008A3" w:rsidR="00785AF8" w:rsidRDefault="00785AF8" w:rsidP="00596DE8">
      <w:pPr>
        <w:pStyle w:val="a"/>
      </w:pPr>
      <w:r>
        <w:rPr>
          <w:rtl/>
        </w:rPr>
        <w:t xml:space="preserve">האתגר המרכזי היה יישומו של </w:t>
      </w:r>
      <w:r w:rsidR="00222F73">
        <w:rPr>
          <w:rFonts w:hint="cs"/>
          <w:rtl/>
        </w:rPr>
        <w:t>ה</w:t>
      </w:r>
      <w:r>
        <w:rPr>
          <w:rtl/>
        </w:rPr>
        <w:t xml:space="preserve">מודל </w:t>
      </w:r>
      <w:r w:rsidR="00222F73">
        <w:rPr>
          <w:rFonts w:hint="cs"/>
          <w:rtl/>
        </w:rPr>
        <w:t>ה</w:t>
      </w:r>
      <w:r>
        <w:rPr>
          <w:rtl/>
        </w:rPr>
        <w:t xml:space="preserve">פדגוגי </w:t>
      </w:r>
      <w:r w:rsidR="00222F73">
        <w:rPr>
          <w:rFonts w:hint="cs"/>
          <w:rtl/>
        </w:rPr>
        <w:t>ה</w:t>
      </w:r>
      <w:r>
        <w:rPr>
          <w:rtl/>
        </w:rPr>
        <w:t>חדשני, שממנו נגזרו הן המבנה הארגוני</w:t>
      </w:r>
      <w:r w:rsidR="00F77D7A">
        <w:rPr>
          <w:rFonts w:hint="cs"/>
          <w:rtl/>
        </w:rPr>
        <w:t xml:space="preserve"> של בית הספר</w:t>
      </w:r>
      <w:r>
        <w:rPr>
          <w:rtl/>
        </w:rPr>
        <w:t xml:space="preserve"> והן עיצוב המבנה על מגוון חללי הפנים והחוץ, שתפקידם לתמוך בפרקטיקות הפדגוגי</w:t>
      </w:r>
      <w:r>
        <w:rPr>
          <w:rFonts w:hint="cs"/>
          <w:rtl/>
        </w:rPr>
        <w:t>ות</w:t>
      </w:r>
      <w:r>
        <w:rPr>
          <w:rtl/>
        </w:rPr>
        <w:t xml:space="preserve">. </w:t>
      </w:r>
    </w:p>
    <w:p w14:paraId="45F4BA16" w14:textId="158C597F" w:rsidR="007C046F" w:rsidRDefault="00F60CCE" w:rsidP="00785AF8">
      <w:pPr>
        <w:pStyle w:val="a"/>
        <w:rPr>
          <w:rtl/>
        </w:rPr>
      </w:pPr>
      <w:r>
        <w:rPr>
          <w:rFonts w:hint="cs"/>
          <w:rtl/>
        </w:rPr>
        <w:lastRenderedPageBreak/>
        <w:t>המטרות</w:t>
      </w:r>
      <w:r>
        <w:rPr>
          <w:rtl/>
        </w:rPr>
        <w:t xml:space="preserve"> </w:t>
      </w:r>
      <w:r w:rsidR="00792DAF">
        <w:rPr>
          <w:rFonts w:hint="cs"/>
          <w:rtl/>
        </w:rPr>
        <w:t xml:space="preserve">שהציב </w:t>
      </w:r>
      <w:r w:rsidR="00785AF8">
        <w:rPr>
          <w:rtl/>
        </w:rPr>
        <w:t xml:space="preserve">המזמין בתחום </w:t>
      </w:r>
      <w:r w:rsidR="00DE3B66">
        <w:rPr>
          <w:rFonts w:hint="cs"/>
          <w:rtl/>
        </w:rPr>
        <w:t>ה</w:t>
      </w:r>
      <w:r w:rsidR="007770F0">
        <w:rPr>
          <w:rtl/>
        </w:rPr>
        <w:t>בנייה</w:t>
      </w:r>
      <w:r w:rsidR="00785AF8">
        <w:rPr>
          <w:rtl/>
        </w:rPr>
        <w:t xml:space="preserve"> </w:t>
      </w:r>
      <w:r w:rsidR="00DE3B66">
        <w:rPr>
          <w:rFonts w:hint="cs"/>
          <w:rtl/>
        </w:rPr>
        <w:t>ה</w:t>
      </w:r>
      <w:r w:rsidR="00785AF8">
        <w:rPr>
          <w:rtl/>
        </w:rPr>
        <w:t>ירוקה ו</w:t>
      </w:r>
      <w:r w:rsidR="008523F4">
        <w:rPr>
          <w:rFonts w:hint="cs"/>
          <w:rtl/>
        </w:rPr>
        <w:t>ה</w:t>
      </w:r>
      <w:r w:rsidR="00785AF8">
        <w:rPr>
          <w:rtl/>
        </w:rPr>
        <w:t>קיימות הושגו</w:t>
      </w:r>
      <w:r w:rsidR="00F77D7A">
        <w:rPr>
          <w:rFonts w:hint="cs"/>
          <w:rtl/>
        </w:rPr>
        <w:t xml:space="preserve"> ואף </w:t>
      </w:r>
      <w:r w:rsidR="007C046F">
        <w:rPr>
          <w:rFonts w:hint="cs"/>
          <w:rtl/>
        </w:rPr>
        <w:t>למעלה מכך</w:t>
      </w:r>
      <w:r>
        <w:rPr>
          <w:rFonts w:hint="cs"/>
          <w:rtl/>
        </w:rPr>
        <w:t>.</w:t>
      </w:r>
      <w:r w:rsidR="00785AF8">
        <w:rPr>
          <w:rtl/>
        </w:rPr>
        <w:t xml:space="preserve"> תחושת החיבור לטבע הושגה על ידי פתיחת מירב החללים אל החוץ, </w:t>
      </w:r>
      <w:r w:rsidR="004D0B6B">
        <w:rPr>
          <w:rFonts w:hint="cs"/>
          <w:rtl/>
        </w:rPr>
        <w:t>הוספת</w:t>
      </w:r>
      <w:r w:rsidR="004D0B6B">
        <w:rPr>
          <w:rtl/>
        </w:rPr>
        <w:t xml:space="preserve"> </w:t>
      </w:r>
      <w:r w:rsidR="00785AF8">
        <w:rPr>
          <w:rtl/>
        </w:rPr>
        <w:t>כיתות חוץ ו</w:t>
      </w:r>
      <w:r>
        <w:rPr>
          <w:rFonts w:hint="cs"/>
          <w:rtl/>
        </w:rPr>
        <w:t xml:space="preserve">שילוב </w:t>
      </w:r>
      <w:r w:rsidR="00785AF8">
        <w:rPr>
          <w:rtl/>
        </w:rPr>
        <w:t>חומרים במראה טבעי בתוך המבנה.</w:t>
      </w:r>
      <w:r w:rsidR="004D0B6B" w:rsidRPr="004D0B6B">
        <w:rPr>
          <w:rtl/>
        </w:rPr>
        <w:t xml:space="preserve"> </w:t>
      </w:r>
      <w:r w:rsidR="007C046F">
        <w:rPr>
          <w:rtl/>
        </w:rPr>
        <w:t>עם התקדמות התכנון</w:t>
      </w:r>
      <w:r w:rsidR="007C046F">
        <w:rPr>
          <w:rFonts w:hint="cs"/>
          <w:rtl/>
        </w:rPr>
        <w:t xml:space="preserve"> והבנייה</w:t>
      </w:r>
      <w:r w:rsidR="007C046F">
        <w:rPr>
          <w:rtl/>
        </w:rPr>
        <w:t xml:space="preserve"> הושג דירוג ש</w:t>
      </w:r>
      <w:r w:rsidR="007C046F">
        <w:rPr>
          <w:rFonts w:hint="cs"/>
          <w:rtl/>
        </w:rPr>
        <w:t xml:space="preserve">ל </w:t>
      </w:r>
      <w:r w:rsidR="007C046F">
        <w:rPr>
          <w:rtl/>
        </w:rPr>
        <w:t>4 כוכבים</w:t>
      </w:r>
      <w:r w:rsidR="007C046F">
        <w:rPr>
          <w:rFonts w:hint="cs"/>
          <w:rtl/>
        </w:rPr>
        <w:t xml:space="preserve"> (מתוך 5). בית הספר מיתרים נמנה בין בתי הספר הראשונים בארץ שהשיג דירוג כזה.</w:t>
      </w:r>
    </w:p>
    <w:p w14:paraId="43123592" w14:textId="0C2CADB1" w:rsidR="00785AF8" w:rsidRDefault="004D0B6B" w:rsidP="00785AF8">
      <w:pPr>
        <w:pStyle w:val="a"/>
      </w:pPr>
      <w:r>
        <w:rPr>
          <w:rtl/>
        </w:rPr>
        <w:t xml:space="preserve">במהלך הביצוע </w:t>
      </w:r>
      <w:r>
        <w:rPr>
          <w:rFonts w:hint="cs"/>
          <w:rtl/>
        </w:rPr>
        <w:t>הפרויקט נתקל באתגרים</w:t>
      </w:r>
      <w:r>
        <w:rPr>
          <w:rtl/>
        </w:rPr>
        <w:t xml:space="preserve"> ברמת ניהול </w:t>
      </w:r>
      <w:r>
        <w:rPr>
          <w:rFonts w:hint="cs"/>
          <w:rtl/>
        </w:rPr>
        <w:t>ה</w:t>
      </w:r>
      <w:r>
        <w:rPr>
          <w:rtl/>
        </w:rPr>
        <w:t>אתר</w:t>
      </w:r>
      <w:r>
        <w:rPr>
          <w:rFonts w:hint="cs"/>
          <w:rtl/>
        </w:rPr>
        <w:t xml:space="preserve"> שמנעו </w:t>
      </w:r>
      <w:r w:rsidR="007C046F">
        <w:rPr>
          <w:rFonts w:hint="cs"/>
          <w:rtl/>
        </w:rPr>
        <w:t>עמידה</w:t>
      </w:r>
      <w:r>
        <w:rPr>
          <w:rtl/>
        </w:rPr>
        <w:t xml:space="preserve"> ביעדים ספציפיים</w:t>
      </w:r>
      <w:r w:rsidR="007C046F">
        <w:rPr>
          <w:rFonts w:hint="cs"/>
          <w:rtl/>
        </w:rPr>
        <w:t>.</w:t>
      </w:r>
      <w:r>
        <w:rPr>
          <w:rtl/>
        </w:rPr>
        <w:t xml:space="preserve"> לדוגמה, במהלך </w:t>
      </w:r>
      <w:r>
        <w:rPr>
          <w:rFonts w:hint="cs"/>
          <w:rtl/>
        </w:rPr>
        <w:t>ה</w:t>
      </w:r>
      <w:r>
        <w:rPr>
          <w:rtl/>
        </w:rPr>
        <w:t xml:space="preserve">עבודות נפגע </w:t>
      </w:r>
      <w:r w:rsidR="009B02AD">
        <w:rPr>
          <w:rFonts w:hint="cs"/>
          <w:rtl/>
        </w:rPr>
        <w:t>עץ הנועד</w:t>
      </w:r>
      <w:r>
        <w:rPr>
          <w:rtl/>
        </w:rPr>
        <w:t xml:space="preserve"> לשימור, למרות הגידור והנחיות השימור.</w:t>
      </w:r>
      <w:r>
        <w:rPr>
          <w:rFonts w:hint="cs"/>
          <w:rtl/>
        </w:rPr>
        <w:t xml:space="preserve"> </w:t>
      </w:r>
      <w:r w:rsidR="00785AF8">
        <w:rPr>
          <w:rFonts w:hint="cs"/>
          <w:rtl/>
        </w:rPr>
        <w:t>יישום הגגות הסולאריים היווה אתגר</w:t>
      </w:r>
      <w:r>
        <w:rPr>
          <w:rFonts w:hint="cs"/>
          <w:rtl/>
        </w:rPr>
        <w:t xml:space="preserve"> נוסף</w:t>
      </w:r>
      <w:r w:rsidR="00785AF8">
        <w:rPr>
          <w:rFonts w:hint="cs"/>
          <w:rtl/>
        </w:rPr>
        <w:t xml:space="preserve"> </w:t>
      </w:r>
      <w:r w:rsidR="00785AF8">
        <w:rPr>
          <w:rtl/>
        </w:rPr>
        <w:t>בגלל תהליכי הרישוי והמימון</w:t>
      </w:r>
      <w:r w:rsidR="00785AF8">
        <w:rPr>
          <w:rFonts w:hint="cs"/>
          <w:rtl/>
        </w:rPr>
        <w:t xml:space="preserve"> שלהם. </w:t>
      </w:r>
      <w:r w:rsidR="00785AF8">
        <w:rPr>
          <w:rtl/>
        </w:rPr>
        <w:t xml:space="preserve">עם זאת, </w:t>
      </w:r>
      <w:r>
        <w:rPr>
          <w:rFonts w:hint="cs"/>
          <w:rtl/>
        </w:rPr>
        <w:t>כ</w:t>
      </w:r>
      <w:r w:rsidR="00785AF8">
        <w:rPr>
          <w:rtl/>
        </w:rPr>
        <w:t xml:space="preserve">חודש לפני סיום </w:t>
      </w:r>
      <w:r w:rsidR="00785AF8">
        <w:rPr>
          <w:rFonts w:hint="cs"/>
          <w:rtl/>
        </w:rPr>
        <w:t>הפרויקט הותקנה בהצלחה</w:t>
      </w:r>
      <w:r w:rsidR="00785AF8">
        <w:rPr>
          <w:rtl/>
        </w:rPr>
        <w:t xml:space="preserve"> מערכת סולארית בשטח ניכר</w:t>
      </w:r>
      <w:r w:rsidR="00785AF8">
        <w:rPr>
          <w:rFonts w:hint="cs"/>
          <w:rtl/>
        </w:rPr>
        <w:t xml:space="preserve"> מהגג</w:t>
      </w:r>
      <w:r w:rsidR="00785AF8">
        <w:rPr>
          <w:rtl/>
        </w:rPr>
        <w:t>.</w:t>
      </w:r>
      <w:r>
        <w:rPr>
          <w:rFonts w:hint="cs"/>
          <w:rtl/>
        </w:rPr>
        <w:t xml:space="preserve"> </w:t>
      </w:r>
      <w:r w:rsidR="00792DAF">
        <w:rPr>
          <w:rFonts w:hint="cs"/>
          <w:rtl/>
        </w:rPr>
        <w:t xml:space="preserve"> </w:t>
      </w:r>
    </w:p>
    <w:p w14:paraId="6FE480DE" w14:textId="77777777" w:rsidR="00A1004B" w:rsidRPr="00FD4BFC" w:rsidRDefault="00A1004B" w:rsidP="00A1004B">
      <w:pPr>
        <w:pStyle w:val="15"/>
        <w:rPr>
          <w:rtl/>
        </w:rPr>
      </w:pPr>
      <w:bookmarkStart w:id="148" w:name="_Toc174348612"/>
      <w:bookmarkStart w:id="149" w:name="_Toc175039866"/>
      <w:bookmarkStart w:id="150" w:name="_Toc180398421"/>
      <w:r w:rsidRPr="00DE67FC">
        <w:rPr>
          <w:rtl/>
        </w:rPr>
        <w:t>אנרגיה</w:t>
      </w:r>
      <w:bookmarkEnd w:id="148"/>
      <w:bookmarkEnd w:id="149"/>
      <w:bookmarkEnd w:id="150"/>
    </w:p>
    <w:p w14:paraId="3E9F286D" w14:textId="3B241C4C" w:rsidR="006D5274" w:rsidRDefault="006D5274" w:rsidP="006D5274">
      <w:pPr>
        <w:pStyle w:val="a"/>
        <w:rPr>
          <w:rtl/>
        </w:rPr>
      </w:pPr>
      <w:r>
        <w:rPr>
          <w:rtl/>
        </w:rPr>
        <w:t>מערכות המיזוג שהותקנו בפרויקט הינן מערכות</w:t>
      </w:r>
      <w:r w:rsidR="007707B1">
        <w:rPr>
          <w:rFonts w:hint="cs"/>
          <w:rtl/>
        </w:rPr>
        <w:t xml:space="preserve"> יעילות אנרגטית מסוג</w:t>
      </w:r>
      <w:r>
        <w:rPr>
          <w:rtl/>
        </w:rPr>
        <w:t xml:space="preserve"> </w:t>
      </w:r>
      <w:r>
        <w:t>VRF</w:t>
      </w:r>
      <w:r>
        <w:rPr>
          <w:rtl/>
        </w:rPr>
        <w:t>. השליטה במיזוג מתבצעת מלוח מרכזי המאפשר בקרה ותזמון של המערכות לחסכון באנרגיה.</w:t>
      </w:r>
      <w:r>
        <w:rPr>
          <w:rFonts w:hint="cs"/>
          <w:rtl/>
        </w:rPr>
        <w:t xml:space="preserve"> </w:t>
      </w:r>
      <w:r w:rsidR="007707B1">
        <w:rPr>
          <w:rFonts w:hint="cs"/>
          <w:rtl/>
        </w:rPr>
        <w:t xml:space="preserve">בנוסף למערכת המיזוג, </w:t>
      </w:r>
      <w:r>
        <w:rPr>
          <w:rtl/>
        </w:rPr>
        <w:t>מותקנים מאווררי</w:t>
      </w:r>
      <w:r w:rsidR="00204B58">
        <w:rPr>
          <w:rFonts w:hint="cs"/>
          <w:rtl/>
        </w:rPr>
        <w:t xml:space="preserve"> תקרה מסוג</w:t>
      </w:r>
      <w:r>
        <w:rPr>
          <w:rtl/>
        </w:rPr>
        <w:t xml:space="preserve"> </w:t>
      </w:r>
      <w:r>
        <w:t>HVLS</w:t>
      </w:r>
      <w:r>
        <w:rPr>
          <w:rtl/>
        </w:rPr>
        <w:t xml:space="preserve"> </w:t>
      </w:r>
      <w:r w:rsidR="00204B58">
        <w:rPr>
          <w:rFonts w:hint="cs"/>
          <w:rtl/>
        </w:rPr>
        <w:t>(</w:t>
      </w:r>
      <w:r w:rsidR="00204B58">
        <w:t>High volume low Speed</w:t>
      </w:r>
      <w:r w:rsidR="00204B58">
        <w:rPr>
          <w:rFonts w:hint="cs"/>
          <w:rtl/>
        </w:rPr>
        <w:t>)</w:t>
      </w:r>
      <w:r w:rsidR="007707B1">
        <w:rPr>
          <w:rFonts w:hint="cs"/>
          <w:rtl/>
        </w:rPr>
        <w:t xml:space="preserve"> </w:t>
      </w:r>
      <w:r w:rsidR="007707B1">
        <w:rPr>
          <w:rtl/>
        </w:rPr>
        <w:t>ב</w:t>
      </w:r>
      <w:r w:rsidR="007707B1">
        <w:rPr>
          <w:rFonts w:hint="cs"/>
          <w:rtl/>
        </w:rPr>
        <w:t>חלל המשותף המרכזי של הבניין</w:t>
      </w:r>
      <w:r>
        <w:rPr>
          <w:rtl/>
        </w:rPr>
        <w:t xml:space="preserve">. </w:t>
      </w:r>
      <w:r w:rsidR="007707B1">
        <w:rPr>
          <w:rFonts w:hint="cs"/>
          <w:rtl/>
        </w:rPr>
        <w:t xml:space="preserve">על מנת </w:t>
      </w:r>
      <w:r w:rsidR="007707B1">
        <w:rPr>
          <w:rtl/>
        </w:rPr>
        <w:t>ל</w:t>
      </w:r>
      <w:r w:rsidR="007707B1">
        <w:rPr>
          <w:rFonts w:hint="cs"/>
          <w:rtl/>
        </w:rPr>
        <w:t>מקם באופן מדויק</w:t>
      </w:r>
      <w:r w:rsidR="007707B1">
        <w:rPr>
          <w:rtl/>
        </w:rPr>
        <w:t xml:space="preserve"> </w:t>
      </w:r>
      <w:r w:rsidR="007707B1">
        <w:rPr>
          <w:rFonts w:hint="cs"/>
          <w:rtl/>
        </w:rPr>
        <w:t xml:space="preserve">את </w:t>
      </w:r>
      <w:r w:rsidR="007707B1">
        <w:rPr>
          <w:rtl/>
        </w:rPr>
        <w:t>המאווררים</w:t>
      </w:r>
      <w:r w:rsidR="007707B1" w:rsidDel="007707B1">
        <w:rPr>
          <w:rtl/>
        </w:rPr>
        <w:t xml:space="preserve"> </w:t>
      </w:r>
      <w:r>
        <w:rPr>
          <w:rtl/>
        </w:rPr>
        <w:t xml:space="preserve">בוצעו סימולציות להערכת הורדת עומס המיזוג </w:t>
      </w:r>
      <w:r w:rsidR="00204B58">
        <w:rPr>
          <w:rFonts w:hint="cs"/>
          <w:rtl/>
        </w:rPr>
        <w:t xml:space="preserve">ע"י </w:t>
      </w:r>
      <w:r w:rsidR="00204B58">
        <w:rPr>
          <w:rtl/>
        </w:rPr>
        <w:t xml:space="preserve">שימוש </w:t>
      </w:r>
      <w:r>
        <w:rPr>
          <w:rtl/>
        </w:rPr>
        <w:t>במאווררים ו</w:t>
      </w:r>
      <w:r w:rsidR="007707B1">
        <w:rPr>
          <w:rFonts w:hint="cs"/>
          <w:rtl/>
        </w:rPr>
        <w:t>סימולציות</w:t>
      </w:r>
      <w:r>
        <w:rPr>
          <w:rtl/>
        </w:rPr>
        <w:t xml:space="preserve"> </w:t>
      </w:r>
      <w:r>
        <w:t>CFD</w:t>
      </w:r>
      <w:r>
        <w:rPr>
          <w:rtl/>
        </w:rPr>
        <w:t xml:space="preserve"> </w:t>
      </w:r>
      <w:r w:rsidR="007707B1">
        <w:rPr>
          <w:rFonts w:hint="cs"/>
          <w:rtl/>
        </w:rPr>
        <w:t>ל</w:t>
      </w:r>
      <w:r w:rsidR="007707B1">
        <w:rPr>
          <w:rtl/>
        </w:rPr>
        <w:t>חיזוי תנועת האויר</w:t>
      </w:r>
      <w:r w:rsidR="007707B1">
        <w:rPr>
          <w:rFonts w:hint="cs"/>
          <w:rtl/>
        </w:rPr>
        <w:t xml:space="preserve">. </w:t>
      </w:r>
    </w:p>
    <w:p w14:paraId="715C89D4" w14:textId="622DBEEC" w:rsidR="00FB1D92" w:rsidRDefault="00FB1D92" w:rsidP="006D5274">
      <w:pPr>
        <w:pStyle w:val="a"/>
        <w:rPr>
          <w:rtl/>
        </w:rPr>
      </w:pPr>
      <w:r>
        <w:rPr>
          <w:noProof/>
        </w:rPr>
        <w:drawing>
          <wp:inline distT="0" distB="0" distL="0" distR="0" wp14:anchorId="14101DCD" wp14:editId="32610C9E">
            <wp:extent cx="5608955" cy="2841585"/>
            <wp:effectExtent l="0" t="0" r="0" b="0"/>
            <wp:docPr id="1825807742" name="תמונה 14" descr="תמונה של מסדרון רחב בבית הספר מיתרים, בו יש מדרגות ומרחב ישיבה פתוח וצבעוני. מתקרת המרחב נראים מאוורירי התקרה מסוג HVLS. לצד התמונה, מפה תרמית וגרף, המראים את החיסכון האנרגטי של המערכות המותקנות בבית הספ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07742" name="תמונה 14" descr="תמונה של מסדרון רחב בבית הספר מיתרים, בו יש מדרגות ומרחב ישיבה פתוח וצבעוני. מתקרת המרחב נראים מאוורירי התקרה מסוג HVLS. לצד התמונה, מפה תרמית וגרף, המראים את החיסכון האנרגטי של המערכות המותקנות בבית הספר.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1273" cy="2842759"/>
                    </a:xfrm>
                    <a:prstGeom prst="rect">
                      <a:avLst/>
                    </a:prstGeom>
                    <a:noFill/>
                    <a:ln>
                      <a:noFill/>
                    </a:ln>
                  </pic:spPr>
                </pic:pic>
              </a:graphicData>
            </a:graphic>
          </wp:inline>
        </w:drawing>
      </w:r>
    </w:p>
    <w:p w14:paraId="530F0907" w14:textId="504F6727" w:rsidR="002E6B80" w:rsidRPr="00E150FC" w:rsidRDefault="002E6B80" w:rsidP="002E6B80">
      <w:pPr>
        <w:pStyle w:val="a"/>
        <w:rPr>
          <w:sz w:val="20"/>
          <w:szCs w:val="20"/>
          <w:rtl/>
        </w:rPr>
      </w:pPr>
      <w:r w:rsidRPr="00E150FC">
        <w:rPr>
          <w:rFonts w:hint="cs"/>
          <w:sz w:val="20"/>
          <w:szCs w:val="20"/>
          <w:rtl/>
        </w:rPr>
        <w:t xml:space="preserve">צילום: </w:t>
      </w:r>
      <w:r w:rsidRPr="00E150FC">
        <w:rPr>
          <w:sz w:val="20"/>
          <w:szCs w:val="20"/>
          <w:rtl/>
        </w:rPr>
        <w:t>אדר' מוניקה גלייט</w:t>
      </w:r>
      <w:r w:rsidR="000D7632">
        <w:rPr>
          <w:rFonts w:hint="cs"/>
          <w:sz w:val="20"/>
          <w:szCs w:val="20"/>
          <w:rtl/>
        </w:rPr>
        <w:t>- א.ב מתכננים</w:t>
      </w:r>
    </w:p>
    <w:p w14:paraId="24EAA88C" w14:textId="38EC5FA8" w:rsidR="004767A2" w:rsidRDefault="004767A2" w:rsidP="004767A2">
      <w:pPr>
        <w:pStyle w:val="a"/>
        <w:rPr>
          <w:rtl/>
        </w:rPr>
      </w:pPr>
      <w:r>
        <w:rPr>
          <w:rtl/>
        </w:rPr>
        <w:t>על גג הפרויקט הותקנה מערכת פוטו-ו</w:t>
      </w:r>
      <w:r w:rsidR="007F3AC4">
        <w:rPr>
          <w:rFonts w:hint="cs"/>
          <w:rtl/>
        </w:rPr>
        <w:t>ו</w:t>
      </w:r>
      <w:r>
        <w:rPr>
          <w:rtl/>
        </w:rPr>
        <w:t>לטאית לייצור חשמל בתפוקה של 135</w:t>
      </w:r>
      <w:r>
        <w:t>kW</w:t>
      </w:r>
      <w:r>
        <w:rPr>
          <w:rtl/>
        </w:rPr>
        <w:t xml:space="preserve">. תכנון הגגות ומיקום מערכות </w:t>
      </w:r>
      <w:r w:rsidR="00204B58">
        <w:rPr>
          <w:rFonts w:hint="cs"/>
          <w:rtl/>
        </w:rPr>
        <w:t xml:space="preserve">הבניין האחרות </w:t>
      </w:r>
      <w:r>
        <w:rPr>
          <w:rtl/>
        </w:rPr>
        <w:t>על</w:t>
      </w:r>
      <w:r w:rsidR="00204B58">
        <w:rPr>
          <w:rFonts w:hint="cs"/>
          <w:rtl/>
        </w:rPr>
        <w:t>יו</w:t>
      </w:r>
      <w:r w:rsidR="006D37D3">
        <w:rPr>
          <w:rFonts w:hint="cs"/>
          <w:rtl/>
        </w:rPr>
        <w:t xml:space="preserve"> </w:t>
      </w:r>
      <w:r>
        <w:rPr>
          <w:rtl/>
        </w:rPr>
        <w:t>התחשב ב</w:t>
      </w:r>
      <w:r w:rsidR="006D37D3">
        <w:rPr>
          <w:rFonts w:hint="cs"/>
          <w:rtl/>
        </w:rPr>
        <w:t>צורך למ</w:t>
      </w:r>
      <w:r>
        <w:rPr>
          <w:rtl/>
        </w:rPr>
        <w:t xml:space="preserve">יקום </w:t>
      </w:r>
      <w:r w:rsidR="006D37D3">
        <w:rPr>
          <w:rFonts w:hint="cs"/>
          <w:rtl/>
        </w:rPr>
        <w:t>ולהעמדה של ה</w:t>
      </w:r>
      <w:r>
        <w:rPr>
          <w:rtl/>
        </w:rPr>
        <w:t xml:space="preserve">מערכת </w:t>
      </w:r>
      <w:r w:rsidR="006D37D3">
        <w:rPr>
          <w:rFonts w:hint="cs"/>
          <w:rtl/>
        </w:rPr>
        <w:t>ה</w:t>
      </w:r>
      <w:r>
        <w:rPr>
          <w:rtl/>
        </w:rPr>
        <w:t xml:space="preserve">סולארית, </w:t>
      </w:r>
      <w:r w:rsidR="006D37D3">
        <w:rPr>
          <w:rFonts w:hint="cs"/>
          <w:rtl/>
        </w:rPr>
        <w:t>ב</w:t>
      </w:r>
      <w:r>
        <w:rPr>
          <w:rtl/>
        </w:rPr>
        <w:t xml:space="preserve">כך שבוצע ריכוז </w:t>
      </w:r>
      <w:r w:rsidR="006D37D3">
        <w:rPr>
          <w:rFonts w:hint="cs"/>
          <w:rtl/>
        </w:rPr>
        <w:t>ה</w:t>
      </w:r>
      <w:r>
        <w:rPr>
          <w:rtl/>
        </w:rPr>
        <w:t>מערכות שיותיר מקסימום שטח להפקת אנרגיה.</w:t>
      </w:r>
    </w:p>
    <w:p w14:paraId="782E4C62" w14:textId="7CCB38DB" w:rsidR="004767A2" w:rsidRDefault="004767A2" w:rsidP="004767A2">
      <w:pPr>
        <w:pStyle w:val="a"/>
        <w:rPr>
          <w:rtl/>
        </w:rPr>
      </w:pPr>
      <w:r>
        <w:rPr>
          <w:rtl/>
        </w:rPr>
        <w:t xml:space="preserve">במהלך ההתעדה בוצע דירוג אנרגיה למבנה, אשר מצביע כי המבנה בדירוג אנרגטי </w:t>
      </w:r>
      <w:r>
        <w:t>A</w:t>
      </w:r>
      <w:r>
        <w:rPr>
          <w:rtl/>
        </w:rPr>
        <w:t xml:space="preserve"> (בוצע מול מבנה ייחוס של משרדים, כאשר לא היה מבנה ייחוס לחינוך).</w:t>
      </w:r>
    </w:p>
    <w:p w14:paraId="4FF4A82A" w14:textId="63F5256D" w:rsidR="00FB1D92" w:rsidRDefault="00FB1D92" w:rsidP="004767A2">
      <w:pPr>
        <w:pStyle w:val="a"/>
        <w:rPr>
          <w:rtl/>
        </w:rPr>
      </w:pPr>
      <w:r>
        <w:rPr>
          <w:noProof/>
          <w:rtl/>
          <w:lang w:val="he-IL"/>
        </w:rPr>
        <w:lastRenderedPageBreak/>
        <mc:AlternateContent>
          <mc:Choice Requires="wps">
            <w:drawing>
              <wp:inline distT="0" distB="0" distL="0" distR="0" wp14:anchorId="4EA9C287" wp14:editId="1F1C9D7B">
                <wp:extent cx="5608445" cy="653970"/>
                <wp:effectExtent l="0" t="0" r="11430" b="13335"/>
                <wp:docPr id="1586874866" name="תיבת טקסט 1" descr="הסבר על מאווררי תקרה מסוג HVLS (High Volume Low Speed): מאווררים המייצרים ספיקות אוויר גבוהות במהירויות נמוכות ומתאפיינים בצריכת חשמל נמוכה. המאווררים מיועדים בדרך כלל לחללים גדולים."/>
                <wp:cNvGraphicFramePr/>
                <a:graphic xmlns:a="http://schemas.openxmlformats.org/drawingml/2006/main">
                  <a:graphicData uri="http://schemas.microsoft.com/office/word/2010/wordprocessingShape">
                    <wps:wsp>
                      <wps:cNvSpPr txBox="1"/>
                      <wps:spPr>
                        <a:xfrm>
                          <a:off x="0" y="0"/>
                          <a:ext cx="5608445" cy="6539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CDA30E" w14:textId="77777777" w:rsidR="00FB1D92" w:rsidRPr="00452048" w:rsidRDefault="00FB1D92" w:rsidP="00FB1D92">
                            <w:pPr>
                              <w:jc w:val="both"/>
                              <w:rPr>
                                <w:rtl/>
                              </w:rPr>
                            </w:pPr>
                            <w:r w:rsidRPr="00452048">
                              <w:rPr>
                                <w:b/>
                                <w:bCs/>
                                <w:rtl/>
                              </w:rPr>
                              <w:t>מאווררי תקרה מסוג</w:t>
                            </w:r>
                            <w:r w:rsidRPr="00452048">
                              <w:rPr>
                                <w:rFonts w:hint="cs"/>
                                <w:b/>
                                <w:bCs/>
                                <w:rtl/>
                              </w:rPr>
                              <w:t xml:space="preserve"> </w:t>
                            </w:r>
                            <w:r w:rsidRPr="00452048">
                              <w:rPr>
                                <w:b/>
                                <w:bCs/>
                              </w:rPr>
                              <w:t xml:space="preserve">HVLS (High </w:t>
                            </w:r>
                            <w:r>
                              <w:rPr>
                                <w:b/>
                                <w:bCs/>
                              </w:rPr>
                              <w:t>V</w:t>
                            </w:r>
                            <w:r w:rsidRPr="00452048">
                              <w:rPr>
                                <w:b/>
                                <w:bCs/>
                              </w:rPr>
                              <w:t xml:space="preserve">olume </w:t>
                            </w:r>
                            <w:r>
                              <w:rPr>
                                <w:b/>
                                <w:bCs/>
                              </w:rPr>
                              <w:t>L</w:t>
                            </w:r>
                            <w:r w:rsidRPr="00452048">
                              <w:rPr>
                                <w:b/>
                                <w:bCs/>
                              </w:rPr>
                              <w:t>ow Speed)</w:t>
                            </w:r>
                            <w:r w:rsidRPr="00452048">
                              <w:rPr>
                                <w:rFonts w:hint="cs"/>
                                <w:b/>
                                <w:bCs/>
                                <w:rtl/>
                              </w:rPr>
                              <w:t xml:space="preserve">: </w:t>
                            </w:r>
                            <w:r w:rsidRPr="00452048">
                              <w:rPr>
                                <w:rtl/>
                              </w:rPr>
                              <w:t xml:space="preserve">מאווררים </w:t>
                            </w:r>
                            <w:r>
                              <w:rPr>
                                <w:rFonts w:hint="cs"/>
                                <w:rtl/>
                              </w:rPr>
                              <w:t>המייצרים</w:t>
                            </w:r>
                            <w:r w:rsidRPr="00452048">
                              <w:rPr>
                                <w:rtl/>
                              </w:rPr>
                              <w:t xml:space="preserve"> ספיקות אוויר גבוהות במהירויות נמוכות </w:t>
                            </w:r>
                            <w:r>
                              <w:rPr>
                                <w:rFonts w:hint="cs"/>
                                <w:rtl/>
                              </w:rPr>
                              <w:t>ו</w:t>
                            </w:r>
                            <w:r w:rsidRPr="00452048">
                              <w:rPr>
                                <w:rtl/>
                              </w:rPr>
                              <w:t>מתאפיינים בצריכת חשמל נמוכה</w:t>
                            </w:r>
                            <w:r>
                              <w:rPr>
                                <w:rFonts w:hint="cs"/>
                                <w:rtl/>
                              </w:rPr>
                              <w:t xml:space="preserve">. המאווררים </w:t>
                            </w:r>
                            <w:r w:rsidRPr="00452048">
                              <w:rPr>
                                <w:rtl/>
                              </w:rPr>
                              <w:t xml:space="preserve">מיועדים </w:t>
                            </w:r>
                            <w:r>
                              <w:rPr>
                                <w:rFonts w:hint="cs"/>
                                <w:rtl/>
                              </w:rPr>
                              <w:t>בדרך כלל לחללים גדולים.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4EA9C287" id="_x0000_s1032" type="#_x0000_t202" alt="הסבר על מאווררי תקרה מסוג HVLS (High Volume Low Speed): מאווררים המייצרים ספיקות אוויר גבוהות במהירויות נמוכות ומתאפיינים בצריכת חשמל נמוכה. המאווררים מיועדים בדרך כלל לחללים גדולים." style="width:441.6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" fillcolor="white [3201]" strokecolor="#384e87 [3204]" strokeweight="2pt">
                <v:textbox>
                  <w:txbxContent>
                    <w:p w14:paraId="58CDA30E" w14:textId="77777777" w:rsidR="00FB1D92" w:rsidRPr="00452048" w:rsidRDefault="00FB1D92" w:rsidP="00FB1D92">
                      <w:pPr>
                        <w:jc w:val="both"/>
                        <w:rPr>
                          <w:rtl/>
                        </w:rPr>
                      </w:pPr>
                      <w:r w:rsidRPr="00452048">
                        <w:rPr>
                          <w:b/>
                          <w:bCs/>
                          <w:rtl/>
                        </w:rPr>
                        <w:t>מאווררי תקרה מסוג</w:t>
                      </w:r>
                      <w:r w:rsidRPr="00452048">
                        <w:rPr>
                          <w:rFonts w:hint="cs"/>
                          <w:b/>
                          <w:bCs/>
                          <w:rtl/>
                        </w:rPr>
                        <w:t xml:space="preserve"> </w:t>
                      </w:r>
                      <w:r w:rsidRPr="00452048">
                        <w:rPr>
                          <w:b/>
                          <w:bCs/>
                        </w:rPr>
                        <w:t xml:space="preserve">HVLS (High </w:t>
                      </w:r>
                      <w:r>
                        <w:rPr>
                          <w:b/>
                          <w:bCs/>
                        </w:rPr>
                        <w:t>V</w:t>
                      </w:r>
                      <w:r w:rsidRPr="00452048">
                        <w:rPr>
                          <w:b/>
                          <w:bCs/>
                        </w:rPr>
                        <w:t xml:space="preserve">olume </w:t>
                      </w:r>
                      <w:r>
                        <w:rPr>
                          <w:b/>
                          <w:bCs/>
                        </w:rPr>
                        <w:t>L</w:t>
                      </w:r>
                      <w:r w:rsidRPr="00452048">
                        <w:rPr>
                          <w:b/>
                          <w:bCs/>
                        </w:rPr>
                        <w:t>ow Speed)</w:t>
                      </w:r>
                      <w:r w:rsidRPr="00452048">
                        <w:rPr>
                          <w:rFonts w:hint="cs"/>
                          <w:b/>
                          <w:bCs/>
                          <w:rtl/>
                        </w:rPr>
                        <w:t xml:space="preserve">: </w:t>
                      </w:r>
                      <w:r w:rsidRPr="00452048">
                        <w:rPr>
                          <w:rtl/>
                        </w:rPr>
                        <w:t xml:space="preserve">מאווררים </w:t>
                      </w:r>
                      <w:r>
                        <w:rPr>
                          <w:rFonts w:hint="cs"/>
                          <w:rtl/>
                        </w:rPr>
                        <w:t>המייצרים</w:t>
                      </w:r>
                      <w:r w:rsidRPr="00452048">
                        <w:rPr>
                          <w:rtl/>
                        </w:rPr>
                        <w:t xml:space="preserve"> ספיקות אוויר גבוהות במהירויות נמוכות </w:t>
                      </w:r>
                      <w:r>
                        <w:rPr>
                          <w:rFonts w:hint="cs"/>
                          <w:rtl/>
                        </w:rPr>
                        <w:t>ו</w:t>
                      </w:r>
                      <w:r w:rsidRPr="00452048">
                        <w:rPr>
                          <w:rtl/>
                        </w:rPr>
                        <w:t>מתאפיינים בצריכת חשמל נמוכה</w:t>
                      </w:r>
                      <w:r>
                        <w:rPr>
                          <w:rFonts w:hint="cs"/>
                          <w:rtl/>
                        </w:rPr>
                        <w:t xml:space="preserve">. המאווררים </w:t>
                      </w:r>
                      <w:r w:rsidRPr="00452048">
                        <w:rPr>
                          <w:rtl/>
                        </w:rPr>
                        <w:t xml:space="preserve">מיועדים </w:t>
                      </w:r>
                      <w:r>
                        <w:rPr>
                          <w:rFonts w:hint="cs"/>
                          <w:rtl/>
                        </w:rPr>
                        <w:t>בדרך כלל לחללים גדולים.</w:t>
                      </w:r>
                    </w:p>
                  </w:txbxContent>
                </v:textbox>
                <w10:anchorlock/>
              </v:shape>
            </w:pict>
          </mc:Fallback>
        </mc:AlternateContent>
      </w:r>
    </w:p>
    <w:p w14:paraId="730C2762" w14:textId="312B0E50" w:rsidR="00A1004B" w:rsidRDefault="00A1004B" w:rsidP="00A1004B">
      <w:pPr>
        <w:pStyle w:val="15"/>
        <w:rPr>
          <w:rtl/>
        </w:rPr>
      </w:pPr>
      <w:bookmarkStart w:id="151" w:name="_Toc174348613"/>
      <w:bookmarkStart w:id="152" w:name="_Toc175039867"/>
      <w:bookmarkStart w:id="153" w:name="_Toc180398422"/>
      <w:r w:rsidRPr="00DE67FC">
        <w:rPr>
          <w:rtl/>
        </w:rPr>
        <w:t>קרקע</w:t>
      </w:r>
      <w:bookmarkEnd w:id="151"/>
      <w:bookmarkEnd w:id="152"/>
      <w:bookmarkEnd w:id="153"/>
    </w:p>
    <w:p w14:paraId="1EFA273A" w14:textId="601616A8" w:rsidR="006D5274" w:rsidRDefault="006D5274" w:rsidP="006D5274">
      <w:pPr>
        <w:pStyle w:val="a"/>
        <w:rPr>
          <w:rtl/>
        </w:rPr>
      </w:pPr>
      <w:r>
        <w:rPr>
          <w:rtl/>
        </w:rPr>
        <w:t>תכנון בית הספר סובב חצר פנימית מוגנת ומגוננת, שאליה פונים מירב פתחי בית הספר (כולל האטריום והכניסה הראשית).</w:t>
      </w:r>
      <w:r>
        <w:rPr>
          <w:rFonts w:hint="cs"/>
          <w:rtl/>
        </w:rPr>
        <w:t xml:space="preserve"> </w:t>
      </w:r>
      <w:r>
        <w:rPr>
          <w:rtl/>
        </w:rPr>
        <w:t>בעבודה משותפת עם מתכנני הפיתוח, בוצע ניתוח של אזורי הצללה בקומת הקרקע</w:t>
      </w:r>
      <w:r>
        <w:rPr>
          <w:rFonts w:hint="cs"/>
          <w:rtl/>
        </w:rPr>
        <w:t>.</w:t>
      </w:r>
      <w:r>
        <w:rPr>
          <w:rtl/>
        </w:rPr>
        <w:t xml:space="preserve"> </w:t>
      </w:r>
      <w:r>
        <w:rPr>
          <w:rFonts w:hint="cs"/>
          <w:rtl/>
        </w:rPr>
        <w:t>על פיו</w:t>
      </w:r>
      <w:r>
        <w:rPr>
          <w:rtl/>
        </w:rPr>
        <w:t xml:space="preserve"> מוקמו אזורי פיתוח חקלאי באזורים החשופים לשמש חורפית, שטחי עבודה ולימוד באזורים המוצלים בקומה המפולשת, אזורי לימוד מקורים (כיתות חוץ) </w:t>
      </w:r>
      <w:r>
        <w:rPr>
          <w:rFonts w:hint="cs"/>
          <w:rtl/>
        </w:rPr>
        <w:t>ועצי צל</w:t>
      </w:r>
      <w:r>
        <w:rPr>
          <w:rtl/>
        </w:rPr>
        <w:t xml:space="preserve">. במקביל, </w:t>
      </w:r>
      <w:r>
        <w:rPr>
          <w:rFonts w:hint="cs"/>
          <w:rtl/>
        </w:rPr>
        <w:t xml:space="preserve">נבחנה החשיפה אל החוץ (בקו מבט) של </w:t>
      </w:r>
      <w:r>
        <w:rPr>
          <w:rtl/>
        </w:rPr>
        <w:t>כל החללים הסגורים במבנה</w:t>
      </w:r>
      <w:r>
        <w:rPr>
          <w:rFonts w:hint="cs"/>
          <w:rtl/>
        </w:rPr>
        <w:t>,</w:t>
      </w:r>
      <w:r>
        <w:rPr>
          <w:rtl/>
        </w:rPr>
        <w:t xml:space="preserve"> כדי להבטיח שכל קהילת למידה תזכה בתועלות של מבט טבעי </w:t>
      </w:r>
      <w:r>
        <w:rPr>
          <w:rFonts w:hint="cs"/>
          <w:rtl/>
        </w:rPr>
        <w:t>לחוץ</w:t>
      </w:r>
      <w:r>
        <w:rPr>
          <w:rtl/>
        </w:rPr>
        <w:t>.</w:t>
      </w:r>
    </w:p>
    <w:p w14:paraId="0A1D8AE6" w14:textId="5DA83BE8" w:rsidR="00CA3160" w:rsidRDefault="00CA3160" w:rsidP="006D5274">
      <w:pPr>
        <w:pStyle w:val="a"/>
        <w:rPr>
          <w:noProof/>
        </w:rPr>
      </w:pPr>
      <w:r>
        <w:rPr>
          <w:noProof/>
        </w:rPr>
        <w:drawing>
          <wp:inline distT="0" distB="0" distL="0" distR="0" wp14:anchorId="1A0F209B" wp14:editId="6E2AEBCA">
            <wp:extent cx="5082998" cy="3095950"/>
            <wp:effectExtent l="0" t="0" r="3810" b="9525"/>
            <wp:docPr id="702517451" name="תמונה 10" descr="תמונה של חצר בית הספר מיתרים במרכז המתחם. ניתן לראות כי, בזכות מיקום החצר בין הבניינים וגובהם, ברוב שעות היום קיימים הן מרחיבים מוצלים והן מרחבים באור השמש. כמו כן, שתולים שלושה עצים שבעתים יצללו ויצננו את המרחב אף יות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17451" name="תמונה 10" descr="תמונה של חצר בית הספר מיתרים במרכז המתחם. ניתן לראות כי, בזכות מיקום החצר בין הבניינים וגובהם, ברוב שעות היום קיימים הן מרחיבים מוצלים והן מרחבים באור השמש. כמו כן, שתולים שלושה עצים שבעתים יצללו ויצננו את המרחב אף יותר.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6817" cy="3110458"/>
                    </a:xfrm>
                    <a:prstGeom prst="rect">
                      <a:avLst/>
                    </a:prstGeom>
                    <a:noFill/>
                    <a:ln>
                      <a:noFill/>
                    </a:ln>
                  </pic:spPr>
                </pic:pic>
              </a:graphicData>
            </a:graphic>
          </wp:inline>
        </w:drawing>
      </w:r>
    </w:p>
    <w:p w14:paraId="6159EDC0" w14:textId="77777777" w:rsidR="00CA3160" w:rsidRPr="00CA3160" w:rsidRDefault="00CA3160" w:rsidP="00CA3160">
      <w:pPr>
        <w:pStyle w:val="a"/>
        <w:rPr>
          <w:sz w:val="20"/>
          <w:szCs w:val="20"/>
          <w:rtl/>
        </w:rPr>
      </w:pPr>
      <w:r w:rsidRPr="00CA3160">
        <w:rPr>
          <w:rFonts w:hint="cs"/>
          <w:sz w:val="20"/>
          <w:szCs w:val="20"/>
          <w:rtl/>
        </w:rPr>
        <w:t xml:space="preserve">צילום: </w:t>
      </w:r>
      <w:r w:rsidRPr="00CA3160">
        <w:rPr>
          <w:sz w:val="20"/>
          <w:szCs w:val="20"/>
          <w:rtl/>
        </w:rPr>
        <w:t>תמיר רוגובסקי</w:t>
      </w:r>
      <w:r w:rsidRPr="00CA3160">
        <w:rPr>
          <w:rFonts w:hint="cs"/>
          <w:sz w:val="20"/>
          <w:szCs w:val="20"/>
          <w:rtl/>
        </w:rPr>
        <w:t xml:space="preserve">, באדיבות </w:t>
      </w:r>
      <w:r w:rsidRPr="00CA3160">
        <w:rPr>
          <w:sz w:val="20"/>
          <w:szCs w:val="20"/>
        </w:rPr>
        <w:t>QCS Group</w:t>
      </w:r>
    </w:p>
    <w:p w14:paraId="344FE0F3" w14:textId="77777777" w:rsidR="00A1004B" w:rsidRDefault="00A1004B" w:rsidP="00A1004B">
      <w:pPr>
        <w:pStyle w:val="15"/>
        <w:rPr>
          <w:rtl/>
        </w:rPr>
      </w:pPr>
      <w:bookmarkStart w:id="154" w:name="_Toc174348614"/>
      <w:bookmarkStart w:id="155" w:name="_Toc175039868"/>
      <w:bookmarkStart w:id="156" w:name="_Toc180398423"/>
      <w:r w:rsidRPr="00DE67FC">
        <w:rPr>
          <w:rtl/>
        </w:rPr>
        <w:t>מים</w:t>
      </w:r>
      <w:bookmarkEnd w:id="154"/>
      <w:bookmarkEnd w:id="155"/>
      <w:bookmarkEnd w:id="156"/>
    </w:p>
    <w:p w14:paraId="7F1AE23C" w14:textId="2F2335E3" w:rsidR="006D5274" w:rsidRDefault="006D5274" w:rsidP="00FF602D">
      <w:pPr>
        <w:pStyle w:val="a"/>
        <w:rPr>
          <w:rtl/>
        </w:rPr>
      </w:pPr>
      <w:r>
        <w:rPr>
          <w:rtl/>
        </w:rPr>
        <w:t>בפרויקט הושקע מאמץ תכנוני רב על מנת להפחית למינימום את הנגר היוצא מהאתר, וכן לייעל את הניקוז ולהפחית את המערכות הטכניות לתיעול. שולבו בנקודה הנמוכה ביותר במגרש ארגזי נגר לאגירת מים וחלחול איטי. המשטח המפולס והיציב שיוצרים פני הארגזים נסלל ומשמש מסלול הריצה של בית הספר.</w:t>
      </w:r>
      <w:r w:rsidR="00FF602D">
        <w:rPr>
          <w:rFonts w:hint="cs"/>
          <w:rtl/>
        </w:rPr>
        <w:t xml:space="preserve"> </w:t>
      </w:r>
      <w:r>
        <w:rPr>
          <w:rtl/>
        </w:rPr>
        <w:t>בפרויקט הותקנו ברזים וניאגרות חסכוניים, וכן מערכת לאיתור דליפות ומערכת למניעת אבנית.</w:t>
      </w:r>
    </w:p>
    <w:p w14:paraId="51B46DA2" w14:textId="0F9F4F84" w:rsidR="00D937FE" w:rsidRPr="00FD4BFC" w:rsidRDefault="00D937FE" w:rsidP="00FF602D">
      <w:pPr>
        <w:pStyle w:val="a"/>
        <w:rPr>
          <w:rtl/>
        </w:rPr>
      </w:pPr>
      <w:r>
        <w:rPr>
          <w:noProof/>
          <w:rtl/>
          <w:lang w:val="he-IL"/>
        </w:rPr>
        <mc:AlternateContent>
          <mc:Choice Requires="wps">
            <w:drawing>
              <wp:inline distT="0" distB="0" distL="0" distR="0" wp14:anchorId="6DBA243C" wp14:editId="3D152CB0">
                <wp:extent cx="5587303" cy="729406"/>
                <wp:effectExtent l="0" t="0" r="13970" b="13970"/>
                <wp:docPr id="681965187" name="תיבת טקסט 1" descr="הסבר על ארגזי נגר: ארגזי אגירה וחלחול המותקנים מתחת לגינות, כבישים או מגרשי חניה. הארגזים קולטים לתוכם את מי הנגר מהגגות ומהשטחים המרוצפים במגרש. מי הגשם נאגרים ומחלחלים לקרקע דרך יריעת סינון העוטפת אותם, כאשר קצב החלחול נקבע בהתאם לכושר החלחול של הקרקע."/>
                <wp:cNvGraphicFramePr/>
                <a:graphic xmlns:a="http://schemas.openxmlformats.org/drawingml/2006/main">
                  <a:graphicData uri="http://schemas.microsoft.com/office/word/2010/wordprocessingShape">
                    <wps:wsp>
                      <wps:cNvSpPr txBox="1"/>
                      <wps:spPr>
                        <a:xfrm>
                          <a:off x="0" y="0"/>
                          <a:ext cx="5587303" cy="7294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35C2D2" w14:textId="603C336F" w:rsidR="00D937FE" w:rsidRDefault="00D937FE" w:rsidP="005D0B6C">
                            <w:pPr>
                              <w:jc w:val="both"/>
                              <w:rPr>
                                <w:rtl/>
                              </w:rPr>
                            </w:pPr>
                            <w:r w:rsidRPr="005D0B6C">
                              <w:rPr>
                                <w:rFonts w:hint="cs"/>
                                <w:b/>
                                <w:bCs/>
                                <w:rtl/>
                              </w:rPr>
                              <w:t>ארגזי נגר</w:t>
                            </w:r>
                            <w:r w:rsidR="005D0B6C">
                              <w:rPr>
                                <w:rFonts w:hint="cs"/>
                                <w:rtl/>
                              </w:rPr>
                              <w:t xml:space="preserve">: </w:t>
                            </w:r>
                            <w:r w:rsidR="005D0B6C">
                              <w:rPr>
                                <w:rtl/>
                              </w:rPr>
                              <w:t xml:space="preserve">ארגזי אגירה וחלחול המותקנים מתחת לגינות, כבישים או מגרשי חניה. </w:t>
                            </w:r>
                            <w:r w:rsidR="005D0B6C">
                              <w:rPr>
                                <w:rFonts w:hint="cs"/>
                                <w:rtl/>
                              </w:rPr>
                              <w:t>הארגזים</w:t>
                            </w:r>
                            <w:r w:rsidR="005D0B6C">
                              <w:rPr>
                                <w:rtl/>
                              </w:rPr>
                              <w:t xml:space="preserve"> קולט</w:t>
                            </w:r>
                            <w:r w:rsidR="005D0B6C">
                              <w:rPr>
                                <w:rFonts w:hint="cs"/>
                                <w:rtl/>
                              </w:rPr>
                              <w:t>ים</w:t>
                            </w:r>
                            <w:r w:rsidR="005D0B6C">
                              <w:rPr>
                                <w:rtl/>
                              </w:rPr>
                              <w:t xml:space="preserve"> לתוכ</w:t>
                            </w:r>
                            <w:r w:rsidR="005D0B6C">
                              <w:rPr>
                                <w:rFonts w:hint="cs"/>
                                <w:rtl/>
                              </w:rPr>
                              <w:t>ם</w:t>
                            </w:r>
                            <w:r w:rsidR="005D0B6C">
                              <w:rPr>
                                <w:rtl/>
                              </w:rPr>
                              <w:t xml:space="preserve"> את מי </w:t>
                            </w:r>
                            <w:r w:rsidR="005D0B6C">
                              <w:rPr>
                                <w:rFonts w:hint="cs"/>
                                <w:rtl/>
                              </w:rPr>
                              <w:t>הנגר</w:t>
                            </w:r>
                            <w:r w:rsidR="005D0B6C">
                              <w:rPr>
                                <w:rtl/>
                              </w:rPr>
                              <w:t xml:space="preserve"> מהגגות ומהשטחים המרוצפים</w:t>
                            </w:r>
                            <w:r w:rsidR="005D0B6C">
                              <w:rPr>
                                <w:rFonts w:hint="cs"/>
                                <w:rtl/>
                              </w:rPr>
                              <w:t xml:space="preserve"> במגרש.</w:t>
                            </w:r>
                            <w:r w:rsidR="005D0B6C">
                              <w:rPr>
                                <w:rtl/>
                              </w:rPr>
                              <w:t xml:space="preserve"> מי הגשם נאגרים ומחלחלים לקרקע דרך יריעת סינון העוטפת </w:t>
                            </w:r>
                            <w:r w:rsidR="005D0B6C">
                              <w:rPr>
                                <w:rFonts w:hint="cs"/>
                                <w:rtl/>
                              </w:rPr>
                              <w:t>אותם</w:t>
                            </w:r>
                            <w:r w:rsidR="001D3108">
                              <w:rPr>
                                <w:rFonts w:hint="cs"/>
                                <w:rtl/>
                              </w:rPr>
                              <w:t>,</w:t>
                            </w:r>
                            <w:r w:rsidR="005D0B6C">
                              <w:rPr>
                                <w:rtl/>
                              </w:rPr>
                              <w:t xml:space="preserve"> </w:t>
                            </w:r>
                            <w:r w:rsidR="001D3108">
                              <w:rPr>
                                <w:rFonts w:hint="cs"/>
                                <w:rtl/>
                              </w:rPr>
                              <w:t xml:space="preserve">כאשר </w:t>
                            </w:r>
                            <w:r w:rsidR="005D0B6C">
                              <w:rPr>
                                <w:rtl/>
                              </w:rPr>
                              <w:t>קצב החלחול נקבע בהתאם לכושר החלחול של הקרקע.</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6DBA243C" id="_x0000_s1033" type="#_x0000_t202" alt="הסבר על ארגזי נגר: ארגזי אגירה וחלחול המותקנים מתחת לגינות, כבישים או מגרשי חניה. הארגזים קולטים לתוכם את מי הנגר מהגגות ומהשטחים המרוצפים במגרש. מי הגשם נאגרים ומחלחלים לקרקע דרך יריעת סינון העוטפת אותם, כאשר קצב החלחול נקבע בהתאם לכושר החלחול של הקרקע." style="width:439.95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" fillcolor="white [3201]" strokecolor="#384e87 [3204]" strokeweight="2pt">
                <v:textbox>
                  <w:txbxContent>
                    <w:p w14:paraId="0535C2D2" w14:textId="603C336F" w:rsidR="00D937FE" w:rsidRDefault="00D937FE" w:rsidP="005D0B6C">
                      <w:pPr>
                        <w:jc w:val="both"/>
                        <w:rPr>
                          <w:rtl/>
                        </w:rPr>
                      </w:pPr>
                      <w:r w:rsidRPr="005D0B6C">
                        <w:rPr>
                          <w:rFonts w:hint="cs"/>
                          <w:b/>
                          <w:bCs/>
                          <w:rtl/>
                        </w:rPr>
                        <w:t>ארגזי נגר</w:t>
                      </w:r>
                      <w:r w:rsidR="005D0B6C">
                        <w:rPr>
                          <w:rFonts w:hint="cs"/>
                          <w:rtl/>
                        </w:rPr>
                        <w:t xml:space="preserve">: </w:t>
                      </w:r>
                      <w:r w:rsidR="005D0B6C">
                        <w:rPr>
                          <w:rtl/>
                        </w:rPr>
                        <w:t xml:space="preserve">ארגזי אגירה וחלחול המותקנים מתחת לגינות, כבישים או מגרשי חניה. </w:t>
                      </w:r>
                      <w:r w:rsidR="005D0B6C">
                        <w:rPr>
                          <w:rFonts w:hint="cs"/>
                          <w:rtl/>
                        </w:rPr>
                        <w:t>הארגזים</w:t>
                      </w:r>
                      <w:r w:rsidR="005D0B6C">
                        <w:rPr>
                          <w:rtl/>
                        </w:rPr>
                        <w:t xml:space="preserve"> קולט</w:t>
                      </w:r>
                      <w:r w:rsidR="005D0B6C">
                        <w:rPr>
                          <w:rFonts w:hint="cs"/>
                          <w:rtl/>
                        </w:rPr>
                        <w:t>ים</w:t>
                      </w:r>
                      <w:r w:rsidR="005D0B6C">
                        <w:rPr>
                          <w:rtl/>
                        </w:rPr>
                        <w:t xml:space="preserve"> לתוכ</w:t>
                      </w:r>
                      <w:r w:rsidR="005D0B6C">
                        <w:rPr>
                          <w:rFonts w:hint="cs"/>
                          <w:rtl/>
                        </w:rPr>
                        <w:t>ם</w:t>
                      </w:r>
                      <w:r w:rsidR="005D0B6C">
                        <w:rPr>
                          <w:rtl/>
                        </w:rPr>
                        <w:t xml:space="preserve"> את מי </w:t>
                      </w:r>
                      <w:r w:rsidR="005D0B6C">
                        <w:rPr>
                          <w:rFonts w:hint="cs"/>
                          <w:rtl/>
                        </w:rPr>
                        <w:t>הנגר</w:t>
                      </w:r>
                      <w:r w:rsidR="005D0B6C">
                        <w:rPr>
                          <w:rtl/>
                        </w:rPr>
                        <w:t xml:space="preserve"> מהגגות ומהשטחים המרוצפים</w:t>
                      </w:r>
                      <w:r w:rsidR="005D0B6C">
                        <w:rPr>
                          <w:rFonts w:hint="cs"/>
                          <w:rtl/>
                        </w:rPr>
                        <w:t xml:space="preserve"> במגרש.</w:t>
                      </w:r>
                      <w:r w:rsidR="005D0B6C">
                        <w:rPr>
                          <w:rtl/>
                        </w:rPr>
                        <w:t xml:space="preserve"> מי הגשם נאגרים ומחלחלים לקרקע דרך יריעת סינון העוטפת </w:t>
                      </w:r>
                      <w:r w:rsidR="005D0B6C">
                        <w:rPr>
                          <w:rFonts w:hint="cs"/>
                          <w:rtl/>
                        </w:rPr>
                        <w:t>אותם</w:t>
                      </w:r>
                      <w:r w:rsidR="001D3108">
                        <w:rPr>
                          <w:rFonts w:hint="cs"/>
                          <w:rtl/>
                        </w:rPr>
                        <w:t>,</w:t>
                      </w:r>
                      <w:r w:rsidR="005D0B6C">
                        <w:rPr>
                          <w:rtl/>
                        </w:rPr>
                        <w:t xml:space="preserve"> </w:t>
                      </w:r>
                      <w:r w:rsidR="001D3108">
                        <w:rPr>
                          <w:rFonts w:hint="cs"/>
                          <w:rtl/>
                        </w:rPr>
                        <w:t xml:space="preserve">כאשר </w:t>
                      </w:r>
                      <w:r w:rsidR="005D0B6C">
                        <w:rPr>
                          <w:rtl/>
                        </w:rPr>
                        <w:t>קצב החלחול נקבע בהתאם לכושר החלחול של הקרקע.</w:t>
                      </w:r>
                    </w:p>
                  </w:txbxContent>
                </v:textbox>
                <w10:anchorlock/>
              </v:shape>
            </w:pict>
          </mc:Fallback>
        </mc:AlternateContent>
      </w:r>
    </w:p>
    <w:p w14:paraId="34654DC4" w14:textId="39E67096" w:rsidR="003B5098" w:rsidRPr="003B5098" w:rsidRDefault="003B5098" w:rsidP="003B5098">
      <w:pPr>
        <w:pStyle w:val="a"/>
      </w:pPr>
      <w:bookmarkStart w:id="157" w:name="_Toc174348615"/>
      <w:bookmarkStart w:id="158" w:name="_Toc175039869"/>
      <w:r w:rsidRPr="003B5098">
        <w:rPr>
          <w:noProof/>
        </w:rPr>
        <w:lastRenderedPageBreak/>
        <w:drawing>
          <wp:inline distT="0" distB="0" distL="0" distR="0" wp14:anchorId="523E202D" wp14:editId="3DADFED2">
            <wp:extent cx="4441515" cy="7103778"/>
            <wp:effectExtent l="0" t="0" r="0" b="1905"/>
            <wp:docPr id="1400743032" name="תמונה 17" descr="תמונה של ארגזי הנגר בסביבת בית הספר. בתמונה נראות ידיים של אדם המחבר את הארגזים זה לז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43032" name="תמונה 17" descr="תמונה של ארגזי הנגר בסביבת בית הספר. בתמונה נראות ידיים של אדם המחבר את הארגזים זה לזה.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5402" cy="7125989"/>
                    </a:xfrm>
                    <a:prstGeom prst="rect">
                      <a:avLst/>
                    </a:prstGeom>
                    <a:noFill/>
                    <a:ln>
                      <a:noFill/>
                    </a:ln>
                  </pic:spPr>
                </pic:pic>
              </a:graphicData>
            </a:graphic>
          </wp:inline>
        </w:drawing>
      </w:r>
    </w:p>
    <w:p w14:paraId="3B10FACA" w14:textId="56A4D539" w:rsidR="003B5098" w:rsidRPr="003B5098" w:rsidRDefault="003B5098" w:rsidP="003B5098">
      <w:pPr>
        <w:pStyle w:val="a"/>
        <w:rPr>
          <w:sz w:val="20"/>
          <w:szCs w:val="20"/>
          <w:rtl/>
        </w:rPr>
      </w:pPr>
      <w:r w:rsidRPr="003B5098">
        <w:rPr>
          <w:rFonts w:hint="cs"/>
          <w:sz w:val="20"/>
          <w:szCs w:val="20"/>
          <w:rtl/>
        </w:rPr>
        <w:t xml:space="preserve">צילום: </w:t>
      </w:r>
      <w:r w:rsidRPr="003B5098">
        <w:rPr>
          <w:sz w:val="20"/>
          <w:szCs w:val="20"/>
          <w:rtl/>
        </w:rPr>
        <w:t>חב</w:t>
      </w:r>
      <w:r w:rsidRPr="003B5098">
        <w:rPr>
          <w:rFonts w:hint="cs"/>
          <w:sz w:val="20"/>
          <w:szCs w:val="20"/>
          <w:rtl/>
        </w:rPr>
        <w:t>רת</w:t>
      </w:r>
      <w:r w:rsidRPr="003B5098">
        <w:rPr>
          <w:sz w:val="20"/>
          <w:szCs w:val="20"/>
          <w:rtl/>
        </w:rPr>
        <w:t xml:space="preserve"> פלג פתרונות למי גשם</w:t>
      </w:r>
    </w:p>
    <w:p w14:paraId="777597FA" w14:textId="18D83FB6" w:rsidR="00A1004B" w:rsidRDefault="00A1004B" w:rsidP="00A1004B">
      <w:pPr>
        <w:pStyle w:val="15"/>
        <w:rPr>
          <w:rtl/>
        </w:rPr>
      </w:pPr>
      <w:bookmarkStart w:id="159" w:name="_Toc180398424"/>
      <w:r w:rsidRPr="00DE67FC">
        <w:rPr>
          <w:rtl/>
        </w:rPr>
        <w:t>חומרים</w:t>
      </w:r>
      <w:bookmarkEnd w:id="157"/>
      <w:bookmarkEnd w:id="158"/>
      <w:bookmarkEnd w:id="159"/>
    </w:p>
    <w:p w14:paraId="297572EB" w14:textId="17FD13AD" w:rsidR="00706A26" w:rsidRPr="00FD4BFC" w:rsidRDefault="00706A26" w:rsidP="00706A26">
      <w:pPr>
        <w:pStyle w:val="a"/>
        <w:rPr>
          <w:rtl/>
        </w:rPr>
      </w:pPr>
      <w:r>
        <w:rPr>
          <w:rtl/>
        </w:rPr>
        <w:t xml:space="preserve">בפרויקט יושמו מגוון של חומרים ומוצרים בעלי מאפיינים ירוקים. הפרויקט כולל שימוש בחומרים ומוצרים בעלי תווים ירוקים, תכולת חומר ממוחזר, חומרים בייצור מקומי, חומרים ממקורות אחראיים, חומרים בעלי אישורים על ביצוע ניתוח מחזור חיים </w:t>
      </w:r>
      <w:r>
        <w:rPr>
          <w:rFonts w:hint="cs"/>
          <w:rtl/>
        </w:rPr>
        <w:t>ו</w:t>
      </w:r>
      <w:r>
        <w:rPr>
          <w:rtl/>
        </w:rPr>
        <w:t xml:space="preserve">חומרים בעלי פליטת </w:t>
      </w:r>
      <w:r>
        <w:t>VOC</w:t>
      </w:r>
      <w:r>
        <w:rPr>
          <w:rtl/>
        </w:rPr>
        <w:t xml:space="preserve"> נמוכה.</w:t>
      </w:r>
    </w:p>
    <w:p w14:paraId="75543985" w14:textId="77777777" w:rsidR="00A1004B" w:rsidRDefault="00A1004B" w:rsidP="00A1004B">
      <w:pPr>
        <w:pStyle w:val="15"/>
        <w:rPr>
          <w:rtl/>
        </w:rPr>
      </w:pPr>
      <w:bookmarkStart w:id="160" w:name="_Toc174348616"/>
      <w:bookmarkStart w:id="161" w:name="_Toc175039870"/>
      <w:bookmarkStart w:id="162" w:name="_Toc180398425"/>
      <w:r w:rsidRPr="00DE67FC">
        <w:rPr>
          <w:rtl/>
        </w:rPr>
        <w:lastRenderedPageBreak/>
        <w:t>בריאות ונוחות</w:t>
      </w:r>
      <w:bookmarkEnd w:id="160"/>
      <w:bookmarkEnd w:id="161"/>
      <w:bookmarkEnd w:id="162"/>
    </w:p>
    <w:p w14:paraId="095BB3A3" w14:textId="154AB54E" w:rsidR="00D360DF" w:rsidRDefault="00D360DF" w:rsidP="00D360DF">
      <w:pPr>
        <w:pStyle w:val="a"/>
        <w:rPr>
          <w:rtl/>
        </w:rPr>
      </w:pPr>
      <w:r>
        <w:rPr>
          <w:rtl/>
        </w:rPr>
        <w:t>איכות אוויר פנים מבנית</w:t>
      </w:r>
      <w:r>
        <w:rPr>
          <w:rFonts w:hint="cs"/>
          <w:rtl/>
        </w:rPr>
        <w:t xml:space="preserve">: </w:t>
      </w:r>
      <w:r>
        <w:rPr>
          <w:rtl/>
        </w:rPr>
        <w:t xml:space="preserve">בית הספר ממוקם בצמידות לכביש ראשי בנפח תנועה גבוה, היוצר מפגעים של איכות אויר ומפגעי רעש. </w:t>
      </w:r>
      <w:r>
        <w:rPr>
          <w:rFonts w:hint="cs"/>
          <w:rtl/>
        </w:rPr>
        <w:t xml:space="preserve">לכן, </w:t>
      </w:r>
      <w:r>
        <w:rPr>
          <w:rtl/>
        </w:rPr>
        <w:t xml:space="preserve">בשונה מבתי ספר רבים, בפרויקט זה </w:t>
      </w:r>
      <w:r>
        <w:rPr>
          <w:rFonts w:hint="cs"/>
          <w:rtl/>
        </w:rPr>
        <w:t>תוכננה</w:t>
      </w:r>
      <w:r>
        <w:rPr>
          <w:rtl/>
        </w:rPr>
        <w:t xml:space="preserve"> מערכת אויר צח עם מסננים בדרגה </w:t>
      </w:r>
      <w:r>
        <w:t>merv6 – G4</w:t>
      </w:r>
      <w:r>
        <w:rPr>
          <w:rtl/>
        </w:rPr>
        <w:t xml:space="preserve"> המאפשרים סינון ברמה גבוהה, בהתאם לתקנים בין לאומיים.</w:t>
      </w:r>
      <w:r>
        <w:rPr>
          <w:rFonts w:hint="cs"/>
          <w:rtl/>
        </w:rPr>
        <w:t xml:space="preserve"> </w:t>
      </w:r>
      <w:r>
        <w:rPr>
          <w:rtl/>
        </w:rPr>
        <w:t>מערכת אויר צח מאפשרת לסגור את החלונות בכיתות ולהימנע מהמפגעים, מבלי לפגוע בבריאות התלמידים והצוות.</w:t>
      </w:r>
      <w:r>
        <w:rPr>
          <w:rFonts w:hint="cs"/>
          <w:rtl/>
        </w:rPr>
        <w:t xml:space="preserve"> </w:t>
      </w:r>
      <w:r>
        <w:rPr>
          <w:rtl/>
        </w:rPr>
        <w:t xml:space="preserve">מחקרים מראים שתלמידים בחללי לימוד בהם יש הזרמה קבועה של אויר מסונן ונקי מראים שיפור משמעותי ברמת הריכוז, הפחתה של היעדרויות </w:t>
      </w:r>
      <w:r>
        <w:rPr>
          <w:rFonts w:hint="cs"/>
          <w:rtl/>
        </w:rPr>
        <w:t xml:space="preserve">בעקבות </w:t>
      </w:r>
      <w:r>
        <w:rPr>
          <w:rtl/>
        </w:rPr>
        <w:t>מחלה ועליה בתוצאות מבחנים.</w:t>
      </w:r>
      <w:r>
        <w:rPr>
          <w:rFonts w:hint="cs"/>
          <w:rtl/>
        </w:rPr>
        <w:t xml:space="preserve"> </w:t>
      </w:r>
      <w:r>
        <w:rPr>
          <w:rtl/>
        </w:rPr>
        <w:t>בנוסף, המערכת מאפשרת הגברה של יעילות מערכת המיזוג</w:t>
      </w:r>
      <w:r w:rsidR="002A050F">
        <w:rPr>
          <w:rFonts w:hint="cs"/>
          <w:rtl/>
        </w:rPr>
        <w:t xml:space="preserve"> ומניעת איבוד חום או קור דרך חלונות פתוחים</w:t>
      </w:r>
      <w:r>
        <w:rPr>
          <w:rtl/>
        </w:rPr>
        <w:t>.</w:t>
      </w:r>
    </w:p>
    <w:p w14:paraId="1B5F8149" w14:textId="1978EC70" w:rsidR="00CA3160" w:rsidRPr="00FD4BFC" w:rsidRDefault="00CA3160" w:rsidP="00D360DF">
      <w:pPr>
        <w:pStyle w:val="a"/>
        <w:rPr>
          <w:rtl/>
        </w:rPr>
      </w:pPr>
      <w:r>
        <w:rPr>
          <w:noProof/>
        </w:rPr>
        <w:drawing>
          <wp:inline distT="0" distB="0" distL="0" distR="0" wp14:anchorId="4F1333E4" wp14:editId="3CEE7CB2">
            <wp:extent cx="5266955" cy="2372008"/>
            <wp:effectExtent l="0" t="0" r="0" b="9525"/>
            <wp:docPr id="1218282165" name="תמונה 9" descr="תמונה של מרחב ישיבה סביב שולחן עם כיסאות גבוהים במסדרון בית הספר.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2165" name="תמונה 9" descr="תמונה של מרחב ישיבה סביב שולחן עם כיסאות גבוהים במסדרון בית הספר. ">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1237" cy="2373936"/>
                    </a:xfrm>
                    <a:prstGeom prst="rect">
                      <a:avLst/>
                    </a:prstGeom>
                    <a:noFill/>
                    <a:ln>
                      <a:noFill/>
                    </a:ln>
                  </pic:spPr>
                </pic:pic>
              </a:graphicData>
            </a:graphic>
          </wp:inline>
        </w:drawing>
      </w:r>
    </w:p>
    <w:p w14:paraId="61CA9BAF" w14:textId="7E537CFA" w:rsidR="00CA3160" w:rsidRPr="0077579F" w:rsidRDefault="00CA3160" w:rsidP="00CA3160">
      <w:pPr>
        <w:pStyle w:val="a"/>
        <w:rPr>
          <w:sz w:val="20"/>
          <w:szCs w:val="20"/>
          <w:rtl/>
        </w:rPr>
      </w:pPr>
      <w:r w:rsidRPr="0077579F">
        <w:rPr>
          <w:rFonts w:hint="cs"/>
          <w:sz w:val="20"/>
          <w:szCs w:val="20"/>
          <w:rtl/>
        </w:rPr>
        <w:t xml:space="preserve">צילום: </w:t>
      </w:r>
      <w:r w:rsidRPr="0077579F">
        <w:rPr>
          <w:sz w:val="20"/>
          <w:szCs w:val="20"/>
          <w:rtl/>
        </w:rPr>
        <w:t>אדר' מוניקה גליי</w:t>
      </w:r>
      <w:r w:rsidRPr="0077579F">
        <w:rPr>
          <w:rFonts w:hint="cs"/>
          <w:sz w:val="20"/>
          <w:szCs w:val="20"/>
          <w:rtl/>
        </w:rPr>
        <w:t>ט</w:t>
      </w:r>
      <w:r w:rsidR="00131A4C">
        <w:rPr>
          <w:rFonts w:hint="cs"/>
          <w:sz w:val="20"/>
          <w:szCs w:val="20"/>
          <w:rtl/>
        </w:rPr>
        <w:t>- א.ב מתכננים</w:t>
      </w:r>
    </w:p>
    <w:p w14:paraId="3B2F8C24" w14:textId="3B9B2817" w:rsidR="00A1004B" w:rsidRDefault="00A1004B" w:rsidP="00A1004B">
      <w:pPr>
        <w:pStyle w:val="15"/>
        <w:rPr>
          <w:rtl/>
        </w:rPr>
      </w:pPr>
      <w:bookmarkStart w:id="163" w:name="_Toc174348617"/>
      <w:bookmarkStart w:id="164" w:name="_Toc175039871"/>
      <w:bookmarkStart w:id="165" w:name="_Toc180398426"/>
      <w:r w:rsidRPr="00DE67FC">
        <w:rPr>
          <w:rtl/>
        </w:rPr>
        <w:t>פסולת</w:t>
      </w:r>
      <w:bookmarkEnd w:id="163"/>
      <w:bookmarkEnd w:id="164"/>
      <w:bookmarkEnd w:id="165"/>
    </w:p>
    <w:p w14:paraId="4FF34078" w14:textId="34A597CB" w:rsidR="004767A2" w:rsidRDefault="004767A2" w:rsidP="004767A2">
      <w:pPr>
        <w:pStyle w:val="a"/>
        <w:rPr>
          <w:rtl/>
        </w:rPr>
      </w:pPr>
      <w:r w:rsidRPr="004767A2">
        <w:rPr>
          <w:rtl/>
        </w:rPr>
        <w:t>פינוי הפסולת בפרויקט מסתמך על התשתית השכונתית, בה מותקנת מערכת פניאומטית המפרידה את הפסולת לשני זרמים. בנוסף, בצמוד לפרויקט נבנה אזור מחזור המאפשר הפרדת נייר, זכוכית ואריזות.</w:t>
      </w:r>
    </w:p>
    <w:p w14:paraId="0A2DB0E4" w14:textId="5DD20875" w:rsidR="00D937FE" w:rsidRDefault="00D937FE" w:rsidP="004767A2">
      <w:pPr>
        <w:pStyle w:val="a"/>
        <w:rPr>
          <w:rtl/>
        </w:rPr>
      </w:pPr>
      <w:r>
        <w:rPr>
          <w:noProof/>
          <w:rtl/>
          <w:lang w:val="he-IL"/>
        </w:rPr>
        <mc:AlternateContent>
          <mc:Choice Requires="wps">
            <w:drawing>
              <wp:inline distT="0" distB="0" distL="0" distR="0" wp14:anchorId="6B71EA5C" wp14:editId="1B4E5CF6">
                <wp:extent cx="5640158" cy="1268531"/>
                <wp:effectExtent l="0" t="0" r="17780" b="27305"/>
                <wp:docPr id="1002610690" name="תיבת טקסט 1" descr="הסבר על מערכת פינוי אשפה פנאומטית: מערכת המשנעת אשפה מנקודות זריקת האשפה במבנים אל טרמינל (מכולה ראשית) שממוקם בדרך כלל מחוץ לשכונה. זאת באמצעות מערכת צינורות בהם מופעל לחץ אוויר וללא מגע יד אדם. המערכת מייתרת את הצורך לאסוף ולשנע אשפה מכל בניין באמצעות רכבי איסוף וחוסכת את הזיהומים והמטרדים הנובעים מכך כגון זיהום אוויר, רעש וכיו&quot;ב . האשפה נאספת ישירות מהטרמינל ומובלת משם לאתרי הטיפול בפסולת המתאימים. המערכת הפנאומטית מורכבת מנקודות איסוף אשפה, תעלות צמודות-קרקע ותת-קרקעיות, וכן מהטרמינל וחדר בקרה. "/>
                <wp:cNvGraphicFramePr/>
                <a:graphic xmlns:a="http://schemas.openxmlformats.org/drawingml/2006/main">
                  <a:graphicData uri="http://schemas.microsoft.com/office/word/2010/wordprocessingShape">
                    <wps:wsp>
                      <wps:cNvSpPr txBox="1"/>
                      <wps:spPr>
                        <a:xfrm>
                          <a:off x="0" y="0"/>
                          <a:ext cx="5640158" cy="126853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4786BD" w14:textId="5C14B3C0" w:rsidR="008B14B0" w:rsidRDefault="00D937FE" w:rsidP="00B06294">
                            <w:pPr>
                              <w:jc w:val="both"/>
                              <w:rPr>
                                <w:rtl/>
                              </w:rPr>
                            </w:pPr>
                            <w:r w:rsidRPr="008B14B0">
                              <w:rPr>
                                <w:rFonts w:hint="cs"/>
                                <w:b/>
                                <w:bCs/>
                                <w:rtl/>
                              </w:rPr>
                              <w:t xml:space="preserve">מערכת </w:t>
                            </w:r>
                            <w:r w:rsidR="008B14B0" w:rsidRPr="008B14B0">
                              <w:rPr>
                                <w:rFonts w:hint="cs"/>
                                <w:b/>
                                <w:bCs/>
                                <w:rtl/>
                              </w:rPr>
                              <w:t xml:space="preserve">פינוי אשפה </w:t>
                            </w:r>
                            <w:r w:rsidRPr="008B14B0">
                              <w:rPr>
                                <w:rFonts w:hint="cs"/>
                                <w:b/>
                                <w:bCs/>
                                <w:rtl/>
                              </w:rPr>
                              <w:t>פנאומטית</w:t>
                            </w:r>
                            <w:r w:rsidR="008B14B0">
                              <w:rPr>
                                <w:rFonts w:hint="cs"/>
                                <w:rtl/>
                              </w:rPr>
                              <w:t>: מערכת המשנעת אשפה מנקודות זריקת האשפה</w:t>
                            </w:r>
                            <w:r w:rsidR="002D0020">
                              <w:rPr>
                                <w:rFonts w:hint="cs"/>
                                <w:rtl/>
                              </w:rPr>
                              <w:t xml:space="preserve"> במבנים</w:t>
                            </w:r>
                            <w:r w:rsidR="008B14B0">
                              <w:rPr>
                                <w:rFonts w:hint="cs"/>
                                <w:rtl/>
                              </w:rPr>
                              <w:t xml:space="preserve"> אל טרמינל (מכולה ראשית) שממוקם בדרך כלל מחוץ לשכונה</w:t>
                            </w:r>
                            <w:r w:rsidR="00B06294">
                              <w:rPr>
                                <w:rFonts w:hint="cs"/>
                                <w:rtl/>
                              </w:rPr>
                              <w:t>. זאת באמצעות מערכת צינורות בהם מופעל לחץ אוויר וללא מגע יד אדם</w:t>
                            </w:r>
                            <w:r w:rsidR="008B14B0">
                              <w:rPr>
                                <w:rFonts w:hint="cs"/>
                                <w:rtl/>
                              </w:rPr>
                              <w:t>.</w:t>
                            </w:r>
                            <w:r w:rsidR="00367ECB" w:rsidRPr="00367ECB">
                              <w:rPr>
                                <w:rtl/>
                              </w:rPr>
                              <w:t xml:space="preserve"> </w:t>
                            </w:r>
                            <w:r w:rsidR="002D0020">
                              <w:rPr>
                                <w:rFonts w:hint="cs"/>
                                <w:rtl/>
                              </w:rPr>
                              <w:t xml:space="preserve">המערכת </w:t>
                            </w:r>
                            <w:r w:rsidR="00B06294">
                              <w:rPr>
                                <w:rFonts w:hint="cs"/>
                                <w:rtl/>
                              </w:rPr>
                              <w:t>מייתרת</w:t>
                            </w:r>
                            <w:r w:rsidR="002D0020">
                              <w:rPr>
                                <w:rFonts w:hint="cs"/>
                                <w:rtl/>
                              </w:rPr>
                              <w:t xml:space="preserve"> את הצורך לאסוף ולשנע אשפה מכל בניין</w:t>
                            </w:r>
                            <w:r w:rsidR="002D0020" w:rsidRPr="002D0020">
                              <w:rPr>
                                <w:rFonts w:hint="cs"/>
                                <w:rtl/>
                              </w:rPr>
                              <w:t xml:space="preserve"> </w:t>
                            </w:r>
                            <w:r w:rsidR="00367ECB">
                              <w:rPr>
                                <w:rFonts w:hint="cs"/>
                                <w:rtl/>
                              </w:rPr>
                              <w:t>באמצעות</w:t>
                            </w:r>
                            <w:r w:rsidR="002D0020">
                              <w:rPr>
                                <w:rFonts w:hint="cs"/>
                                <w:rtl/>
                              </w:rPr>
                              <w:t xml:space="preserve"> רכבי איסוף</w:t>
                            </w:r>
                            <w:r w:rsidR="00B06294">
                              <w:rPr>
                                <w:rFonts w:hint="cs"/>
                                <w:rtl/>
                              </w:rPr>
                              <w:t xml:space="preserve"> וחוסכת את הזיהומים והמטרדים הנובעים מכך כגון זיהום אוויר, רעש וכיו"ב </w:t>
                            </w:r>
                            <w:r w:rsidR="002D0020">
                              <w:rPr>
                                <w:rFonts w:hint="cs"/>
                                <w:rtl/>
                              </w:rPr>
                              <w:t xml:space="preserve">. </w:t>
                            </w:r>
                            <w:r w:rsidR="008B14B0">
                              <w:rPr>
                                <w:rFonts w:hint="cs"/>
                                <w:rtl/>
                              </w:rPr>
                              <w:t xml:space="preserve">האשפה נאספת </w:t>
                            </w:r>
                            <w:r w:rsidR="002D0020">
                              <w:rPr>
                                <w:rFonts w:hint="cs"/>
                                <w:rtl/>
                              </w:rPr>
                              <w:t xml:space="preserve">ישירות </w:t>
                            </w:r>
                            <w:r w:rsidR="00382CE8">
                              <w:rPr>
                                <w:rFonts w:hint="cs"/>
                                <w:rtl/>
                              </w:rPr>
                              <w:t xml:space="preserve">מהטרמינל </w:t>
                            </w:r>
                            <w:r w:rsidR="008B14B0">
                              <w:rPr>
                                <w:rFonts w:hint="cs"/>
                                <w:rtl/>
                              </w:rPr>
                              <w:t>ומובלת</w:t>
                            </w:r>
                            <w:r w:rsidR="008B14B0">
                              <w:rPr>
                                <w:rtl/>
                              </w:rPr>
                              <w:t xml:space="preserve"> </w:t>
                            </w:r>
                            <w:r w:rsidR="002D0020">
                              <w:rPr>
                                <w:rFonts w:hint="cs"/>
                                <w:rtl/>
                              </w:rPr>
                              <w:t>משם ל</w:t>
                            </w:r>
                            <w:r w:rsidR="008B14B0">
                              <w:rPr>
                                <w:rtl/>
                              </w:rPr>
                              <w:t xml:space="preserve">אתרי </w:t>
                            </w:r>
                            <w:r w:rsidR="002D0020">
                              <w:rPr>
                                <w:rFonts w:hint="cs"/>
                                <w:rtl/>
                              </w:rPr>
                              <w:t>ה</w:t>
                            </w:r>
                            <w:r w:rsidR="008B14B0">
                              <w:rPr>
                                <w:rFonts w:hint="cs"/>
                                <w:rtl/>
                              </w:rPr>
                              <w:t xml:space="preserve">טיפול </w:t>
                            </w:r>
                            <w:r w:rsidR="00B06294">
                              <w:rPr>
                                <w:rFonts w:hint="cs"/>
                                <w:rtl/>
                              </w:rPr>
                              <w:t xml:space="preserve">בפסולת </w:t>
                            </w:r>
                            <w:r w:rsidR="002D0020">
                              <w:rPr>
                                <w:rFonts w:hint="cs"/>
                                <w:rtl/>
                              </w:rPr>
                              <w:t>ה</w:t>
                            </w:r>
                            <w:r w:rsidR="008B14B0">
                              <w:rPr>
                                <w:rFonts w:hint="cs"/>
                                <w:rtl/>
                              </w:rPr>
                              <w:t>מתאימים.</w:t>
                            </w:r>
                            <w:r w:rsidR="008B14B0" w:rsidRPr="008B14B0">
                              <w:rPr>
                                <w:rtl/>
                              </w:rPr>
                              <w:t xml:space="preserve"> </w:t>
                            </w:r>
                            <w:r w:rsidR="003B7147" w:rsidRPr="003B7147">
                              <w:rPr>
                                <w:rtl/>
                              </w:rPr>
                              <w:t>המערכת הפנאומטית מורכבת מנקודות איסוף אשפה, תעלות צמודות-קרקע ותת-קרקעיות, וכן מהטרמינל וחדר בקרה.</w:t>
                            </w:r>
                            <w:r w:rsidR="003B7147">
                              <w:rPr>
                                <w:rFonts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6B71EA5C" id="_x0000_s1034" type="#_x0000_t202" alt="הסבר על מערכת פינוי אשפה פנאומטית: מערכת המשנעת אשפה מנקודות זריקת האשפה במבנים אל טרמינל (מכולה ראשית) שממוקם בדרך כלל מחוץ לשכונה. זאת באמצעות מערכת צינורות בהם מופעל לחץ אוויר וללא מגע יד אדם. המערכת מייתרת את הצורך לאסוף ולשנע אשפה מכל בניין באמצעות רכבי איסוף וחוסכת את הזיהומים והמטרדים הנובעים מכך כגון זיהום אוויר, רעש וכיו&quot;ב . האשפה נאספת ישירות מהטרמינל ומובלת משם לאתרי הטיפול בפסולת המתאימים. המערכת הפנאומטית מורכבת מנקודות איסוף אשפה, תעלות צמודות-קרקע ותת-קרקעיות, וכן מהטרמינל וחדר בקרה. " style="width:444.1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" fillcolor="white [3201]" strokecolor="#384e87 [3204]" strokeweight="2pt">
                <v:textbox>
                  <w:txbxContent>
                    <w:p w14:paraId="364786BD" w14:textId="5C14B3C0" w:rsidR="008B14B0" w:rsidRDefault="00D937FE" w:rsidP="00B06294">
                      <w:pPr>
                        <w:jc w:val="both"/>
                        <w:rPr>
                          <w:rtl/>
                        </w:rPr>
                      </w:pPr>
                      <w:r w:rsidRPr="008B14B0">
                        <w:rPr>
                          <w:rFonts w:hint="cs"/>
                          <w:b/>
                          <w:bCs/>
                          <w:rtl/>
                        </w:rPr>
                        <w:t xml:space="preserve">מערכת </w:t>
                      </w:r>
                      <w:r w:rsidR="008B14B0" w:rsidRPr="008B14B0">
                        <w:rPr>
                          <w:rFonts w:hint="cs"/>
                          <w:b/>
                          <w:bCs/>
                          <w:rtl/>
                        </w:rPr>
                        <w:t xml:space="preserve">פינוי אשפה </w:t>
                      </w:r>
                      <w:r w:rsidRPr="008B14B0">
                        <w:rPr>
                          <w:rFonts w:hint="cs"/>
                          <w:b/>
                          <w:bCs/>
                          <w:rtl/>
                        </w:rPr>
                        <w:t>פנאומטית</w:t>
                      </w:r>
                      <w:r w:rsidR="008B14B0">
                        <w:rPr>
                          <w:rFonts w:hint="cs"/>
                          <w:rtl/>
                        </w:rPr>
                        <w:t>: מערכת המשנעת אשפה מנקודות זריקת האשפה</w:t>
                      </w:r>
                      <w:r w:rsidR="002D0020">
                        <w:rPr>
                          <w:rFonts w:hint="cs"/>
                          <w:rtl/>
                        </w:rPr>
                        <w:t xml:space="preserve"> במבנים</w:t>
                      </w:r>
                      <w:r w:rsidR="008B14B0">
                        <w:rPr>
                          <w:rFonts w:hint="cs"/>
                          <w:rtl/>
                        </w:rPr>
                        <w:t xml:space="preserve"> אל טרמינל (מכולה ראשית) שממוקם בדרך כלל מחוץ לשכונה</w:t>
                      </w:r>
                      <w:r w:rsidR="00B06294">
                        <w:rPr>
                          <w:rFonts w:hint="cs"/>
                          <w:rtl/>
                        </w:rPr>
                        <w:t>. זאת באמצעות מערכת צינורות בהם מופעל לחץ אוויר וללא מגע יד אדם</w:t>
                      </w:r>
                      <w:r w:rsidR="008B14B0">
                        <w:rPr>
                          <w:rFonts w:hint="cs"/>
                          <w:rtl/>
                        </w:rPr>
                        <w:t>.</w:t>
                      </w:r>
                      <w:r w:rsidR="00367ECB" w:rsidRPr="00367ECB">
                        <w:rPr>
                          <w:rtl/>
                        </w:rPr>
                        <w:t xml:space="preserve"> </w:t>
                      </w:r>
                      <w:r w:rsidR="002D0020">
                        <w:rPr>
                          <w:rFonts w:hint="cs"/>
                          <w:rtl/>
                        </w:rPr>
                        <w:t xml:space="preserve">המערכת </w:t>
                      </w:r>
                      <w:r w:rsidR="00B06294">
                        <w:rPr>
                          <w:rFonts w:hint="cs"/>
                          <w:rtl/>
                        </w:rPr>
                        <w:t>מייתרת</w:t>
                      </w:r>
                      <w:r w:rsidR="002D0020">
                        <w:rPr>
                          <w:rFonts w:hint="cs"/>
                          <w:rtl/>
                        </w:rPr>
                        <w:t xml:space="preserve"> את הצורך לאסוף ולשנע אשפה מכל בניין</w:t>
                      </w:r>
                      <w:r w:rsidR="002D0020" w:rsidRPr="002D0020">
                        <w:rPr>
                          <w:rFonts w:hint="cs"/>
                          <w:rtl/>
                        </w:rPr>
                        <w:t xml:space="preserve"> </w:t>
                      </w:r>
                      <w:r w:rsidR="00367ECB">
                        <w:rPr>
                          <w:rFonts w:hint="cs"/>
                          <w:rtl/>
                        </w:rPr>
                        <w:t>באמצעות</w:t>
                      </w:r>
                      <w:r w:rsidR="002D0020">
                        <w:rPr>
                          <w:rFonts w:hint="cs"/>
                          <w:rtl/>
                        </w:rPr>
                        <w:t xml:space="preserve"> רכבי איסוף</w:t>
                      </w:r>
                      <w:r w:rsidR="00B06294">
                        <w:rPr>
                          <w:rFonts w:hint="cs"/>
                          <w:rtl/>
                        </w:rPr>
                        <w:t xml:space="preserve"> וחוסכת את הזיהומים והמטרדים הנובעים מכך כגון זיהום אוויר, רעש וכיו"ב </w:t>
                      </w:r>
                      <w:r w:rsidR="002D0020">
                        <w:rPr>
                          <w:rFonts w:hint="cs"/>
                          <w:rtl/>
                        </w:rPr>
                        <w:t xml:space="preserve">. </w:t>
                      </w:r>
                      <w:r w:rsidR="008B14B0">
                        <w:rPr>
                          <w:rFonts w:hint="cs"/>
                          <w:rtl/>
                        </w:rPr>
                        <w:t xml:space="preserve">האשפה נאספת </w:t>
                      </w:r>
                      <w:r w:rsidR="002D0020">
                        <w:rPr>
                          <w:rFonts w:hint="cs"/>
                          <w:rtl/>
                        </w:rPr>
                        <w:t xml:space="preserve">ישירות </w:t>
                      </w:r>
                      <w:r w:rsidR="00382CE8">
                        <w:rPr>
                          <w:rFonts w:hint="cs"/>
                          <w:rtl/>
                        </w:rPr>
                        <w:t xml:space="preserve">מהטרמינל </w:t>
                      </w:r>
                      <w:r w:rsidR="008B14B0">
                        <w:rPr>
                          <w:rFonts w:hint="cs"/>
                          <w:rtl/>
                        </w:rPr>
                        <w:t>ומובלת</w:t>
                      </w:r>
                      <w:r w:rsidR="008B14B0">
                        <w:rPr>
                          <w:rtl/>
                        </w:rPr>
                        <w:t xml:space="preserve"> </w:t>
                      </w:r>
                      <w:r w:rsidR="002D0020">
                        <w:rPr>
                          <w:rFonts w:hint="cs"/>
                          <w:rtl/>
                        </w:rPr>
                        <w:t>משם ל</w:t>
                      </w:r>
                      <w:r w:rsidR="008B14B0">
                        <w:rPr>
                          <w:rtl/>
                        </w:rPr>
                        <w:t xml:space="preserve">אתרי </w:t>
                      </w:r>
                      <w:r w:rsidR="002D0020">
                        <w:rPr>
                          <w:rFonts w:hint="cs"/>
                          <w:rtl/>
                        </w:rPr>
                        <w:t>ה</w:t>
                      </w:r>
                      <w:r w:rsidR="008B14B0">
                        <w:rPr>
                          <w:rFonts w:hint="cs"/>
                          <w:rtl/>
                        </w:rPr>
                        <w:t xml:space="preserve">טיפול </w:t>
                      </w:r>
                      <w:r w:rsidR="00B06294">
                        <w:rPr>
                          <w:rFonts w:hint="cs"/>
                          <w:rtl/>
                        </w:rPr>
                        <w:t xml:space="preserve">בפסולת </w:t>
                      </w:r>
                      <w:r w:rsidR="002D0020">
                        <w:rPr>
                          <w:rFonts w:hint="cs"/>
                          <w:rtl/>
                        </w:rPr>
                        <w:t>ה</w:t>
                      </w:r>
                      <w:r w:rsidR="008B14B0">
                        <w:rPr>
                          <w:rFonts w:hint="cs"/>
                          <w:rtl/>
                        </w:rPr>
                        <w:t>מתאימים.</w:t>
                      </w:r>
                      <w:r w:rsidR="008B14B0" w:rsidRPr="008B14B0">
                        <w:rPr>
                          <w:rtl/>
                        </w:rPr>
                        <w:t xml:space="preserve"> </w:t>
                      </w:r>
                      <w:r w:rsidR="003B7147" w:rsidRPr="003B7147">
                        <w:rPr>
                          <w:rtl/>
                        </w:rPr>
                        <w:t>המערכת הפנאומטית מורכבת מנקודות איסוף אשפה, תעלות צמודות-קרקע ותת-קרקעיות, וכן מהטרמינל וחדר בקרה.</w:t>
                      </w:r>
                      <w:r w:rsidR="003B7147">
                        <w:rPr>
                          <w:rFonts w:hint="cs"/>
                          <w:rtl/>
                        </w:rPr>
                        <w:t xml:space="preserve"> </w:t>
                      </w:r>
                    </w:p>
                  </w:txbxContent>
                </v:textbox>
                <w10:anchorlock/>
              </v:shape>
            </w:pict>
          </mc:Fallback>
        </mc:AlternateContent>
      </w:r>
    </w:p>
    <w:p w14:paraId="0D81F4A2" w14:textId="56B44BF0" w:rsidR="00D937FE" w:rsidRDefault="00D937FE" w:rsidP="004767A2">
      <w:pPr>
        <w:pStyle w:val="a"/>
        <w:rPr>
          <w:rtl/>
        </w:rPr>
      </w:pPr>
    </w:p>
    <w:p w14:paraId="10D3EA7E" w14:textId="77777777" w:rsidR="004767A2" w:rsidRDefault="004767A2" w:rsidP="004767A2">
      <w:pPr>
        <w:pStyle w:val="15"/>
        <w:rPr>
          <w:rtl/>
        </w:rPr>
      </w:pPr>
      <w:bookmarkStart w:id="166" w:name="_Toc174348618"/>
      <w:bookmarkStart w:id="167" w:name="_Toc175039872"/>
      <w:bookmarkStart w:id="168" w:name="_Toc180398427"/>
      <w:r>
        <w:rPr>
          <w:rFonts w:hint="cs"/>
          <w:rtl/>
        </w:rPr>
        <w:t>תחבורה</w:t>
      </w:r>
      <w:bookmarkEnd w:id="166"/>
      <w:bookmarkEnd w:id="167"/>
      <w:bookmarkEnd w:id="168"/>
    </w:p>
    <w:p w14:paraId="2CD78B90" w14:textId="77777777" w:rsidR="004767A2" w:rsidRDefault="004767A2" w:rsidP="004767A2">
      <w:pPr>
        <w:pStyle w:val="a"/>
        <w:rPr>
          <w:rtl/>
        </w:rPr>
      </w:pPr>
      <w:r>
        <w:rPr>
          <w:rtl/>
        </w:rPr>
        <w:t>הפרויקט כולל חניות אופניים בכמות הגבוהה מדרישות התקן - מעל 5 חניות לכיתה.</w:t>
      </w:r>
    </w:p>
    <w:p w14:paraId="2A201F6A" w14:textId="77777777" w:rsidR="00A1004B" w:rsidRDefault="00A1004B" w:rsidP="00A1004B">
      <w:pPr>
        <w:pStyle w:val="15"/>
        <w:rPr>
          <w:rtl/>
        </w:rPr>
      </w:pPr>
      <w:bookmarkStart w:id="169" w:name="_Toc174348619"/>
      <w:bookmarkStart w:id="170" w:name="_Toc175039873"/>
      <w:bookmarkStart w:id="171" w:name="_Toc180398428"/>
      <w:r w:rsidRPr="00DE67FC">
        <w:rPr>
          <w:rtl/>
        </w:rPr>
        <w:lastRenderedPageBreak/>
        <w:t>חדשנות</w:t>
      </w:r>
      <w:bookmarkEnd w:id="169"/>
      <w:bookmarkEnd w:id="170"/>
      <w:bookmarkEnd w:id="171"/>
      <w:r w:rsidRPr="00DE67FC">
        <w:rPr>
          <w:rtl/>
        </w:rPr>
        <w:t xml:space="preserve"> </w:t>
      </w:r>
    </w:p>
    <w:p w14:paraId="044A6F53" w14:textId="697D35ED" w:rsidR="004767A2" w:rsidRDefault="004767A2" w:rsidP="004767A2">
      <w:pPr>
        <w:pStyle w:val="a"/>
        <w:rPr>
          <w:rtl/>
        </w:rPr>
      </w:pPr>
      <w:r>
        <w:rPr>
          <w:rtl/>
        </w:rPr>
        <w:t>תכנון מתקדם ומשתף</w:t>
      </w:r>
      <w:r>
        <w:rPr>
          <w:rFonts w:hint="cs"/>
          <w:rtl/>
        </w:rPr>
        <w:t xml:space="preserve">: </w:t>
      </w:r>
      <w:r>
        <w:rPr>
          <w:rtl/>
        </w:rPr>
        <w:t>מספר גדול של בעלי עניין התגייסו בתהליך התכנון כדי ליצור תכנון מתקדם, ייחודי ומותאם לערכי עמותת ‘מיתרים’ ורשת ‘ברנקו-ויייס’. בתהליך שולבו מומחים מתחום הפדגוגיה ו</w:t>
      </w:r>
      <w:r>
        <w:rPr>
          <w:rFonts w:hint="cs"/>
          <w:rtl/>
        </w:rPr>
        <w:t xml:space="preserve">בוצעה </w:t>
      </w:r>
      <w:r>
        <w:rPr>
          <w:rtl/>
        </w:rPr>
        <w:t>הכשרה מקצועית לצוות, שהחלה טרום אכלוס המבנה</w:t>
      </w:r>
      <w:r>
        <w:rPr>
          <w:rFonts w:hint="cs"/>
          <w:rtl/>
        </w:rPr>
        <w:t xml:space="preserve">. כמו </w:t>
      </w:r>
      <w:r>
        <w:rPr>
          <w:rtl/>
        </w:rPr>
        <w:t>כן</w:t>
      </w:r>
      <w:r>
        <w:rPr>
          <w:rFonts w:hint="cs"/>
          <w:rtl/>
        </w:rPr>
        <w:t xml:space="preserve"> נקבעו </w:t>
      </w:r>
      <w:r>
        <w:rPr>
          <w:rtl/>
        </w:rPr>
        <w:t>מדדי ההצלחה, אבני דרך וכלי מדידה והערכה.</w:t>
      </w:r>
    </w:p>
    <w:p w14:paraId="1D970788" w14:textId="7D5074D2" w:rsidR="00D63E08" w:rsidRDefault="00D63E08" w:rsidP="00D63E08">
      <w:pPr>
        <w:pStyle w:val="a"/>
        <w:rPr>
          <w:rtl/>
        </w:rPr>
      </w:pPr>
      <w:r>
        <w:rPr>
          <w:rtl/>
        </w:rPr>
        <w:t>בעזרת ייעוץ ספציפי, ניתן היה להתמודד עם דרישה תב"עית לחיפוי חזיתות באבן.</w:t>
      </w:r>
      <w:r>
        <w:rPr>
          <w:rFonts w:hint="cs"/>
          <w:rtl/>
        </w:rPr>
        <w:t xml:space="preserve"> </w:t>
      </w:r>
      <w:r>
        <w:rPr>
          <w:rtl/>
        </w:rPr>
        <w:t xml:space="preserve">המבנה מציג חזיתות </w:t>
      </w:r>
      <w:r w:rsidR="007F3AC4">
        <w:rPr>
          <w:rFonts w:hint="cs"/>
          <w:rtl/>
        </w:rPr>
        <w:t>בתליי</w:t>
      </w:r>
      <w:r w:rsidR="007F3AC4">
        <w:rPr>
          <w:rFonts w:hint="eastAsia"/>
          <w:rtl/>
        </w:rPr>
        <w:t>ה</w:t>
      </w:r>
      <w:r>
        <w:rPr>
          <w:rtl/>
        </w:rPr>
        <w:t xml:space="preserve"> יבשה, המאפשרות רמה גבוהה של בידוד תוך הצללה ואוורור של החזית.</w:t>
      </w:r>
      <w:r>
        <w:rPr>
          <w:rFonts w:hint="cs"/>
          <w:rtl/>
        </w:rPr>
        <w:t xml:space="preserve"> </w:t>
      </w:r>
      <w:r>
        <w:rPr>
          <w:rtl/>
        </w:rPr>
        <w:t xml:space="preserve">הגמר </w:t>
      </w:r>
      <w:r>
        <w:rPr>
          <w:rFonts w:hint="cs"/>
          <w:rtl/>
        </w:rPr>
        <w:t xml:space="preserve">הוא </w:t>
      </w:r>
      <w:r>
        <w:rPr>
          <w:rtl/>
        </w:rPr>
        <w:t xml:space="preserve">דמוי אבן, אך בפועל </w:t>
      </w:r>
      <w:r w:rsidR="00D937FE">
        <w:rPr>
          <w:rFonts w:hint="cs"/>
          <w:rtl/>
        </w:rPr>
        <w:t>עשוי מ</w:t>
      </w:r>
      <w:r>
        <w:rPr>
          <w:rtl/>
        </w:rPr>
        <w:t>חומר מתועש שאינו דורש ניצול מחצבי טבע מתכלים.</w:t>
      </w:r>
    </w:p>
    <w:p w14:paraId="67467790" w14:textId="304376D5" w:rsidR="00FC68DE" w:rsidRDefault="002A6C22" w:rsidP="002A6C22">
      <w:pPr>
        <w:pStyle w:val="a"/>
        <w:rPr>
          <w:rtl/>
        </w:rPr>
      </w:pPr>
      <w:r>
        <w:rPr>
          <w:rtl/>
        </w:rPr>
        <w:t>התכנון כלל התייחסות לטכנולוגיות למידה, אביזרי מדיה דיגיטלית ועזרים טכנולוגיים בהתאמה וכן, אפיון של כל פרטי ההצטיידות והריהוט</w:t>
      </w:r>
      <w:r>
        <w:rPr>
          <w:rFonts w:hint="cs"/>
          <w:rtl/>
        </w:rPr>
        <w:t xml:space="preserve"> על ידי האדריכלים. </w:t>
      </w:r>
      <w:r>
        <w:rPr>
          <w:rtl/>
        </w:rPr>
        <w:t>אמצעים אלו מספקים גם חיווי והחצנה של הערכים ה</w:t>
      </w:r>
      <w:r>
        <w:rPr>
          <w:rFonts w:hint="cs"/>
          <w:rtl/>
        </w:rPr>
        <w:t>'</w:t>
      </w:r>
      <w:r>
        <w:rPr>
          <w:rtl/>
        </w:rPr>
        <w:t>ירוקים</w:t>
      </w:r>
      <w:r>
        <w:rPr>
          <w:rFonts w:hint="cs"/>
          <w:rtl/>
        </w:rPr>
        <w:t>'</w:t>
      </w:r>
      <w:r>
        <w:rPr>
          <w:rtl/>
        </w:rPr>
        <w:t xml:space="preserve"> של המבנה לקהילת בית הספר הרחבה ולצוותים חינוכיים חיצוניים רבים</w:t>
      </w:r>
      <w:r>
        <w:rPr>
          <w:rFonts w:hint="cs"/>
          <w:rtl/>
        </w:rPr>
        <w:t>.</w:t>
      </w:r>
    </w:p>
    <w:p w14:paraId="6A486855" w14:textId="77777777" w:rsidR="006A54AA" w:rsidRDefault="006A54AA" w:rsidP="006A54AA">
      <w:pPr>
        <w:pStyle w:val="15"/>
        <w:rPr>
          <w:rtl/>
        </w:rPr>
      </w:pPr>
      <w:bookmarkStart w:id="172" w:name="_Toc180398429"/>
      <w:r w:rsidRPr="001515B2">
        <w:rPr>
          <w:rtl/>
        </w:rPr>
        <w:t xml:space="preserve">תובנות </w:t>
      </w:r>
      <w:r w:rsidRPr="001515B2">
        <w:rPr>
          <w:rFonts w:hint="cs"/>
          <w:rtl/>
        </w:rPr>
        <w:t>ו</w:t>
      </w:r>
      <w:r w:rsidRPr="001515B2">
        <w:rPr>
          <w:rtl/>
        </w:rPr>
        <w:t>לקחים מהפרויקט</w:t>
      </w:r>
      <w:bookmarkEnd w:id="172"/>
    </w:p>
    <w:p w14:paraId="76D77352" w14:textId="77777777" w:rsidR="006A54AA" w:rsidRDefault="006A54AA" w:rsidP="006A54AA">
      <w:pPr>
        <w:pStyle w:val="a"/>
      </w:pPr>
      <w:r>
        <w:rPr>
          <w:rtl/>
        </w:rPr>
        <w:t>השתלבות בייעוץ משמעותי בשלבים ראשוניים של התכנון</w:t>
      </w:r>
      <w:r>
        <w:rPr>
          <w:rFonts w:hint="cs"/>
          <w:rtl/>
        </w:rPr>
        <w:t>,</w:t>
      </w:r>
      <w:r>
        <w:rPr>
          <w:rtl/>
        </w:rPr>
        <w:t xml:space="preserve"> </w:t>
      </w:r>
      <w:r>
        <w:rPr>
          <w:rFonts w:hint="cs"/>
          <w:rtl/>
        </w:rPr>
        <w:t>אפשרו</w:t>
      </w:r>
      <w:r>
        <w:rPr>
          <w:rtl/>
        </w:rPr>
        <w:t xml:space="preserve"> ליצור תועלת </w:t>
      </w:r>
      <w:r>
        <w:rPr>
          <w:rFonts w:hint="cs"/>
          <w:rtl/>
        </w:rPr>
        <w:t>גבוהה</w:t>
      </w:r>
      <w:r>
        <w:rPr>
          <w:rtl/>
        </w:rPr>
        <w:t xml:space="preserve"> בעלות שלא עולה משמעותית על מבנה בית ספר סטנדרטי</w:t>
      </w:r>
      <w:r>
        <w:rPr>
          <w:rFonts w:hint="cs"/>
          <w:rtl/>
        </w:rPr>
        <w:t>. תוספת העלות</w:t>
      </w:r>
      <w:r>
        <w:rPr>
          <w:rtl/>
        </w:rPr>
        <w:t xml:space="preserve"> נכלל</w:t>
      </w:r>
      <w:r>
        <w:rPr>
          <w:rFonts w:hint="cs"/>
          <w:rtl/>
        </w:rPr>
        <w:t>ת</w:t>
      </w:r>
      <w:r>
        <w:rPr>
          <w:rtl/>
        </w:rPr>
        <w:t xml:space="preserve"> במלוא</w:t>
      </w:r>
      <w:r>
        <w:rPr>
          <w:rFonts w:hint="cs"/>
          <w:rtl/>
        </w:rPr>
        <w:t>ה</w:t>
      </w:r>
      <w:r>
        <w:rPr>
          <w:rtl/>
        </w:rPr>
        <w:t xml:space="preserve"> תחת התקצוב הייעודי שהתקבל מהמשרד להג</w:t>
      </w:r>
      <w:r>
        <w:rPr>
          <w:rFonts w:hint="cs"/>
          <w:rtl/>
        </w:rPr>
        <w:t>נת הסביבה</w:t>
      </w:r>
      <w:r>
        <w:rPr>
          <w:rtl/>
        </w:rPr>
        <w:t xml:space="preserve"> </w:t>
      </w:r>
      <w:r>
        <w:rPr>
          <w:rFonts w:hint="cs"/>
          <w:rtl/>
        </w:rPr>
        <w:t xml:space="preserve">עבור </w:t>
      </w:r>
      <w:r>
        <w:rPr>
          <w:rtl/>
        </w:rPr>
        <w:t>בנייה ירוקה (7% תוספת).</w:t>
      </w:r>
    </w:p>
    <w:p w14:paraId="427006F3" w14:textId="77777777" w:rsidR="006A54AA" w:rsidRDefault="006A54AA" w:rsidP="006A54AA">
      <w:pPr>
        <w:pStyle w:val="a"/>
      </w:pPr>
      <w:r>
        <w:rPr>
          <w:rtl/>
        </w:rPr>
        <w:t>לדוגמה, בהיבטי מיטוב החזיתות לתאורה טבעית והצללה, נבחנו כל הפתחים במבנה והוצעו פתרונות של הבלטת מסגרות כאלמנטי הצללה ושילוב רפפות חיצוניות בכיווניות לפי חדירת השמש הצפויה.</w:t>
      </w:r>
    </w:p>
    <w:p w14:paraId="5EC78359" w14:textId="77777777" w:rsidR="006A54AA" w:rsidRDefault="006A54AA" w:rsidP="006A54AA">
      <w:pPr>
        <w:pStyle w:val="a"/>
      </w:pPr>
      <w:r>
        <w:rPr>
          <w:rtl/>
        </w:rPr>
        <w:t xml:space="preserve">בנוסף, בעקבות מידול מתקדם של </w:t>
      </w:r>
      <w:r>
        <w:rPr>
          <w:rFonts w:hint="cs"/>
          <w:rtl/>
        </w:rPr>
        <w:t>התפתחות ה</w:t>
      </w:r>
      <w:r>
        <w:rPr>
          <w:rtl/>
        </w:rPr>
        <w:t xml:space="preserve">טמפרטורה בחלל האטריום הגדול </w:t>
      </w:r>
      <w:r>
        <w:rPr>
          <w:rFonts w:hint="cs"/>
          <w:rtl/>
        </w:rPr>
        <w:t>(</w:t>
      </w:r>
      <w:r>
        <w:rPr>
          <w:rtl/>
        </w:rPr>
        <w:t>בעל חזית מזוגגת</w:t>
      </w:r>
      <w:r>
        <w:rPr>
          <w:rFonts w:hint="cs"/>
          <w:rtl/>
        </w:rPr>
        <w:t>)</w:t>
      </w:r>
      <w:r>
        <w:rPr>
          <w:rtl/>
        </w:rPr>
        <w:t xml:space="preserve">, שונו מידות ומיקומי פתחי </w:t>
      </w:r>
      <w:r>
        <w:rPr>
          <w:rFonts w:hint="cs"/>
          <w:rtl/>
        </w:rPr>
        <w:t>ה</w:t>
      </w:r>
      <w:r>
        <w:rPr>
          <w:rtl/>
        </w:rPr>
        <w:t xml:space="preserve">אוורור </w:t>
      </w:r>
      <w:r>
        <w:rPr>
          <w:rFonts w:hint="cs"/>
          <w:rtl/>
        </w:rPr>
        <w:t>ה</w:t>
      </w:r>
      <w:r>
        <w:rPr>
          <w:rtl/>
        </w:rPr>
        <w:t>עליונים באטריום, שולבו מספר מאווררי ענק והוגדר משטר סילוק חום ופתיחת חלונות בלילה.</w:t>
      </w:r>
    </w:p>
    <w:p w14:paraId="2706DCD4" w14:textId="77777777" w:rsidR="006A54AA" w:rsidRPr="00FD4BFC" w:rsidRDefault="006A54AA" w:rsidP="006A54AA">
      <w:pPr>
        <w:pStyle w:val="a"/>
        <w:rPr>
          <w:rtl/>
        </w:rPr>
      </w:pPr>
      <w:r>
        <w:rPr>
          <w:rtl/>
        </w:rPr>
        <w:t>גם שטחי הפיתוח עברו שינוי בעקבות ייעוץ מוקדם</w:t>
      </w:r>
      <w:r>
        <w:rPr>
          <w:rFonts w:hint="cs"/>
          <w:rtl/>
        </w:rPr>
        <w:t>.</w:t>
      </w:r>
      <w:r>
        <w:rPr>
          <w:rtl/>
        </w:rPr>
        <w:t xml:space="preserve"> לאחר חישובים הידרולוגיים, בוצע</w:t>
      </w:r>
      <w:r>
        <w:rPr>
          <w:rFonts w:hint="cs"/>
          <w:rtl/>
        </w:rPr>
        <w:t xml:space="preserve"> שינוי מיקומן</w:t>
      </w:r>
      <w:r>
        <w:rPr>
          <w:rtl/>
        </w:rPr>
        <w:t xml:space="preserve">  של פונקציות בפיתוח ושולב מאגר השהייה</w:t>
      </w:r>
      <w:r>
        <w:rPr>
          <w:rFonts w:hint="cs"/>
          <w:rtl/>
        </w:rPr>
        <w:t xml:space="preserve"> למי נגר</w:t>
      </w:r>
      <w:r>
        <w:rPr>
          <w:rtl/>
        </w:rPr>
        <w:t xml:space="preserve"> מתחת למסלול הריצה. שינויים אלו </w:t>
      </w:r>
      <w:r>
        <w:rPr>
          <w:rFonts w:hint="cs"/>
          <w:rtl/>
        </w:rPr>
        <w:t xml:space="preserve">מאפשרים </w:t>
      </w:r>
      <w:r>
        <w:rPr>
          <w:rtl/>
        </w:rPr>
        <w:t>לנהל את מי הנגר במגרש ללא כל צנרת ניקוז טכנית.</w:t>
      </w:r>
    </w:p>
    <w:p w14:paraId="7A57E53D" w14:textId="77777777" w:rsidR="006A54AA" w:rsidRDefault="006A54AA" w:rsidP="002A6C22">
      <w:pPr>
        <w:pStyle w:val="a"/>
      </w:pPr>
    </w:p>
    <w:p w14:paraId="273299B4" w14:textId="77777777" w:rsidR="00FC68DE" w:rsidRDefault="00FC68DE">
      <w:pPr>
        <w:bidi w:val="0"/>
        <w:spacing w:after="200" w:line="276" w:lineRule="auto"/>
      </w:pPr>
      <w:r>
        <w:br w:type="page"/>
      </w:r>
    </w:p>
    <w:p w14:paraId="4F169448" w14:textId="7DC996C3" w:rsidR="008721E0" w:rsidRDefault="00AB5DF3" w:rsidP="00FC68DE">
      <w:pPr>
        <w:pStyle w:val="13"/>
        <w:rPr>
          <w:rtl/>
        </w:rPr>
      </w:pPr>
      <w:bookmarkStart w:id="173" w:name="_Toc180398430"/>
      <w:r>
        <w:rPr>
          <w:rFonts w:hint="cs"/>
          <w:rtl/>
        </w:rPr>
        <w:lastRenderedPageBreak/>
        <w:t xml:space="preserve">מבנה </w:t>
      </w:r>
      <w:r w:rsidR="00A837E4">
        <w:rPr>
          <w:rFonts w:hint="cs"/>
          <w:rtl/>
        </w:rPr>
        <w:t>המרכז</w:t>
      </w:r>
      <w:r w:rsidR="00FC68DE" w:rsidRPr="00FC68DE">
        <w:rPr>
          <w:rtl/>
        </w:rPr>
        <w:t xml:space="preserve"> </w:t>
      </w:r>
      <w:r w:rsidR="00A837E4">
        <w:rPr>
          <w:rFonts w:hint="cs"/>
          <w:rtl/>
        </w:rPr>
        <w:t>ל</w:t>
      </w:r>
      <w:r w:rsidR="00FC68DE" w:rsidRPr="00FC68DE">
        <w:rPr>
          <w:rtl/>
        </w:rPr>
        <w:t>ננו-מדע וננו-טכנולוגיה</w:t>
      </w:r>
      <w:r w:rsidR="00BB5EBE">
        <w:rPr>
          <w:rFonts w:hint="cs"/>
          <w:rtl/>
        </w:rPr>
        <w:t>,</w:t>
      </w:r>
      <w:r w:rsidR="00FC68DE" w:rsidRPr="00FC68DE">
        <w:rPr>
          <w:rtl/>
        </w:rPr>
        <w:t xml:space="preserve"> אונ</w:t>
      </w:r>
      <w:r w:rsidR="00BB5EBE">
        <w:rPr>
          <w:rFonts w:hint="cs"/>
          <w:rtl/>
        </w:rPr>
        <w:t>יברסיטת</w:t>
      </w:r>
      <w:r w:rsidR="00FC68DE" w:rsidRPr="00FC68DE">
        <w:rPr>
          <w:rtl/>
        </w:rPr>
        <w:t xml:space="preserve"> ת"א</w:t>
      </w:r>
      <w:bookmarkEnd w:id="173"/>
    </w:p>
    <w:p w14:paraId="3CB52004" w14:textId="3537421C" w:rsidR="00B25F82" w:rsidRDefault="00B25F82" w:rsidP="00B25F82">
      <w:pPr>
        <w:pStyle w:val="a"/>
        <w:rPr>
          <w:rtl/>
        </w:rPr>
      </w:pPr>
      <w:bookmarkStart w:id="174" w:name="_Hlk174348318"/>
      <w:r>
        <w:rPr>
          <w:rFonts w:hint="cs"/>
          <w:rtl/>
        </w:rPr>
        <w:t>מבנה המחקר</w:t>
      </w:r>
      <w:r>
        <w:rPr>
          <w:rtl/>
        </w:rPr>
        <w:t xml:space="preserve"> </w:t>
      </w:r>
      <w:r>
        <w:rPr>
          <w:rFonts w:hint="cs"/>
          <w:rtl/>
        </w:rPr>
        <w:t>ו</w:t>
      </w:r>
      <w:r>
        <w:rPr>
          <w:rtl/>
        </w:rPr>
        <w:t xml:space="preserve">המעבדות לננו-מדע ולננו-טכנולוגיה </w:t>
      </w:r>
      <w:r>
        <w:rPr>
          <w:rFonts w:hint="cs"/>
          <w:rtl/>
        </w:rPr>
        <w:t xml:space="preserve">מיועד לשימוש </w:t>
      </w:r>
      <w:r>
        <w:rPr>
          <w:rtl/>
        </w:rPr>
        <w:t xml:space="preserve">מדענים ומהנדסים ולשימוש התעשייה הישראלית במודל הדומה לחממה טכנולוגית. </w:t>
      </w:r>
      <w:r w:rsidR="00257D47">
        <w:rPr>
          <w:rFonts w:hint="cs"/>
          <w:rtl/>
        </w:rPr>
        <w:t>הוא</w:t>
      </w:r>
      <w:r>
        <w:rPr>
          <w:rtl/>
        </w:rPr>
        <w:t xml:space="preserve"> מכיל 12 מעבדות מחקר, משרדים ושטחים ציבוריים. הבניין מתוכנן בשיטות המתקדמות ביותר של בנייה ירוקה, כך שיאפשר ניצול אופטימלי של אור ואוורור טבעיים</w:t>
      </w:r>
      <w:r w:rsidR="00446E7E">
        <w:rPr>
          <w:rFonts w:hint="cs"/>
          <w:rtl/>
        </w:rPr>
        <w:t xml:space="preserve"> </w:t>
      </w:r>
      <w:r>
        <w:rPr>
          <w:rtl/>
        </w:rPr>
        <w:t>ומותקנת בו מערכת לאיסוף מי גשמים.</w:t>
      </w:r>
    </w:p>
    <w:p w14:paraId="18710F79" w14:textId="77777777" w:rsidR="00974D3C" w:rsidRDefault="00974D3C" w:rsidP="00974D3C">
      <w:pPr>
        <w:pStyle w:val="15"/>
        <w:rPr>
          <w:rtl/>
        </w:rPr>
      </w:pPr>
      <w:bookmarkStart w:id="175" w:name="_Toc174348621"/>
      <w:bookmarkStart w:id="176" w:name="_Toc175039875"/>
      <w:bookmarkStart w:id="177" w:name="_Toc180398431"/>
      <w:r>
        <w:rPr>
          <w:rFonts w:hint="cs"/>
          <w:rtl/>
        </w:rPr>
        <w:t>על הפרויקט</w:t>
      </w:r>
      <w:bookmarkEnd w:id="175"/>
      <w:bookmarkEnd w:id="176"/>
      <w:bookmarkEnd w:id="177"/>
    </w:p>
    <w:tbl>
      <w:tblPr>
        <w:tblStyle w:val="TableGrid"/>
        <w:bidiVisual/>
        <w:tblW w:w="0" w:type="auto"/>
        <w:tblInd w:w="-5" w:type="dxa"/>
        <w:tblLook w:val="04A0" w:firstRow="1" w:lastRow="0" w:firstColumn="1" w:lastColumn="0" w:noHBand="0" w:noVBand="1"/>
        <w:tblCaption w:val="טבלת פרטי הפרוייקט"/>
        <w:tblDescription w:val="מיקום: קמפוס אוניברסיטת תל אביב, בסמוך לשער 2. תקן או כלי מדידה: ת&quot;י 5281 חלק 2, גרסת 2016. דירוג: 2 כוכבים או 65 נקודות. ייעוד: מבנה מחקר, מעבדות וחדר נקי. שטח בניה: 7,500 מ&quot;ר, 3 קומות. שנת אכלוס: 2023. "/>
      </w:tblPr>
      <w:tblGrid>
        <w:gridCol w:w="2613"/>
        <w:gridCol w:w="4819"/>
      </w:tblGrid>
      <w:tr w:rsidR="00974D3C" w14:paraId="1007DB8B" w14:textId="77777777" w:rsidTr="00795323">
        <w:trPr>
          <w:trHeight w:val="19"/>
        </w:trPr>
        <w:tc>
          <w:tcPr>
            <w:tcW w:w="2613" w:type="dxa"/>
          </w:tcPr>
          <w:p w14:paraId="446B46B6" w14:textId="77777777" w:rsidR="00974D3C" w:rsidRDefault="00974D3C" w:rsidP="00E954FB">
            <w:pPr>
              <w:pStyle w:val="a"/>
              <w:spacing w:before="0" w:after="0"/>
              <w:ind w:left="45"/>
              <w:rPr>
                <w:rtl/>
              </w:rPr>
            </w:pPr>
            <w:r>
              <w:rPr>
                <w:rtl/>
              </w:rPr>
              <w:t>מיקום</w:t>
            </w:r>
            <w:r>
              <w:rPr>
                <w:rFonts w:hint="cs"/>
                <w:rtl/>
              </w:rPr>
              <w:t>:</w:t>
            </w:r>
          </w:p>
        </w:tc>
        <w:tc>
          <w:tcPr>
            <w:tcW w:w="4819" w:type="dxa"/>
          </w:tcPr>
          <w:p w14:paraId="62847EF8" w14:textId="6763D5D7" w:rsidR="00974D3C" w:rsidRDefault="00BB5EBE" w:rsidP="00E954FB">
            <w:pPr>
              <w:pStyle w:val="a"/>
              <w:spacing w:before="0" w:after="0"/>
              <w:ind w:left="45"/>
              <w:rPr>
                <w:rtl/>
              </w:rPr>
            </w:pPr>
            <w:r w:rsidRPr="00BB5EBE">
              <w:rPr>
                <w:rtl/>
              </w:rPr>
              <w:t>קמפוס אונ' ת"א</w:t>
            </w:r>
            <w:r>
              <w:rPr>
                <w:rFonts w:hint="cs"/>
                <w:rtl/>
              </w:rPr>
              <w:t>,</w:t>
            </w:r>
            <w:r w:rsidRPr="00BB5EBE">
              <w:rPr>
                <w:rtl/>
              </w:rPr>
              <w:t xml:space="preserve"> בסמוך לשער 2</w:t>
            </w:r>
          </w:p>
        </w:tc>
      </w:tr>
      <w:tr w:rsidR="00974D3C" w14:paraId="672184EB" w14:textId="77777777" w:rsidTr="00795323">
        <w:trPr>
          <w:trHeight w:val="19"/>
        </w:trPr>
        <w:tc>
          <w:tcPr>
            <w:tcW w:w="2613" w:type="dxa"/>
          </w:tcPr>
          <w:p w14:paraId="187E291B" w14:textId="77777777" w:rsidR="00974D3C" w:rsidRDefault="00974D3C" w:rsidP="00E954FB">
            <w:pPr>
              <w:pStyle w:val="a"/>
              <w:spacing w:before="0" w:after="0"/>
              <w:ind w:left="45"/>
              <w:rPr>
                <w:rtl/>
              </w:rPr>
            </w:pPr>
            <w:r w:rsidRPr="00407048">
              <w:rPr>
                <w:rtl/>
              </w:rPr>
              <w:t>תקן</w:t>
            </w:r>
            <w:r w:rsidRPr="00407048">
              <w:rPr>
                <w:rFonts w:hint="cs"/>
                <w:rtl/>
              </w:rPr>
              <w:t>/ כלי מדידה:</w:t>
            </w:r>
          </w:p>
        </w:tc>
        <w:tc>
          <w:tcPr>
            <w:tcW w:w="4819" w:type="dxa"/>
          </w:tcPr>
          <w:p w14:paraId="3AFBC0D5" w14:textId="0F2CE105" w:rsidR="00974D3C" w:rsidRDefault="00BB5EBE" w:rsidP="00E954FB">
            <w:pPr>
              <w:pStyle w:val="a"/>
              <w:spacing w:before="0" w:after="0"/>
              <w:ind w:left="45"/>
              <w:rPr>
                <w:rtl/>
              </w:rPr>
            </w:pPr>
            <w:r>
              <w:rPr>
                <w:rFonts w:hint="cs"/>
                <w:rtl/>
              </w:rPr>
              <w:t>ת"י 5281, חלק 2 (גרסת 2016)</w:t>
            </w:r>
          </w:p>
        </w:tc>
      </w:tr>
      <w:tr w:rsidR="00974D3C" w14:paraId="69DF54E1" w14:textId="77777777" w:rsidTr="00795323">
        <w:trPr>
          <w:trHeight w:val="19"/>
        </w:trPr>
        <w:tc>
          <w:tcPr>
            <w:tcW w:w="2613" w:type="dxa"/>
          </w:tcPr>
          <w:p w14:paraId="0BF50789" w14:textId="77777777" w:rsidR="00974D3C" w:rsidRDefault="00974D3C" w:rsidP="00E954FB">
            <w:pPr>
              <w:pStyle w:val="a"/>
              <w:spacing w:before="0" w:after="0"/>
              <w:ind w:left="45"/>
              <w:rPr>
                <w:rtl/>
              </w:rPr>
            </w:pPr>
            <w:r w:rsidRPr="00407048">
              <w:rPr>
                <w:rFonts w:hint="cs"/>
                <w:rtl/>
              </w:rPr>
              <w:t>דירוג:</w:t>
            </w:r>
            <w:r w:rsidRPr="00407048">
              <w:rPr>
                <w:rtl/>
              </w:rPr>
              <w:t xml:space="preserve"> </w:t>
            </w:r>
          </w:p>
        </w:tc>
        <w:tc>
          <w:tcPr>
            <w:tcW w:w="4819" w:type="dxa"/>
          </w:tcPr>
          <w:p w14:paraId="522ED647" w14:textId="19DF1AAE" w:rsidR="00974D3C" w:rsidRDefault="00B25F82" w:rsidP="00E954FB">
            <w:pPr>
              <w:pStyle w:val="a"/>
              <w:spacing w:before="0" w:after="0"/>
              <w:ind w:left="45"/>
              <w:rPr>
                <w:rtl/>
              </w:rPr>
            </w:pPr>
            <w:r>
              <w:rPr>
                <w:rFonts w:hint="cs"/>
                <w:rtl/>
              </w:rPr>
              <w:t>65 נקודות, 2 כוכבים</w:t>
            </w:r>
            <w:r w:rsidR="00B003B3">
              <w:rPr>
                <w:rFonts w:hint="cs"/>
                <w:rtl/>
              </w:rPr>
              <w:t>*</w:t>
            </w:r>
          </w:p>
        </w:tc>
      </w:tr>
      <w:tr w:rsidR="00974D3C" w14:paraId="7C8E6F1D" w14:textId="77777777" w:rsidTr="00795323">
        <w:trPr>
          <w:trHeight w:val="19"/>
        </w:trPr>
        <w:tc>
          <w:tcPr>
            <w:tcW w:w="2613" w:type="dxa"/>
          </w:tcPr>
          <w:p w14:paraId="0F8DAF4F" w14:textId="77777777" w:rsidR="00974D3C" w:rsidRDefault="00974D3C" w:rsidP="00E954FB">
            <w:pPr>
              <w:pStyle w:val="a"/>
              <w:spacing w:before="0" w:after="0"/>
              <w:ind w:left="45"/>
              <w:rPr>
                <w:rtl/>
              </w:rPr>
            </w:pPr>
            <w:r w:rsidRPr="00407048">
              <w:rPr>
                <w:rFonts w:hint="cs"/>
                <w:rtl/>
              </w:rPr>
              <w:t xml:space="preserve">ייעוד: </w:t>
            </w:r>
          </w:p>
        </w:tc>
        <w:tc>
          <w:tcPr>
            <w:tcW w:w="4819" w:type="dxa"/>
          </w:tcPr>
          <w:p w14:paraId="498B3574" w14:textId="2BBDF882" w:rsidR="00974D3C" w:rsidRDefault="00B25F82" w:rsidP="00E954FB">
            <w:pPr>
              <w:pStyle w:val="a"/>
              <w:spacing w:before="0" w:after="0"/>
              <w:ind w:left="45"/>
              <w:rPr>
                <w:rtl/>
              </w:rPr>
            </w:pPr>
            <w:r w:rsidRPr="00B25F82">
              <w:rPr>
                <w:rtl/>
              </w:rPr>
              <w:t>מבנה מחקר</w:t>
            </w:r>
            <w:r w:rsidR="0015218C">
              <w:rPr>
                <w:rFonts w:hint="cs"/>
                <w:rtl/>
              </w:rPr>
              <w:t>,</w:t>
            </w:r>
            <w:r w:rsidRPr="00B25F82">
              <w:rPr>
                <w:rtl/>
              </w:rPr>
              <w:t xml:space="preserve"> מעבדות</w:t>
            </w:r>
            <w:r w:rsidR="0015218C">
              <w:rPr>
                <w:rFonts w:hint="cs"/>
                <w:rtl/>
              </w:rPr>
              <w:t>,</w:t>
            </w:r>
            <w:r w:rsidRPr="00B25F82">
              <w:rPr>
                <w:rtl/>
              </w:rPr>
              <w:t xml:space="preserve"> ו</w:t>
            </w:r>
            <w:r w:rsidR="0015218C">
              <w:rPr>
                <w:rFonts w:hint="cs"/>
                <w:rtl/>
              </w:rPr>
              <w:t>'</w:t>
            </w:r>
            <w:r w:rsidRPr="00B25F82">
              <w:rPr>
                <w:rtl/>
              </w:rPr>
              <w:t>חדר נקי</w:t>
            </w:r>
            <w:r w:rsidR="0015218C">
              <w:rPr>
                <w:rFonts w:hint="cs"/>
                <w:rtl/>
              </w:rPr>
              <w:t>'</w:t>
            </w:r>
          </w:p>
        </w:tc>
      </w:tr>
      <w:tr w:rsidR="00974D3C" w14:paraId="259E77D5" w14:textId="77777777" w:rsidTr="00795323">
        <w:trPr>
          <w:trHeight w:val="19"/>
        </w:trPr>
        <w:tc>
          <w:tcPr>
            <w:tcW w:w="2613" w:type="dxa"/>
          </w:tcPr>
          <w:p w14:paraId="6DDEFB1C" w14:textId="68D9FC16" w:rsidR="00974D3C" w:rsidRDefault="00A10844" w:rsidP="00E954FB">
            <w:pPr>
              <w:pStyle w:val="a"/>
              <w:spacing w:before="0" w:after="0"/>
              <w:ind w:left="45"/>
              <w:rPr>
                <w:rtl/>
              </w:rPr>
            </w:pPr>
            <w:r>
              <w:rPr>
                <w:rFonts w:hint="cs"/>
                <w:rtl/>
              </w:rPr>
              <w:t>שטח</w:t>
            </w:r>
            <w:r w:rsidR="00795323">
              <w:rPr>
                <w:rFonts w:hint="cs"/>
                <w:rtl/>
              </w:rPr>
              <w:t xml:space="preserve"> בנייה</w:t>
            </w:r>
            <w:r>
              <w:rPr>
                <w:rFonts w:hint="cs"/>
                <w:rtl/>
              </w:rPr>
              <w:t xml:space="preserve">/ </w:t>
            </w:r>
            <w:r w:rsidR="00974D3C" w:rsidRPr="00407048">
              <w:rPr>
                <w:rtl/>
              </w:rPr>
              <w:t>מס' קומות</w:t>
            </w:r>
            <w:r w:rsidR="00974D3C" w:rsidRPr="00407048">
              <w:rPr>
                <w:rFonts w:hint="cs"/>
                <w:rtl/>
              </w:rPr>
              <w:t>:</w:t>
            </w:r>
            <w:r w:rsidR="00974D3C" w:rsidRPr="00407048">
              <w:rPr>
                <w:rtl/>
              </w:rPr>
              <w:t xml:space="preserve"> </w:t>
            </w:r>
          </w:p>
        </w:tc>
        <w:tc>
          <w:tcPr>
            <w:tcW w:w="4819" w:type="dxa"/>
          </w:tcPr>
          <w:p w14:paraId="1E545DC8" w14:textId="14B332C8" w:rsidR="00974D3C" w:rsidRDefault="00FB1D92" w:rsidP="00E954FB">
            <w:pPr>
              <w:pStyle w:val="a"/>
              <w:spacing w:before="0" w:after="0"/>
              <w:ind w:left="45"/>
              <w:rPr>
                <w:rtl/>
              </w:rPr>
            </w:pPr>
            <w:r>
              <w:rPr>
                <w:rFonts w:hint="cs"/>
                <w:rtl/>
              </w:rPr>
              <w:t>7,500 מ"ר/ 3 קומות</w:t>
            </w:r>
          </w:p>
        </w:tc>
      </w:tr>
      <w:tr w:rsidR="00974D3C" w14:paraId="77895C90" w14:textId="77777777" w:rsidTr="00795323">
        <w:trPr>
          <w:trHeight w:val="19"/>
        </w:trPr>
        <w:tc>
          <w:tcPr>
            <w:tcW w:w="2613" w:type="dxa"/>
          </w:tcPr>
          <w:p w14:paraId="4B67E65E" w14:textId="77777777" w:rsidR="00974D3C" w:rsidRDefault="00974D3C" w:rsidP="00E954FB">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4819" w:type="dxa"/>
          </w:tcPr>
          <w:p w14:paraId="6BFD82A1" w14:textId="24A46912" w:rsidR="00974D3C" w:rsidRDefault="00B25F82" w:rsidP="00E954FB">
            <w:pPr>
              <w:pStyle w:val="a"/>
              <w:spacing w:before="0" w:after="0"/>
              <w:ind w:left="45"/>
              <w:rPr>
                <w:rtl/>
              </w:rPr>
            </w:pPr>
            <w:r>
              <w:rPr>
                <w:rFonts w:hint="cs"/>
                <w:rtl/>
              </w:rPr>
              <w:t>2024</w:t>
            </w:r>
          </w:p>
        </w:tc>
      </w:tr>
    </w:tbl>
    <w:p w14:paraId="37BF9CAE" w14:textId="6642C0C1" w:rsidR="00BF3BF4" w:rsidRPr="00BF3BF4" w:rsidRDefault="00BF3BF4" w:rsidP="00BF3BF4">
      <w:pPr>
        <w:rPr>
          <w:sz w:val="16"/>
          <w:szCs w:val="18"/>
          <w:rtl/>
        </w:rPr>
      </w:pPr>
      <w:bookmarkStart w:id="178" w:name="_Toc174348622"/>
      <w:bookmarkStart w:id="179" w:name="_Toc175039876"/>
      <w:bookmarkStart w:id="180" w:name="_Toc180398432"/>
      <w:r w:rsidRPr="00BF3BF4">
        <w:rPr>
          <w:rFonts w:hint="cs"/>
          <w:sz w:val="16"/>
          <w:szCs w:val="18"/>
          <w:rtl/>
        </w:rPr>
        <w:t>*</w:t>
      </w:r>
      <w:r w:rsidRPr="00BF3BF4">
        <w:rPr>
          <w:sz w:val="16"/>
          <w:szCs w:val="18"/>
          <w:rtl/>
        </w:rPr>
        <w:t xml:space="preserve"> לקראת פרסום החוברת נקבע כי הפרויקט יזכה</w:t>
      </w:r>
      <w:r w:rsidRPr="00BF3BF4">
        <w:rPr>
          <w:rFonts w:hint="cs"/>
          <w:sz w:val="16"/>
          <w:szCs w:val="18"/>
          <w:rtl/>
        </w:rPr>
        <w:t xml:space="preserve"> </w:t>
      </w:r>
      <w:r w:rsidRPr="00BF3BF4">
        <w:rPr>
          <w:sz w:val="16"/>
          <w:szCs w:val="18"/>
          <w:rtl/>
        </w:rPr>
        <w:t>לדירוג של כוכב אחד, זאת בשל דחיית יישום פאנלי</w:t>
      </w:r>
      <w:r w:rsidRPr="00BF3BF4">
        <w:rPr>
          <w:rFonts w:hint="cs"/>
          <w:sz w:val="16"/>
          <w:szCs w:val="18"/>
          <w:rtl/>
        </w:rPr>
        <w:t xml:space="preserve"> </w:t>
      </w:r>
      <w:r w:rsidRPr="00BF3BF4">
        <w:rPr>
          <w:sz w:val="16"/>
          <w:szCs w:val="18"/>
        </w:rPr>
        <w:t>PV</w:t>
      </w:r>
      <w:r w:rsidRPr="00BF3BF4">
        <w:rPr>
          <w:rFonts w:hint="cs"/>
          <w:sz w:val="16"/>
          <w:szCs w:val="18"/>
          <w:rtl/>
        </w:rPr>
        <w:t xml:space="preserve"> </w:t>
      </w:r>
      <w:r w:rsidRPr="00BF3BF4">
        <w:rPr>
          <w:sz w:val="16"/>
          <w:szCs w:val="18"/>
          <w:rtl/>
        </w:rPr>
        <w:t>וביצוע הכנה בלבד</w:t>
      </w:r>
      <w:r w:rsidRPr="00BF3BF4">
        <w:rPr>
          <w:rFonts w:hint="cs"/>
          <w:sz w:val="16"/>
          <w:szCs w:val="18"/>
          <w:rtl/>
        </w:rPr>
        <w:t>.</w:t>
      </w:r>
    </w:p>
    <w:p w14:paraId="6BB0E6BD" w14:textId="441D6BDB" w:rsidR="00974D3C" w:rsidRDefault="00974D3C" w:rsidP="00974D3C">
      <w:pPr>
        <w:pStyle w:val="15"/>
        <w:rPr>
          <w:rtl/>
        </w:rPr>
      </w:pPr>
      <w:r w:rsidRPr="00EC2925">
        <w:rPr>
          <w:rFonts w:hint="cs"/>
          <w:rtl/>
        </w:rPr>
        <w:t xml:space="preserve">צוות </w:t>
      </w:r>
      <w:r>
        <w:rPr>
          <w:rFonts w:hint="cs"/>
          <w:rtl/>
        </w:rPr>
        <w:t>הפרויקט</w:t>
      </w:r>
      <w:bookmarkEnd w:id="178"/>
      <w:bookmarkEnd w:id="179"/>
      <w:bookmarkEnd w:id="180"/>
    </w:p>
    <w:tbl>
      <w:tblPr>
        <w:tblStyle w:val="TableGrid"/>
        <w:bidiVisual/>
        <w:tblW w:w="0" w:type="auto"/>
        <w:tblInd w:w="-5" w:type="dxa"/>
        <w:tblLook w:val="04A0" w:firstRow="1" w:lastRow="0" w:firstColumn="1" w:lastColumn="0" w:noHBand="0" w:noVBand="1"/>
        <w:tblCaption w:val="טבלת פירות צוות הפרוייקט"/>
        <w:tblDescription w:val="יזם: אוניברסיטת תל אביב. אדריכלות: אלקסיס פייר, מישל רמון אדריכלים פריז וירון גונן מ-י.י. גרנות אדריכלים. בנייה ירוקה: WAWA אדריכלות ירוקה. "/>
      </w:tblPr>
      <w:tblGrid>
        <w:gridCol w:w="3060"/>
        <w:gridCol w:w="4390"/>
      </w:tblGrid>
      <w:tr w:rsidR="00D937FE" w14:paraId="6530515B" w14:textId="77777777" w:rsidTr="00A31A4D">
        <w:trPr>
          <w:trHeight w:val="18"/>
        </w:trPr>
        <w:tc>
          <w:tcPr>
            <w:tcW w:w="3060" w:type="dxa"/>
          </w:tcPr>
          <w:p w14:paraId="132953F9" w14:textId="4C818B64" w:rsidR="00D937FE" w:rsidRPr="00D96444" w:rsidRDefault="00D937FE" w:rsidP="00D937FE">
            <w:pPr>
              <w:pStyle w:val="a"/>
              <w:spacing w:before="0" w:after="0"/>
              <w:ind w:left="45"/>
              <w:rPr>
                <w:rtl/>
              </w:rPr>
            </w:pPr>
            <w:r w:rsidRPr="00407048">
              <w:rPr>
                <w:rtl/>
              </w:rPr>
              <w:t>יזם</w:t>
            </w:r>
            <w:r w:rsidRPr="00407048">
              <w:rPr>
                <w:rFonts w:hint="cs"/>
                <w:rtl/>
              </w:rPr>
              <w:t>:</w:t>
            </w:r>
            <w:r w:rsidRPr="00407048">
              <w:rPr>
                <w:rtl/>
              </w:rPr>
              <w:t xml:space="preserve"> </w:t>
            </w:r>
          </w:p>
        </w:tc>
        <w:tc>
          <w:tcPr>
            <w:tcW w:w="4390" w:type="dxa"/>
          </w:tcPr>
          <w:p w14:paraId="33873606" w14:textId="20CD5086" w:rsidR="00D937FE" w:rsidRDefault="00D937FE" w:rsidP="00D937FE">
            <w:pPr>
              <w:pStyle w:val="a"/>
              <w:spacing w:before="0" w:after="0"/>
              <w:ind w:left="45"/>
              <w:rPr>
                <w:rtl/>
              </w:rPr>
            </w:pPr>
            <w:r>
              <w:rPr>
                <w:rFonts w:hint="cs"/>
                <w:rtl/>
              </w:rPr>
              <w:t>אוניברסיטת ת"א</w:t>
            </w:r>
          </w:p>
        </w:tc>
      </w:tr>
      <w:tr w:rsidR="00974D3C" w14:paraId="5592E243" w14:textId="77777777" w:rsidTr="00A31A4D">
        <w:trPr>
          <w:trHeight w:val="18"/>
        </w:trPr>
        <w:tc>
          <w:tcPr>
            <w:tcW w:w="3060" w:type="dxa"/>
          </w:tcPr>
          <w:p w14:paraId="7C90C62F" w14:textId="77777777" w:rsidR="00974D3C" w:rsidRDefault="00974D3C" w:rsidP="00E954FB">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4390" w:type="dxa"/>
          </w:tcPr>
          <w:p w14:paraId="6EF1EFD2" w14:textId="45F3D5C7" w:rsidR="00B25F82" w:rsidRDefault="00B25F82" w:rsidP="00B25F82">
            <w:pPr>
              <w:pStyle w:val="a"/>
              <w:spacing w:before="0" w:after="0"/>
              <w:ind w:left="45"/>
              <w:rPr>
                <w:rtl/>
              </w:rPr>
            </w:pPr>
            <w:r>
              <w:rPr>
                <w:rtl/>
              </w:rPr>
              <w:t>אלקסיס פייר</w:t>
            </w:r>
            <w:r w:rsidR="00A22DE3">
              <w:rPr>
                <w:rFonts w:hint="cs"/>
                <w:rtl/>
              </w:rPr>
              <w:t xml:space="preserve">, </w:t>
            </w:r>
            <w:r>
              <w:rPr>
                <w:rtl/>
              </w:rPr>
              <w:t>מישל רמון אדריכלים</w:t>
            </w:r>
            <w:r>
              <w:rPr>
                <w:rFonts w:hint="cs"/>
                <w:rtl/>
              </w:rPr>
              <w:t>,</w:t>
            </w:r>
            <w:r>
              <w:rPr>
                <w:rtl/>
              </w:rPr>
              <w:t xml:space="preserve"> פריז צרפת</w:t>
            </w:r>
          </w:p>
          <w:p w14:paraId="590FFE12" w14:textId="381B9676" w:rsidR="00974D3C" w:rsidRDefault="00B25F82" w:rsidP="00B25F82">
            <w:pPr>
              <w:pStyle w:val="a"/>
              <w:spacing w:before="0" w:after="0"/>
              <w:ind w:left="45"/>
              <w:rPr>
                <w:rtl/>
              </w:rPr>
            </w:pPr>
            <w:r>
              <w:rPr>
                <w:rtl/>
              </w:rPr>
              <w:t>ירון גרנות</w:t>
            </w:r>
            <w:r>
              <w:rPr>
                <w:rFonts w:hint="cs"/>
                <w:rtl/>
              </w:rPr>
              <w:t xml:space="preserve">, </w:t>
            </w:r>
            <w:r>
              <w:rPr>
                <w:rtl/>
              </w:rPr>
              <w:t>י.י.</w:t>
            </w:r>
            <w:r>
              <w:rPr>
                <w:rFonts w:hint="cs"/>
                <w:rtl/>
              </w:rPr>
              <w:t xml:space="preserve"> </w:t>
            </w:r>
            <w:r>
              <w:rPr>
                <w:rtl/>
              </w:rPr>
              <w:t>גרנות אדריכלים</w:t>
            </w:r>
          </w:p>
        </w:tc>
      </w:tr>
      <w:tr w:rsidR="00974D3C" w14:paraId="5AF8D4AA" w14:textId="77777777" w:rsidTr="00A31A4D">
        <w:trPr>
          <w:trHeight w:val="18"/>
        </w:trPr>
        <w:tc>
          <w:tcPr>
            <w:tcW w:w="3060" w:type="dxa"/>
          </w:tcPr>
          <w:p w14:paraId="21AC50FD" w14:textId="286CDBEF" w:rsidR="00974D3C" w:rsidRDefault="007770F0" w:rsidP="00E954FB">
            <w:pPr>
              <w:pStyle w:val="a"/>
              <w:spacing w:before="0" w:after="0"/>
              <w:ind w:left="45"/>
              <w:rPr>
                <w:rtl/>
              </w:rPr>
            </w:pPr>
            <w:r>
              <w:rPr>
                <w:rtl/>
              </w:rPr>
              <w:t>בנייה</w:t>
            </w:r>
            <w:r w:rsidR="00974D3C" w:rsidRPr="00D96444">
              <w:rPr>
                <w:rtl/>
              </w:rPr>
              <w:t xml:space="preserve"> ירוקה</w:t>
            </w:r>
            <w:r w:rsidR="00974D3C" w:rsidRPr="00D96444">
              <w:rPr>
                <w:rFonts w:hint="cs"/>
                <w:rtl/>
              </w:rPr>
              <w:t xml:space="preserve">: </w:t>
            </w:r>
          </w:p>
        </w:tc>
        <w:tc>
          <w:tcPr>
            <w:tcW w:w="4390" w:type="dxa"/>
          </w:tcPr>
          <w:p w14:paraId="6AABC6DC" w14:textId="6416B3FD" w:rsidR="0015218C" w:rsidRDefault="00B25F82" w:rsidP="0015218C">
            <w:pPr>
              <w:pStyle w:val="a"/>
              <w:spacing w:before="0" w:after="0"/>
              <w:ind w:left="45"/>
              <w:rPr>
                <w:rtl/>
              </w:rPr>
            </w:pPr>
            <w:r>
              <w:t>WAWA</w:t>
            </w:r>
            <w:r>
              <w:rPr>
                <w:rtl/>
              </w:rPr>
              <w:t xml:space="preserve"> אדריכלות ירוקה בע"מ</w:t>
            </w:r>
          </w:p>
        </w:tc>
      </w:tr>
      <w:tr w:rsidR="00A31A4D" w14:paraId="4965CAF1" w14:textId="77777777" w:rsidTr="00A31A4D">
        <w:trPr>
          <w:trHeight w:val="18"/>
        </w:trPr>
        <w:tc>
          <w:tcPr>
            <w:tcW w:w="3060" w:type="dxa"/>
          </w:tcPr>
          <w:p w14:paraId="29893C7B" w14:textId="3083A605" w:rsidR="00A31A4D" w:rsidRDefault="00A31A4D" w:rsidP="00E954FB">
            <w:pPr>
              <w:pStyle w:val="a"/>
              <w:spacing w:before="0" w:after="0"/>
              <w:ind w:left="45"/>
              <w:rPr>
                <w:rtl/>
              </w:rPr>
            </w:pPr>
            <w:r>
              <w:rPr>
                <w:rFonts w:hint="cs"/>
                <w:rtl/>
              </w:rPr>
              <w:t>מנהל פרויקט והמתכנן הראשי:</w:t>
            </w:r>
          </w:p>
        </w:tc>
        <w:tc>
          <w:tcPr>
            <w:tcW w:w="4390" w:type="dxa"/>
          </w:tcPr>
          <w:p w14:paraId="10E201A5" w14:textId="61DFCB27" w:rsidR="00A31A4D" w:rsidRDefault="00A31A4D" w:rsidP="0015218C">
            <w:pPr>
              <w:pStyle w:val="a"/>
              <w:spacing w:before="0" w:after="0"/>
              <w:ind w:left="45"/>
            </w:pPr>
            <w:r w:rsidRPr="00A31A4D">
              <w:rPr>
                <w:rtl/>
              </w:rPr>
              <w:t>ליאור עיני – ברן ישראל</w:t>
            </w:r>
          </w:p>
        </w:tc>
      </w:tr>
    </w:tbl>
    <w:p w14:paraId="6FB03DEE" w14:textId="77777777" w:rsidR="0015218C" w:rsidRDefault="0015218C" w:rsidP="003E4143">
      <w:pPr>
        <w:pStyle w:val="a"/>
        <w:rPr>
          <w:noProof/>
          <w:rtl/>
        </w:rPr>
      </w:pPr>
      <w:bookmarkStart w:id="181" w:name="_Toc174348623"/>
    </w:p>
    <w:p w14:paraId="4D60BF14" w14:textId="5603ED37" w:rsidR="003E4143" w:rsidRDefault="0015218C" w:rsidP="003E4143">
      <w:pPr>
        <w:pStyle w:val="a"/>
        <w:rPr>
          <w:rtl/>
        </w:rPr>
      </w:pPr>
      <w:r>
        <w:rPr>
          <w:noProof/>
        </w:rPr>
        <w:drawing>
          <wp:inline distT="0" distB="0" distL="0" distR="0" wp14:anchorId="5849BEEF" wp14:editId="423D18D5">
            <wp:extent cx="4402599" cy="3025888"/>
            <wp:effectExtent l="0" t="0" r="0" b="3175"/>
            <wp:docPr id="808461384" name="תמונה 3" descr="תמונה חיצונית של מבנה המרכז לננו-מדע וננו-טכנולוגיה באוניברסיטת תל אביב. בתמונה ניתן לראות את מסגרת קורות הפלדה הלבנים, המסייעים בשליטת זרימת האוויר והצללה חלקית.">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61384" name="תמונה 3" descr="תמונה חיצונית של מבנה המרכז לננו-מדע וננו-טכנולוגיה באוניברסיטת תל אביב. בתמונה ניתן לראות את מסגרת קורות הפלדה הלבנים, המסייעים בשליטת זרימת האוויר והצללה חלקית.">
                      <a:extLst>
                        <a:ext uri="{C183D7F6-B498-43B3-948B-1728B52AA6E4}">
                          <adec:decorative xmlns:adec="http://schemas.microsoft.com/office/drawing/2017/decorative" val="0"/>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068" b="11159"/>
                    <a:stretch/>
                  </pic:blipFill>
                  <pic:spPr bwMode="auto">
                    <a:xfrm>
                      <a:off x="0" y="0"/>
                      <a:ext cx="4417133" cy="3035877"/>
                    </a:xfrm>
                    <a:prstGeom prst="rect">
                      <a:avLst/>
                    </a:prstGeom>
                    <a:noFill/>
                    <a:ln>
                      <a:noFill/>
                    </a:ln>
                    <a:extLst>
                      <a:ext uri="{53640926-AAD7-44D8-BBD7-CCE9431645EC}">
                        <a14:shadowObscured xmlns:a14="http://schemas.microsoft.com/office/drawing/2010/main"/>
                      </a:ext>
                    </a:extLst>
                  </pic:spPr>
                </pic:pic>
              </a:graphicData>
            </a:graphic>
          </wp:inline>
        </w:drawing>
      </w:r>
    </w:p>
    <w:p w14:paraId="79325C92" w14:textId="76EA3A07" w:rsidR="003E4143" w:rsidRPr="003E4143" w:rsidRDefault="003E4143" w:rsidP="003E4143">
      <w:pPr>
        <w:pStyle w:val="a"/>
        <w:rPr>
          <w:sz w:val="20"/>
          <w:szCs w:val="20"/>
          <w:rtl/>
        </w:rPr>
      </w:pPr>
      <w:r w:rsidRPr="003E4143">
        <w:rPr>
          <w:rFonts w:hint="cs"/>
          <w:sz w:val="20"/>
          <w:szCs w:val="20"/>
          <w:rtl/>
        </w:rPr>
        <w:lastRenderedPageBreak/>
        <w:t xml:space="preserve">צילום: </w:t>
      </w:r>
      <w:r w:rsidR="003F013D">
        <w:rPr>
          <w:rFonts w:hint="cs"/>
          <w:sz w:val="20"/>
          <w:szCs w:val="20"/>
          <w:rtl/>
        </w:rPr>
        <w:t>סאם אלפסי</w:t>
      </w:r>
    </w:p>
    <w:p w14:paraId="3F82D726" w14:textId="6C0E3C76" w:rsidR="00974D3C" w:rsidRDefault="00974D3C" w:rsidP="00974D3C">
      <w:pPr>
        <w:pStyle w:val="15"/>
        <w:rPr>
          <w:rtl/>
        </w:rPr>
      </w:pPr>
      <w:bookmarkStart w:id="182" w:name="_Toc175039877"/>
      <w:bookmarkStart w:id="183" w:name="_Toc180398433"/>
      <w:r w:rsidRPr="00374FAA">
        <w:rPr>
          <w:rFonts w:hint="cs"/>
          <w:rtl/>
        </w:rPr>
        <w:t>מה הייתה ה</w:t>
      </w:r>
      <w:r w:rsidRPr="00374FAA">
        <w:rPr>
          <w:rtl/>
        </w:rPr>
        <w:t xml:space="preserve">מוטיבציה </w:t>
      </w:r>
      <w:r w:rsidRPr="00374FAA">
        <w:rPr>
          <w:rFonts w:hint="cs"/>
          <w:rtl/>
        </w:rPr>
        <w:t>לבנות ירוק?</w:t>
      </w:r>
      <w:bookmarkEnd w:id="181"/>
      <w:bookmarkEnd w:id="182"/>
      <w:bookmarkEnd w:id="183"/>
    </w:p>
    <w:p w14:paraId="56A839F3" w14:textId="1619DFF5" w:rsidR="00A22DE3" w:rsidRPr="00FD4BFC" w:rsidRDefault="00B166F0" w:rsidP="008F5B77">
      <w:pPr>
        <w:pStyle w:val="a"/>
        <w:rPr>
          <w:rtl/>
        </w:rPr>
      </w:pPr>
      <w:r>
        <w:rPr>
          <w:rFonts w:hint="cs"/>
          <w:rtl/>
        </w:rPr>
        <w:t>יוזמה של אוניברסיטת תל אביב כחלק ממדיניותה ה</w:t>
      </w:r>
      <w:r w:rsidR="00A22DE3" w:rsidRPr="00A22DE3">
        <w:rPr>
          <w:rtl/>
        </w:rPr>
        <w:t xml:space="preserve">סביבתית </w:t>
      </w:r>
      <w:r>
        <w:rPr>
          <w:rFonts w:hint="cs"/>
          <w:rtl/>
        </w:rPr>
        <w:t xml:space="preserve">להטמיע בנייה ירוקה </w:t>
      </w:r>
      <w:r w:rsidR="00A22DE3">
        <w:rPr>
          <w:rFonts w:hint="cs"/>
          <w:rtl/>
        </w:rPr>
        <w:t>בתחומה</w:t>
      </w:r>
      <w:r w:rsidR="00A22DE3" w:rsidRPr="00A22DE3">
        <w:rPr>
          <w:rtl/>
        </w:rPr>
        <w:t xml:space="preserve"> משנת 2010</w:t>
      </w:r>
      <w:r w:rsidR="00A22DE3">
        <w:rPr>
          <w:rFonts w:hint="cs"/>
          <w:rtl/>
        </w:rPr>
        <w:t>.</w:t>
      </w:r>
      <w:r w:rsidR="008F5B77">
        <w:rPr>
          <w:rFonts w:hint="cs"/>
          <w:rtl/>
        </w:rPr>
        <w:t xml:space="preserve"> </w:t>
      </w:r>
      <w:r w:rsidR="00A22DE3" w:rsidRPr="00A22DE3">
        <w:rPr>
          <w:rtl/>
        </w:rPr>
        <w:t xml:space="preserve">המטרה </w:t>
      </w:r>
      <w:r w:rsidR="00A22DE3" w:rsidRPr="00A22DE3">
        <w:rPr>
          <w:rFonts w:hint="cs"/>
          <w:rtl/>
        </w:rPr>
        <w:t>היית</w:t>
      </w:r>
      <w:r w:rsidR="00A22DE3" w:rsidRPr="00A22DE3">
        <w:rPr>
          <w:rFonts w:hint="eastAsia"/>
          <w:rtl/>
        </w:rPr>
        <w:t>ה</w:t>
      </w:r>
      <w:r w:rsidR="00A22DE3" w:rsidRPr="00A22DE3">
        <w:rPr>
          <w:rtl/>
        </w:rPr>
        <w:t xml:space="preserve"> לייצר בניין בעל תפיסה ירוקה רחבה </w:t>
      </w:r>
      <w:r w:rsidR="00A22DE3">
        <w:rPr>
          <w:rFonts w:hint="cs"/>
          <w:rtl/>
        </w:rPr>
        <w:t xml:space="preserve">באמצעות </w:t>
      </w:r>
      <w:r w:rsidR="00A22DE3" w:rsidRPr="00A22DE3">
        <w:rPr>
          <w:rtl/>
        </w:rPr>
        <w:t xml:space="preserve">מימוש טכנולוגיות שהיו חדשניות בתחילת </w:t>
      </w:r>
      <w:r w:rsidR="00A22DE3">
        <w:rPr>
          <w:rFonts w:hint="cs"/>
          <w:rtl/>
        </w:rPr>
        <w:t xml:space="preserve">תהליך </w:t>
      </w:r>
      <w:r w:rsidR="00A22DE3" w:rsidRPr="00A22DE3">
        <w:rPr>
          <w:rtl/>
        </w:rPr>
        <w:t xml:space="preserve">התכנון </w:t>
      </w:r>
      <w:r w:rsidR="00A22DE3">
        <w:rPr>
          <w:rFonts w:hint="cs"/>
          <w:rtl/>
        </w:rPr>
        <w:t>(</w:t>
      </w:r>
      <w:r w:rsidR="00800DC3">
        <w:rPr>
          <w:rFonts w:hint="cs"/>
          <w:rtl/>
        </w:rPr>
        <w:t>ש</w:t>
      </w:r>
      <w:r w:rsidR="00A22DE3" w:rsidRPr="00A22DE3">
        <w:rPr>
          <w:rtl/>
        </w:rPr>
        <w:t>החל בשנת 2017</w:t>
      </w:r>
      <w:r w:rsidR="00A22DE3">
        <w:rPr>
          <w:rFonts w:hint="cs"/>
          <w:rtl/>
        </w:rPr>
        <w:t>). ביניהן</w:t>
      </w:r>
      <w:r w:rsidR="00A22DE3" w:rsidRPr="00A22DE3">
        <w:rPr>
          <w:rtl/>
        </w:rPr>
        <w:t xml:space="preserve"> יישו</w:t>
      </w:r>
      <w:r w:rsidR="00A22DE3">
        <w:rPr>
          <w:rFonts w:hint="cs"/>
          <w:rtl/>
        </w:rPr>
        <w:t>ם</w:t>
      </w:r>
      <w:r w:rsidR="00A22DE3" w:rsidRPr="00A22DE3">
        <w:rPr>
          <w:rtl/>
        </w:rPr>
        <w:t xml:space="preserve"> תאים סולאריים על גג המבנה</w:t>
      </w:r>
      <w:r w:rsidR="00A22DE3">
        <w:rPr>
          <w:rFonts w:hint="cs"/>
          <w:rtl/>
        </w:rPr>
        <w:t xml:space="preserve"> ותכנון</w:t>
      </w:r>
      <w:r w:rsidR="00A22DE3" w:rsidRPr="00A22DE3">
        <w:rPr>
          <w:rtl/>
        </w:rPr>
        <w:t xml:space="preserve"> מערכות הצללה ייחודיות</w:t>
      </w:r>
      <w:r w:rsidR="00A22DE3">
        <w:rPr>
          <w:rFonts w:hint="cs"/>
          <w:rtl/>
        </w:rPr>
        <w:t>,</w:t>
      </w:r>
      <w:r w:rsidR="00A22DE3" w:rsidRPr="00A22DE3">
        <w:rPr>
          <w:rtl/>
        </w:rPr>
        <w:t xml:space="preserve"> חיצונית ופנימית</w:t>
      </w:r>
      <w:r w:rsidR="00A22DE3">
        <w:rPr>
          <w:rFonts w:hint="cs"/>
          <w:rtl/>
        </w:rPr>
        <w:t>,</w:t>
      </w:r>
      <w:r w:rsidR="00A22DE3" w:rsidRPr="00A22DE3">
        <w:rPr>
          <w:rtl/>
        </w:rPr>
        <w:t xml:space="preserve"> </w:t>
      </w:r>
      <w:r w:rsidR="00A22DE3">
        <w:rPr>
          <w:rFonts w:hint="cs"/>
          <w:rtl/>
        </w:rPr>
        <w:t>המשוות</w:t>
      </w:r>
      <w:r w:rsidR="00A22DE3" w:rsidRPr="00A22DE3">
        <w:rPr>
          <w:rtl/>
        </w:rPr>
        <w:t xml:space="preserve"> נראות של  רכיב מחשב</w:t>
      </w:r>
      <w:r w:rsidR="00A22DE3">
        <w:rPr>
          <w:rFonts w:hint="cs"/>
          <w:rtl/>
        </w:rPr>
        <w:t>.</w:t>
      </w:r>
      <w:r w:rsidR="00A22DE3" w:rsidRPr="00A22DE3">
        <w:rPr>
          <w:rtl/>
        </w:rPr>
        <w:t xml:space="preserve"> חזית המבנה </w:t>
      </w:r>
      <w:r w:rsidR="00A22DE3">
        <w:rPr>
          <w:rFonts w:hint="cs"/>
          <w:rtl/>
        </w:rPr>
        <w:t xml:space="preserve">נוצלה </w:t>
      </w:r>
      <w:r w:rsidR="00573F31">
        <w:rPr>
          <w:rFonts w:hint="cs"/>
          <w:rtl/>
        </w:rPr>
        <w:t xml:space="preserve">כפתרון פאסיבי </w:t>
      </w:r>
      <w:r w:rsidR="00A22DE3">
        <w:rPr>
          <w:rFonts w:hint="cs"/>
          <w:rtl/>
        </w:rPr>
        <w:t>לספק</w:t>
      </w:r>
      <w:r w:rsidR="00573F31">
        <w:rPr>
          <w:rFonts w:hint="cs"/>
          <w:rtl/>
        </w:rPr>
        <w:t xml:space="preserve"> הצללה</w:t>
      </w:r>
      <w:r w:rsidR="00A22DE3" w:rsidRPr="00A22DE3">
        <w:rPr>
          <w:rtl/>
        </w:rPr>
        <w:t xml:space="preserve"> אינטגרלית </w:t>
      </w:r>
      <w:r w:rsidR="00573F31">
        <w:rPr>
          <w:rFonts w:hint="cs"/>
          <w:rtl/>
        </w:rPr>
        <w:t>ליצירת</w:t>
      </w:r>
      <w:r w:rsidR="00A22DE3" w:rsidRPr="00A22DE3">
        <w:rPr>
          <w:rtl/>
        </w:rPr>
        <w:t xml:space="preserve"> חלל </w:t>
      </w:r>
      <w:r w:rsidR="00A22DE3">
        <w:rPr>
          <w:rFonts w:hint="cs"/>
          <w:rtl/>
        </w:rPr>
        <w:t xml:space="preserve">פנימי </w:t>
      </w:r>
      <w:r w:rsidR="00A22DE3" w:rsidRPr="00A22DE3">
        <w:rPr>
          <w:rtl/>
        </w:rPr>
        <w:t>בעל נוחות תרמית גבוה</w:t>
      </w:r>
      <w:r w:rsidR="00A22DE3">
        <w:rPr>
          <w:rFonts w:hint="cs"/>
          <w:rtl/>
        </w:rPr>
        <w:t>ה, תוך</w:t>
      </w:r>
      <w:r w:rsidR="00A22DE3" w:rsidRPr="00A22DE3">
        <w:rPr>
          <w:rtl/>
        </w:rPr>
        <w:t xml:space="preserve"> </w:t>
      </w:r>
      <w:r w:rsidR="00573F31">
        <w:rPr>
          <w:rFonts w:hint="cs"/>
          <w:rtl/>
        </w:rPr>
        <w:t>הכנסת</w:t>
      </w:r>
      <w:r w:rsidR="00A22DE3" w:rsidRPr="00A22DE3">
        <w:rPr>
          <w:rtl/>
        </w:rPr>
        <w:t xml:space="preserve"> אור טבעי </w:t>
      </w:r>
      <w:r w:rsidR="00573F31">
        <w:rPr>
          <w:rFonts w:hint="cs"/>
          <w:rtl/>
        </w:rPr>
        <w:t>ו</w:t>
      </w:r>
      <w:r w:rsidR="00A22DE3">
        <w:rPr>
          <w:rFonts w:hint="cs"/>
          <w:rtl/>
        </w:rPr>
        <w:t xml:space="preserve">מניעת </w:t>
      </w:r>
      <w:r w:rsidR="00A22DE3" w:rsidRPr="00A22DE3">
        <w:rPr>
          <w:rtl/>
        </w:rPr>
        <w:t>חדירת חום השמש.</w:t>
      </w:r>
    </w:p>
    <w:p w14:paraId="6C3523CB" w14:textId="77777777" w:rsidR="0059545F" w:rsidRPr="00FD4BFC" w:rsidRDefault="0059545F" w:rsidP="0059545F">
      <w:pPr>
        <w:pStyle w:val="15"/>
        <w:ind w:left="142" w:firstLine="0"/>
        <w:rPr>
          <w:rtl/>
        </w:rPr>
      </w:pPr>
      <w:bookmarkStart w:id="184" w:name="_Toc174348627"/>
      <w:bookmarkStart w:id="185" w:name="_Toc175039880"/>
      <w:bookmarkStart w:id="186" w:name="_Toc180398435"/>
      <w:r w:rsidRPr="00DE67FC">
        <w:rPr>
          <w:rtl/>
        </w:rPr>
        <w:t>אנרגיה</w:t>
      </w:r>
      <w:bookmarkEnd w:id="184"/>
      <w:bookmarkEnd w:id="185"/>
      <w:bookmarkEnd w:id="186"/>
    </w:p>
    <w:p w14:paraId="4DAB06C6" w14:textId="035745D8" w:rsidR="0059545F" w:rsidRDefault="0059545F" w:rsidP="00AB5DF3">
      <w:pPr>
        <w:pStyle w:val="a"/>
        <w:rPr>
          <w:sz w:val="24"/>
          <w:rtl/>
        </w:rPr>
      </w:pPr>
      <w:r w:rsidRPr="00170BF3">
        <w:rPr>
          <w:sz w:val="24"/>
          <w:rtl/>
        </w:rPr>
        <w:t xml:space="preserve">מעטפת </w:t>
      </w:r>
      <w:r w:rsidR="00A03894">
        <w:rPr>
          <w:rFonts w:hint="cs"/>
          <w:sz w:val="24"/>
          <w:rtl/>
        </w:rPr>
        <w:t>ה</w:t>
      </w:r>
      <w:r w:rsidRPr="00170BF3">
        <w:rPr>
          <w:sz w:val="24"/>
          <w:rtl/>
        </w:rPr>
        <w:t>עמודים ו</w:t>
      </w:r>
      <w:r w:rsidR="00A03894">
        <w:rPr>
          <w:rFonts w:hint="cs"/>
          <w:sz w:val="24"/>
          <w:rtl/>
        </w:rPr>
        <w:t>ה</w:t>
      </w:r>
      <w:r w:rsidRPr="00170BF3">
        <w:rPr>
          <w:sz w:val="24"/>
          <w:rtl/>
        </w:rPr>
        <w:t xml:space="preserve">קורות </w:t>
      </w:r>
      <w:r w:rsidR="00A03894">
        <w:rPr>
          <w:rFonts w:hint="cs"/>
          <w:sz w:val="24"/>
          <w:rtl/>
        </w:rPr>
        <w:t>ה</w:t>
      </w:r>
      <w:r w:rsidRPr="00170BF3">
        <w:rPr>
          <w:sz w:val="24"/>
          <w:rtl/>
        </w:rPr>
        <w:t>תלת</w:t>
      </w:r>
      <w:r w:rsidR="00A03894">
        <w:rPr>
          <w:rFonts w:hint="cs"/>
          <w:sz w:val="24"/>
          <w:rtl/>
        </w:rPr>
        <w:t>-</w:t>
      </w:r>
      <w:r w:rsidRPr="00170BF3">
        <w:rPr>
          <w:sz w:val="24"/>
          <w:rtl/>
        </w:rPr>
        <w:t xml:space="preserve">ממדית </w:t>
      </w:r>
      <w:r w:rsidR="00F019E8">
        <w:rPr>
          <w:rFonts w:hint="cs"/>
          <w:sz w:val="24"/>
          <w:rtl/>
        </w:rPr>
        <w:t xml:space="preserve">שיושמה בפרויקט </w:t>
      </w:r>
      <w:r w:rsidRPr="00170BF3">
        <w:rPr>
          <w:rFonts w:hint="cs"/>
          <w:sz w:val="24"/>
          <w:rtl/>
        </w:rPr>
        <w:t xml:space="preserve">מבטאת </w:t>
      </w:r>
      <w:r w:rsidRPr="00170BF3">
        <w:rPr>
          <w:sz w:val="24"/>
          <w:rtl/>
        </w:rPr>
        <w:t>את מ</w:t>
      </w:r>
      <w:r>
        <w:rPr>
          <w:rFonts w:hint="cs"/>
          <w:sz w:val="24"/>
          <w:rtl/>
        </w:rPr>
        <w:t>הות</w:t>
      </w:r>
      <w:r w:rsidR="00A03894">
        <w:rPr>
          <w:rFonts w:hint="cs"/>
          <w:sz w:val="24"/>
          <w:rtl/>
        </w:rPr>
        <w:t xml:space="preserve"> </w:t>
      </w:r>
      <w:r w:rsidRPr="00170BF3">
        <w:rPr>
          <w:sz w:val="24"/>
          <w:rtl/>
        </w:rPr>
        <w:t>הבניין כמרכז לחקר ננו</w:t>
      </w:r>
      <w:r w:rsidRPr="00170BF3">
        <w:rPr>
          <w:rFonts w:hint="cs"/>
          <w:sz w:val="24"/>
          <w:rtl/>
        </w:rPr>
        <w:t>-</w:t>
      </w:r>
      <w:r w:rsidRPr="00170BF3">
        <w:rPr>
          <w:sz w:val="24"/>
          <w:rtl/>
        </w:rPr>
        <w:t>טכנולוגיה</w:t>
      </w:r>
      <w:r w:rsidRPr="00170BF3">
        <w:rPr>
          <w:rFonts w:hint="cs"/>
          <w:sz w:val="24"/>
          <w:rtl/>
        </w:rPr>
        <w:t xml:space="preserve">, </w:t>
      </w:r>
      <w:r w:rsidR="00A03894">
        <w:rPr>
          <w:rFonts w:hint="cs"/>
          <w:sz w:val="24"/>
          <w:rtl/>
        </w:rPr>
        <w:t>תוך</w:t>
      </w:r>
      <w:r w:rsidRPr="00170BF3">
        <w:rPr>
          <w:sz w:val="24"/>
          <w:rtl/>
        </w:rPr>
        <w:t xml:space="preserve"> יצ</w:t>
      </w:r>
      <w:r w:rsidR="00A03894">
        <w:rPr>
          <w:rFonts w:hint="cs"/>
          <w:sz w:val="24"/>
          <w:rtl/>
        </w:rPr>
        <w:t>י</w:t>
      </w:r>
      <w:r w:rsidRPr="00170BF3">
        <w:rPr>
          <w:sz w:val="24"/>
          <w:rtl/>
        </w:rPr>
        <w:t>ר</w:t>
      </w:r>
      <w:r w:rsidR="00A03894">
        <w:rPr>
          <w:rFonts w:hint="cs"/>
          <w:sz w:val="24"/>
          <w:rtl/>
        </w:rPr>
        <w:t>ת</w:t>
      </w:r>
      <w:r w:rsidRPr="00170BF3">
        <w:rPr>
          <w:sz w:val="24"/>
          <w:rtl/>
        </w:rPr>
        <w:t xml:space="preserve"> פתרון אנרגטי </w:t>
      </w:r>
      <w:r w:rsidR="00A03894">
        <w:rPr>
          <w:rFonts w:hint="cs"/>
          <w:sz w:val="24"/>
          <w:rtl/>
        </w:rPr>
        <w:t xml:space="preserve">פסיבי חכם </w:t>
      </w:r>
      <w:r>
        <w:rPr>
          <w:rFonts w:hint="cs"/>
          <w:sz w:val="24"/>
          <w:rtl/>
        </w:rPr>
        <w:t>שמעניק</w:t>
      </w:r>
      <w:r w:rsidRPr="00170BF3">
        <w:rPr>
          <w:sz w:val="24"/>
          <w:rtl/>
        </w:rPr>
        <w:t xml:space="preserve"> נוחות תרמית וויזואלית גבוהה בחלל המבנה</w:t>
      </w:r>
      <w:r w:rsidRPr="00170BF3">
        <w:rPr>
          <w:rFonts w:hint="cs"/>
          <w:sz w:val="24"/>
          <w:rtl/>
        </w:rPr>
        <w:t>.</w:t>
      </w:r>
      <w:r w:rsidRPr="00170BF3">
        <w:rPr>
          <w:sz w:val="24"/>
          <w:rtl/>
        </w:rPr>
        <w:t xml:space="preserve"> קונסטרוקציית קורות </w:t>
      </w:r>
      <w:r w:rsidR="00D27238">
        <w:rPr>
          <w:rFonts w:hint="cs"/>
          <w:sz w:val="24"/>
          <w:rtl/>
        </w:rPr>
        <w:t xml:space="preserve">הפלדה </w:t>
      </w:r>
      <w:r w:rsidRPr="00170BF3">
        <w:rPr>
          <w:sz w:val="24"/>
          <w:rtl/>
        </w:rPr>
        <w:t xml:space="preserve">העוטפת את כל חזיתות המבנה </w:t>
      </w:r>
      <w:r w:rsidRPr="00170BF3">
        <w:rPr>
          <w:rFonts w:hint="cs"/>
          <w:sz w:val="24"/>
          <w:rtl/>
        </w:rPr>
        <w:t>מנוצלת</w:t>
      </w:r>
      <w:r w:rsidRPr="00170BF3">
        <w:rPr>
          <w:sz w:val="24"/>
          <w:rtl/>
        </w:rPr>
        <w:t xml:space="preserve"> </w:t>
      </w:r>
      <w:r w:rsidRPr="00170BF3">
        <w:rPr>
          <w:rFonts w:hint="cs"/>
          <w:sz w:val="24"/>
          <w:rtl/>
        </w:rPr>
        <w:t>כ</w:t>
      </w:r>
      <w:r w:rsidRPr="00170BF3">
        <w:rPr>
          <w:sz w:val="24"/>
          <w:rtl/>
        </w:rPr>
        <w:t xml:space="preserve">רפפות הצללה עמוקות </w:t>
      </w:r>
      <w:r w:rsidRPr="00170BF3">
        <w:rPr>
          <w:rFonts w:hint="cs"/>
          <w:sz w:val="24"/>
          <w:rtl/>
        </w:rPr>
        <w:t>ומהוו</w:t>
      </w:r>
      <w:r>
        <w:rPr>
          <w:rFonts w:hint="cs"/>
          <w:sz w:val="24"/>
          <w:rtl/>
        </w:rPr>
        <w:t>ה</w:t>
      </w:r>
      <w:r w:rsidRPr="00170BF3">
        <w:rPr>
          <w:rFonts w:hint="cs"/>
          <w:sz w:val="24"/>
          <w:rtl/>
        </w:rPr>
        <w:t xml:space="preserve"> רכיב מרכזי</w:t>
      </w:r>
      <w:r w:rsidRPr="00170BF3">
        <w:rPr>
          <w:sz w:val="24"/>
          <w:rtl/>
        </w:rPr>
        <w:t xml:space="preserve"> </w:t>
      </w:r>
      <w:r w:rsidRPr="00170BF3">
        <w:rPr>
          <w:rFonts w:hint="cs"/>
          <w:sz w:val="24"/>
          <w:rtl/>
        </w:rPr>
        <w:t>ב</w:t>
      </w:r>
      <w:r w:rsidRPr="00170BF3">
        <w:rPr>
          <w:sz w:val="24"/>
          <w:rtl/>
        </w:rPr>
        <w:t xml:space="preserve">תכנון </w:t>
      </w:r>
      <w:r w:rsidR="00D27238">
        <w:rPr>
          <w:rFonts w:hint="cs"/>
          <w:sz w:val="24"/>
          <w:rtl/>
        </w:rPr>
        <w:t>אקלימי</w:t>
      </w:r>
      <w:r w:rsidRPr="00170BF3">
        <w:rPr>
          <w:sz w:val="24"/>
          <w:rtl/>
        </w:rPr>
        <w:t xml:space="preserve"> מותאם</w:t>
      </w:r>
      <w:r w:rsidR="00D27238">
        <w:rPr>
          <w:rFonts w:hint="cs"/>
          <w:sz w:val="24"/>
          <w:rtl/>
        </w:rPr>
        <w:t>, מחד</w:t>
      </w:r>
      <w:r w:rsidRPr="00170BF3">
        <w:rPr>
          <w:sz w:val="24"/>
          <w:rtl/>
        </w:rPr>
        <w:t xml:space="preserve"> להחדרת אור ו</w:t>
      </w:r>
      <w:r w:rsidR="00D27238">
        <w:rPr>
          <w:rFonts w:hint="cs"/>
          <w:sz w:val="24"/>
          <w:rtl/>
        </w:rPr>
        <w:t>מנגד ל</w:t>
      </w:r>
      <w:r w:rsidRPr="00170BF3">
        <w:rPr>
          <w:sz w:val="24"/>
          <w:rtl/>
        </w:rPr>
        <w:t>מניעת חדירת חום קרינת השמש</w:t>
      </w:r>
      <w:r w:rsidR="00D27238">
        <w:rPr>
          <w:rFonts w:hint="cs"/>
          <w:sz w:val="24"/>
          <w:rtl/>
        </w:rPr>
        <w:t xml:space="preserve"> הישירה</w:t>
      </w:r>
      <w:r w:rsidRPr="00170BF3">
        <w:rPr>
          <w:sz w:val="24"/>
          <w:rtl/>
        </w:rPr>
        <w:t xml:space="preserve">. </w:t>
      </w:r>
      <w:r w:rsidR="00D27238">
        <w:rPr>
          <w:rFonts w:hint="cs"/>
          <w:sz w:val="24"/>
          <w:rtl/>
        </w:rPr>
        <w:t xml:space="preserve">שכבת </w:t>
      </w:r>
      <w:r w:rsidRPr="00170BF3">
        <w:rPr>
          <w:sz w:val="24"/>
          <w:rtl/>
        </w:rPr>
        <w:t xml:space="preserve">הצללה נוספת </w:t>
      </w:r>
      <w:r w:rsidRPr="00170BF3">
        <w:rPr>
          <w:rFonts w:hint="cs"/>
          <w:sz w:val="24"/>
          <w:rtl/>
        </w:rPr>
        <w:t xml:space="preserve">הושמה </w:t>
      </w:r>
      <w:r w:rsidRPr="00170BF3">
        <w:rPr>
          <w:sz w:val="24"/>
          <w:rtl/>
        </w:rPr>
        <w:t>על גבי הזיגוג באמצעות הדפסה קרמית</w:t>
      </w:r>
      <w:r w:rsidR="000265CF">
        <w:rPr>
          <w:rFonts w:hint="cs"/>
          <w:sz w:val="24"/>
          <w:rtl/>
        </w:rPr>
        <w:t>, המתפקדת גם כאמצעי למניעת התנגשות ציפורים</w:t>
      </w:r>
      <w:r w:rsidRPr="00170BF3">
        <w:rPr>
          <w:rFonts w:hint="cs"/>
          <w:sz w:val="24"/>
          <w:rtl/>
        </w:rPr>
        <w:t xml:space="preserve">. </w:t>
      </w:r>
    </w:p>
    <w:p w14:paraId="5D459841" w14:textId="7DF9D19D" w:rsidR="00C74A94" w:rsidRPr="00170BF3" w:rsidRDefault="00C74A94" w:rsidP="00AB5DF3">
      <w:pPr>
        <w:pStyle w:val="a"/>
        <w:rPr>
          <w:sz w:val="24"/>
          <w:rtl/>
        </w:rPr>
      </w:pPr>
      <w:r w:rsidRPr="00C74A94">
        <w:rPr>
          <w:noProof/>
          <w:sz w:val="24"/>
          <w:rtl/>
        </w:rPr>
        <w:drawing>
          <wp:inline distT="0" distB="0" distL="0" distR="0" wp14:anchorId="73EB610E" wp14:editId="1908CC6E">
            <wp:extent cx="2697287" cy="3769410"/>
            <wp:effectExtent l="0" t="0" r="8255" b="2540"/>
            <wp:docPr id="1990908869" name="תמונה 1" descr="תמונה שצולמה מתוך המבנה במבט החוצה, דרך חלון עם הצללה חלקית ומבעד לחלון, מבחוץ, קורות הפלדה הלב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08869" name="תמונה 1" descr="תמונה שצולמה מתוך המבנה במבט החוצה, דרך חלון עם הצללה חלקית ומבעד לחלון, מבחוץ, קורות הפלדה הלבנים. "/>
                    <pic:cNvPicPr/>
                  </pic:nvPicPr>
                  <pic:blipFill>
                    <a:blip r:embed="rId27"/>
                    <a:stretch>
                      <a:fillRect/>
                    </a:stretch>
                  </pic:blipFill>
                  <pic:spPr>
                    <a:xfrm>
                      <a:off x="0" y="0"/>
                      <a:ext cx="2732780" cy="3819011"/>
                    </a:xfrm>
                    <a:prstGeom prst="rect">
                      <a:avLst/>
                    </a:prstGeom>
                  </pic:spPr>
                </pic:pic>
              </a:graphicData>
            </a:graphic>
          </wp:inline>
        </w:drawing>
      </w:r>
    </w:p>
    <w:p w14:paraId="0D0A5EBB" w14:textId="40C8100A" w:rsidR="00C74A94" w:rsidRPr="004E5E47" w:rsidRDefault="00C74A94" w:rsidP="00AB5DF3">
      <w:pPr>
        <w:pStyle w:val="a"/>
        <w:rPr>
          <w:sz w:val="20"/>
          <w:szCs w:val="20"/>
          <w:rtl/>
        </w:rPr>
      </w:pPr>
      <w:r w:rsidRPr="004E5E47">
        <w:rPr>
          <w:rFonts w:hint="cs"/>
          <w:sz w:val="20"/>
          <w:szCs w:val="20"/>
          <w:rtl/>
        </w:rPr>
        <w:t xml:space="preserve">צילום: </w:t>
      </w:r>
      <w:r w:rsidR="004E5E47" w:rsidRPr="004E5E47">
        <w:rPr>
          <w:rFonts w:hint="cs"/>
          <w:sz w:val="20"/>
          <w:szCs w:val="20"/>
          <w:rtl/>
        </w:rPr>
        <w:t>סאם אלפסי</w:t>
      </w:r>
    </w:p>
    <w:p w14:paraId="352FC6A7" w14:textId="2C03135B" w:rsidR="0059545F" w:rsidRDefault="0059545F" w:rsidP="00AB5DF3">
      <w:pPr>
        <w:pStyle w:val="a"/>
        <w:rPr>
          <w:sz w:val="24"/>
          <w:rtl/>
        </w:rPr>
      </w:pPr>
      <w:r w:rsidRPr="00170BF3">
        <w:rPr>
          <w:sz w:val="24"/>
          <w:rtl/>
        </w:rPr>
        <w:lastRenderedPageBreak/>
        <w:t xml:space="preserve">ניהול </w:t>
      </w:r>
      <w:r w:rsidRPr="00170BF3">
        <w:rPr>
          <w:rFonts w:hint="cs"/>
          <w:sz w:val="24"/>
          <w:rtl/>
        </w:rPr>
        <w:t>ה</w:t>
      </w:r>
      <w:r w:rsidRPr="00170BF3">
        <w:rPr>
          <w:sz w:val="24"/>
          <w:rtl/>
        </w:rPr>
        <w:t>אנרגי</w:t>
      </w:r>
      <w:r w:rsidRPr="00170BF3">
        <w:rPr>
          <w:rFonts w:hint="cs"/>
          <w:sz w:val="24"/>
          <w:rtl/>
        </w:rPr>
        <w:t>ה</w:t>
      </w:r>
      <w:r w:rsidRPr="00170BF3">
        <w:rPr>
          <w:sz w:val="24"/>
          <w:rtl/>
        </w:rPr>
        <w:t xml:space="preserve"> </w:t>
      </w:r>
      <w:r w:rsidRPr="00170BF3">
        <w:rPr>
          <w:rFonts w:hint="cs"/>
          <w:sz w:val="24"/>
          <w:rtl/>
        </w:rPr>
        <w:t>ב</w:t>
      </w:r>
      <w:r w:rsidRPr="00170BF3">
        <w:rPr>
          <w:sz w:val="24"/>
          <w:rtl/>
        </w:rPr>
        <w:t>מבנה</w:t>
      </w:r>
      <w:r w:rsidRPr="00170BF3">
        <w:rPr>
          <w:rFonts w:hint="cs"/>
          <w:sz w:val="24"/>
          <w:rtl/>
        </w:rPr>
        <w:t xml:space="preserve"> מתבצע באמצעות</w:t>
      </w:r>
      <w:r w:rsidRPr="00170BF3">
        <w:rPr>
          <w:sz w:val="24"/>
          <w:rtl/>
        </w:rPr>
        <w:t xml:space="preserve"> מערכת ניהול אנרגיה (</w:t>
      </w:r>
      <w:r w:rsidRPr="00170BF3">
        <w:rPr>
          <w:sz w:val="24"/>
        </w:rPr>
        <w:t>BEMS</w:t>
      </w:r>
      <w:r w:rsidRPr="00170BF3">
        <w:rPr>
          <w:sz w:val="24"/>
          <w:rtl/>
        </w:rPr>
        <w:t xml:space="preserve">) </w:t>
      </w:r>
      <w:r w:rsidRPr="00170BF3">
        <w:rPr>
          <w:rFonts w:hint="cs"/>
          <w:sz w:val="24"/>
          <w:rtl/>
        </w:rPr>
        <w:t>המאפשרת שליטה וניטור</w:t>
      </w:r>
      <w:r w:rsidRPr="00170BF3">
        <w:rPr>
          <w:sz w:val="24"/>
          <w:rtl/>
        </w:rPr>
        <w:t xml:space="preserve"> של </w:t>
      </w:r>
      <w:r w:rsidRPr="00170BF3">
        <w:rPr>
          <w:rFonts w:hint="cs"/>
          <w:sz w:val="24"/>
          <w:rtl/>
        </w:rPr>
        <w:t>ה</w:t>
      </w:r>
      <w:r w:rsidRPr="00170BF3">
        <w:rPr>
          <w:sz w:val="24"/>
          <w:rtl/>
        </w:rPr>
        <w:t xml:space="preserve">מערכות </w:t>
      </w:r>
      <w:r w:rsidRPr="00170BF3">
        <w:rPr>
          <w:rFonts w:hint="cs"/>
          <w:sz w:val="24"/>
          <w:rtl/>
        </w:rPr>
        <w:t>ה</w:t>
      </w:r>
      <w:r w:rsidRPr="00170BF3">
        <w:rPr>
          <w:sz w:val="24"/>
          <w:rtl/>
        </w:rPr>
        <w:t xml:space="preserve">עיקריות הצורכות אנרגיה כגון </w:t>
      </w:r>
      <w:r w:rsidRPr="00170BF3">
        <w:rPr>
          <w:rFonts w:hint="cs"/>
          <w:sz w:val="24"/>
          <w:rtl/>
        </w:rPr>
        <w:t>מיזוג אוויר</w:t>
      </w:r>
      <w:r w:rsidRPr="00170BF3">
        <w:rPr>
          <w:sz w:val="24"/>
          <w:rtl/>
        </w:rPr>
        <w:t>, תאורה ועוד.</w:t>
      </w:r>
      <w:r w:rsidRPr="008A7368">
        <w:rPr>
          <w:rFonts w:hint="cs"/>
          <w:sz w:val="24"/>
          <w:rtl/>
        </w:rPr>
        <w:t xml:space="preserve"> </w:t>
      </w:r>
      <w:r>
        <w:rPr>
          <w:rFonts w:hint="cs"/>
          <w:sz w:val="24"/>
          <w:rtl/>
        </w:rPr>
        <w:t>המבנה תוכנן באופן המשפר את</w:t>
      </w:r>
      <w:r w:rsidRPr="008A7368">
        <w:rPr>
          <w:sz w:val="24"/>
          <w:rtl/>
        </w:rPr>
        <w:t xml:space="preserve"> </w:t>
      </w:r>
      <w:r>
        <w:rPr>
          <w:rFonts w:hint="cs"/>
          <w:sz w:val="24"/>
          <w:rtl/>
        </w:rPr>
        <w:t>ה</w:t>
      </w:r>
      <w:r w:rsidRPr="008A7368">
        <w:rPr>
          <w:sz w:val="24"/>
          <w:rtl/>
        </w:rPr>
        <w:t xml:space="preserve">יעילות האנרגטית </w:t>
      </w:r>
      <w:r>
        <w:rPr>
          <w:rFonts w:hint="cs"/>
          <w:sz w:val="24"/>
          <w:rtl/>
        </w:rPr>
        <w:t>בכ-29%.</w:t>
      </w:r>
    </w:p>
    <w:p w14:paraId="5731BC5D" w14:textId="7BE9EBC6" w:rsidR="004E5E47" w:rsidRPr="00170BF3" w:rsidRDefault="004E5E47" w:rsidP="00AB5DF3">
      <w:pPr>
        <w:pStyle w:val="a"/>
        <w:rPr>
          <w:sz w:val="24"/>
          <w:rtl/>
        </w:rPr>
      </w:pPr>
      <w:r>
        <w:rPr>
          <w:noProof/>
          <w:rtl/>
          <w:lang w:val="he-IL"/>
        </w:rPr>
        <mc:AlternateContent>
          <mc:Choice Requires="wps">
            <w:drawing>
              <wp:inline distT="0" distB="0" distL="0" distR="0" wp14:anchorId="58070EA7" wp14:editId="36A15FE2">
                <wp:extent cx="5655253" cy="1666754"/>
                <wp:effectExtent l="0" t="0" r="22225" b="10160"/>
                <wp:docPr id="787881899" name="תיבת טקסט 1" descr="הסבר על הדפסה קרמית על חלונות למניעת התנגשות ציפורים במבנים&#10;מדענים מעריכים כי 365 מיליון עד מיליארד ציפורים מתנגשות בבניינים מדי שנה בארה&quot;ב לבדה. רוב הציפורים הללו מתות מפציעותיהן, מה שהופך התנגשויות עם מבנים לאחד המקורות המשמעותיים ביותר לתמותת ציפורים הנגרמת על ידי האדם ולירידה במינים בעולם כיום. מינים נודדים העוברים בערים, במיוחד מינים הנודדים בלילה, פגיעים במיוחד. תופעה זו גם רווחת בישראל, שהיא  צוואר הבקבוק המרכזי של נדידת הציפורים מאירופה לאפריקה, דרכה עוברות מאות מליוני ציפורים במשך חודשי האביב ושוב בחודשי הסתיו. ניתן למנוע את ההתנגשויות הללו במגוון דרכים, וחלק מהפתרונות פשוטים ליישום, כדוגמת הדפסה קרמית על זכוכיות הבניין.&#10;"/>
                <wp:cNvGraphicFramePr/>
                <a:graphic xmlns:a="http://schemas.openxmlformats.org/drawingml/2006/main">
                  <a:graphicData uri="http://schemas.microsoft.com/office/word/2010/wordprocessingShape">
                    <wps:wsp>
                      <wps:cNvSpPr txBox="1"/>
                      <wps:spPr>
                        <a:xfrm>
                          <a:off x="0" y="0"/>
                          <a:ext cx="5655253" cy="166675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9A6E7B" w14:textId="3D895792" w:rsidR="004E5E47" w:rsidRDefault="004E5E47" w:rsidP="004E5E47">
                            <w:pPr>
                              <w:jc w:val="both"/>
                              <w:rPr>
                                <w:rtl/>
                              </w:rPr>
                            </w:pPr>
                            <w:r>
                              <w:rPr>
                                <w:rFonts w:hint="cs"/>
                                <w:b/>
                                <w:bCs/>
                                <w:rtl/>
                              </w:rPr>
                              <w:t>הדפסה קרמית על חלונות ל</w:t>
                            </w:r>
                            <w:r w:rsidRPr="00CF7308">
                              <w:rPr>
                                <w:b/>
                                <w:bCs/>
                                <w:rtl/>
                              </w:rPr>
                              <w:t>מניעת התנגשות ציפורים במבנים</w:t>
                            </w:r>
                          </w:p>
                          <w:p w14:paraId="0D8D2C52" w14:textId="0E2F7CB3" w:rsidR="004E5E47" w:rsidRDefault="004E5E47" w:rsidP="004E5E47">
                            <w:pPr>
                              <w:jc w:val="both"/>
                              <w:rPr>
                                <w:rtl/>
                              </w:rPr>
                            </w:pPr>
                            <w:r w:rsidRPr="00CF7308">
                              <w:rPr>
                                <w:rtl/>
                              </w:rPr>
                              <w:t xml:space="preserve">מדענים מעריכים כי 365 מיליון עד מיליארד ציפורים מתנגשות בבניינים מדי שנה בארה"ב לבדה. רוב הציפורים הללו מתות מפציעותיהן, מה שהופך התנגשויות עם מבנים לאחד המקורות המשמעותיים ביותר לתמותת ציפורים הנגרמת על ידי האדם ולירידה במינים בעולם כיום. מינים נודדים העוברים בערים, במיוחד מינים הנודדים בלילה, פגיעים במיוחד. </w:t>
                            </w:r>
                            <w:r>
                              <w:rPr>
                                <w:rFonts w:hint="cs"/>
                                <w:rtl/>
                              </w:rPr>
                              <w:t>תופעה זו גם רווחת ב</w:t>
                            </w:r>
                            <w:r w:rsidRPr="00434A46">
                              <w:rPr>
                                <w:rtl/>
                              </w:rPr>
                              <w:t>ישראל</w:t>
                            </w:r>
                            <w:r>
                              <w:rPr>
                                <w:rFonts w:hint="cs"/>
                                <w:rtl/>
                              </w:rPr>
                              <w:t>, ש</w:t>
                            </w:r>
                            <w:r w:rsidRPr="00434A46">
                              <w:rPr>
                                <w:rtl/>
                              </w:rPr>
                              <w:t>היא  צוואר הבקבוק המרכזי של נדידת הציפורים מאירופה לאפריקה</w:t>
                            </w:r>
                            <w:r>
                              <w:rPr>
                                <w:rFonts w:hint="cs"/>
                                <w:rtl/>
                              </w:rPr>
                              <w:t xml:space="preserve">, </w:t>
                            </w:r>
                            <w:r w:rsidRPr="00434A46">
                              <w:rPr>
                                <w:rtl/>
                              </w:rPr>
                              <w:t>דרכה עוברות מאות מליוני ציפורים במשך חודשי האביב ושוב בחודשי הסתי</w:t>
                            </w:r>
                            <w:r>
                              <w:rPr>
                                <w:rFonts w:hint="cs"/>
                                <w:rtl/>
                              </w:rPr>
                              <w:t>ו.</w:t>
                            </w:r>
                            <w:r w:rsidRPr="00434A46">
                              <w:t> </w:t>
                            </w:r>
                            <w:r w:rsidRPr="00CF7308">
                              <w:rPr>
                                <w:rtl/>
                              </w:rPr>
                              <w:t>ניתן למנוע את ההתנגשויות הללו במגוון דרכים, וחלק מהפתרונות פשוטים</w:t>
                            </w:r>
                            <w:r>
                              <w:rPr>
                                <w:rFonts w:hint="cs"/>
                                <w:rtl/>
                              </w:rPr>
                              <w:t xml:space="preserve"> ליישום, כדוגמת הדפסה קרמית על זכוכיות הבניין</w:t>
                            </w:r>
                            <w:r w:rsidRPr="00CF7308">
                              <w:rPr>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58070EA7" id="_x0000_s1035" type="#_x0000_t202" alt="הסבר על הדפסה קרמית על חלונות למניעת התנגשות ציפורים במבנים&#10;מדענים מעריכים כי 365 מיליון עד מיליארד ציפורים מתנגשות בבניינים מדי שנה בארה&quot;ב לבדה. רוב הציפורים הללו מתות מפציעותיהן, מה שהופך התנגשויות עם מבנים לאחד המקורות המשמעותיים ביותר לתמותת ציפורים הנגרמת על ידי האדם ולירידה במינים בעולם כיום. מינים נודדים העוברים בערים, במיוחד מינים הנודדים בלילה, פגיעים במיוחד. תופעה זו גם רווחת בישראל, שהיא  צוואר הבקבוק המרכזי של נדידת הציפורים מאירופה לאפריקה, דרכה עוברות מאות מליוני ציפורים במשך חודשי האביב ושוב בחודשי הסתיו. ניתן למנוע את ההתנגשויות הללו במגוון דרכים, וחלק מהפתרונות פשוטים ליישום, כדוגמת הדפסה קרמית על זכוכיות הבניין.&#10;" style="width:445.3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" fillcolor="white [3201]" strokecolor="#384e87 [3204]" strokeweight="2pt">
                <v:textbox>
                  <w:txbxContent>
                    <w:p w14:paraId="269A6E7B" w14:textId="3D895792" w:rsidR="004E5E47" w:rsidRDefault="004E5E47" w:rsidP="004E5E47">
                      <w:pPr>
                        <w:jc w:val="both"/>
                        <w:rPr>
                          <w:rtl/>
                        </w:rPr>
                      </w:pPr>
                      <w:r>
                        <w:rPr>
                          <w:rFonts w:hint="cs"/>
                          <w:b/>
                          <w:bCs/>
                          <w:rtl/>
                        </w:rPr>
                        <w:t>הדפסה קרמית על חלונות ל</w:t>
                      </w:r>
                      <w:r w:rsidRPr="00CF7308">
                        <w:rPr>
                          <w:b/>
                          <w:bCs/>
                          <w:rtl/>
                        </w:rPr>
                        <w:t>מניעת התנגשות ציפורים במבנים</w:t>
                      </w:r>
                    </w:p>
                    <w:p w14:paraId="0D8D2C52" w14:textId="0E2F7CB3" w:rsidR="004E5E47" w:rsidRDefault="004E5E47" w:rsidP="004E5E47">
                      <w:pPr>
                        <w:jc w:val="both"/>
                        <w:rPr>
                          <w:rtl/>
                        </w:rPr>
                      </w:pPr>
                      <w:r w:rsidRPr="00CF7308">
                        <w:rPr>
                          <w:rtl/>
                        </w:rPr>
                        <w:t xml:space="preserve">מדענים מעריכים כי 365 מיליון עד מיליארד ציפורים מתנגשות בבניינים מדי שנה בארה"ב לבדה. רוב הציפורים הללו מתות מפציעותיהן, מה שהופך התנגשויות עם מבנים לאחד המקורות המשמעותיים ביותר לתמותת ציפורים הנגרמת על ידי האדם ולירידה במינים בעולם כיום. מינים נודדים העוברים בערים, במיוחד מינים הנודדים בלילה, פגיעים במיוחד. </w:t>
                      </w:r>
                      <w:r>
                        <w:rPr>
                          <w:rFonts w:hint="cs"/>
                          <w:rtl/>
                        </w:rPr>
                        <w:t>תופעה זו גם רווחת ב</w:t>
                      </w:r>
                      <w:r w:rsidRPr="00434A46">
                        <w:rPr>
                          <w:rtl/>
                        </w:rPr>
                        <w:t>ישראל</w:t>
                      </w:r>
                      <w:r>
                        <w:rPr>
                          <w:rFonts w:hint="cs"/>
                          <w:rtl/>
                        </w:rPr>
                        <w:t>, ש</w:t>
                      </w:r>
                      <w:r w:rsidRPr="00434A46">
                        <w:rPr>
                          <w:rtl/>
                        </w:rPr>
                        <w:t>היא  צוואר הבקבוק המרכזי של נדידת הציפורים מאירופה לאפריקה</w:t>
                      </w:r>
                      <w:r>
                        <w:rPr>
                          <w:rFonts w:hint="cs"/>
                          <w:rtl/>
                        </w:rPr>
                        <w:t xml:space="preserve">, </w:t>
                      </w:r>
                      <w:r w:rsidRPr="00434A46">
                        <w:rPr>
                          <w:rtl/>
                        </w:rPr>
                        <w:t>דרכה עוברות מאות מליוני ציפורים במשך חודשי האביב ושוב בחודשי הסתי</w:t>
                      </w:r>
                      <w:r>
                        <w:rPr>
                          <w:rFonts w:hint="cs"/>
                          <w:rtl/>
                        </w:rPr>
                        <w:t>ו.</w:t>
                      </w:r>
                      <w:r w:rsidRPr="00434A46">
                        <w:t> </w:t>
                      </w:r>
                      <w:r w:rsidRPr="00CF7308">
                        <w:rPr>
                          <w:rtl/>
                        </w:rPr>
                        <w:t>ניתן למנוע את ההתנגשויות הללו במגוון דרכים, וחלק מהפתרונות פשוטים</w:t>
                      </w:r>
                      <w:r>
                        <w:rPr>
                          <w:rFonts w:hint="cs"/>
                          <w:rtl/>
                        </w:rPr>
                        <w:t xml:space="preserve"> ליישום, כדוגמת הדפסה קרמית על זכוכיות הבניין</w:t>
                      </w:r>
                      <w:r w:rsidRPr="00CF7308">
                        <w:rPr>
                          <w:rtl/>
                        </w:rPr>
                        <w:t>.</w:t>
                      </w:r>
                    </w:p>
                  </w:txbxContent>
                </v:textbox>
                <w10:anchorlock/>
              </v:shape>
            </w:pict>
          </mc:Fallback>
        </mc:AlternateContent>
      </w:r>
    </w:p>
    <w:p w14:paraId="01EBBF3B" w14:textId="77777777" w:rsidR="006A35C4" w:rsidRDefault="006A35C4" w:rsidP="006A35C4">
      <w:pPr>
        <w:pStyle w:val="15"/>
        <w:rPr>
          <w:rtl/>
        </w:rPr>
      </w:pPr>
      <w:bookmarkStart w:id="187" w:name="_Toc174348628"/>
      <w:bookmarkStart w:id="188" w:name="_Toc175039881"/>
      <w:bookmarkStart w:id="189" w:name="_Toc180398436"/>
      <w:bookmarkStart w:id="190" w:name="_Toc175039882"/>
      <w:r w:rsidRPr="00DE67FC">
        <w:rPr>
          <w:rtl/>
        </w:rPr>
        <w:t>קרקע</w:t>
      </w:r>
      <w:bookmarkEnd w:id="187"/>
      <w:bookmarkEnd w:id="188"/>
      <w:bookmarkEnd w:id="189"/>
    </w:p>
    <w:p w14:paraId="4C13E3B8" w14:textId="77777777" w:rsidR="006A35C4" w:rsidRDefault="006A35C4" w:rsidP="006A35C4">
      <w:pPr>
        <w:pStyle w:val="a"/>
        <w:rPr>
          <w:rtl/>
        </w:rPr>
      </w:pPr>
      <w:r>
        <w:rPr>
          <w:rFonts w:hint="cs"/>
          <w:rtl/>
        </w:rPr>
        <w:t>ה</w:t>
      </w:r>
      <w:r w:rsidRPr="00170BF3">
        <w:rPr>
          <w:rtl/>
        </w:rPr>
        <w:t xml:space="preserve">פיתוח </w:t>
      </w:r>
      <w:r>
        <w:rPr>
          <w:rFonts w:hint="cs"/>
          <w:rtl/>
        </w:rPr>
        <w:t>ה</w:t>
      </w:r>
      <w:r w:rsidRPr="00170BF3">
        <w:rPr>
          <w:rtl/>
        </w:rPr>
        <w:t xml:space="preserve">נופי </w:t>
      </w:r>
      <w:r>
        <w:rPr>
          <w:rFonts w:hint="cs"/>
          <w:rtl/>
        </w:rPr>
        <w:t xml:space="preserve">תוכנן ובוצע </w:t>
      </w:r>
      <w:r w:rsidRPr="00170BF3">
        <w:rPr>
          <w:rtl/>
        </w:rPr>
        <w:t>בהתאם לאקולוגיה מקומית ובמטרה לייצר אפס שימוש במים להשקיה</w:t>
      </w:r>
      <w:r>
        <w:rPr>
          <w:rFonts w:hint="cs"/>
          <w:rtl/>
        </w:rPr>
        <w:t>.</w:t>
      </w:r>
      <w:r w:rsidRPr="00170BF3">
        <w:rPr>
          <w:rtl/>
        </w:rPr>
        <w:t xml:space="preserve"> </w:t>
      </w:r>
      <w:r>
        <w:rPr>
          <w:rFonts w:hint="cs"/>
          <w:rtl/>
        </w:rPr>
        <w:t>הצמחיי</w:t>
      </w:r>
      <w:r>
        <w:rPr>
          <w:rFonts w:hint="eastAsia"/>
          <w:rtl/>
        </w:rPr>
        <w:t>ה</w:t>
      </w:r>
      <w:r>
        <w:rPr>
          <w:rFonts w:hint="cs"/>
          <w:rtl/>
        </w:rPr>
        <w:t xml:space="preserve"> כוללת</w:t>
      </w:r>
      <w:r w:rsidRPr="00170BF3">
        <w:rPr>
          <w:rtl/>
        </w:rPr>
        <w:t xml:space="preserve"> קקטוסים וצמחים שאינם דורשים השקיה </w:t>
      </w:r>
      <w:r>
        <w:rPr>
          <w:rFonts w:hint="cs"/>
          <w:rtl/>
        </w:rPr>
        <w:t>ו</w:t>
      </w:r>
      <w:r w:rsidRPr="00170BF3">
        <w:rPr>
          <w:rtl/>
        </w:rPr>
        <w:t>תורמים להפחתת רמת הלחות הגבוהה בת"א</w:t>
      </w:r>
      <w:r>
        <w:rPr>
          <w:rFonts w:hint="cs"/>
          <w:rtl/>
        </w:rPr>
        <w:t xml:space="preserve">. </w:t>
      </w:r>
      <w:r w:rsidRPr="00170BF3">
        <w:rPr>
          <w:rtl/>
        </w:rPr>
        <w:t>שימוש באבני ח</w:t>
      </w:r>
      <w:r>
        <w:rPr>
          <w:rFonts w:hint="cs"/>
          <w:rtl/>
        </w:rPr>
        <w:t>צ</w:t>
      </w:r>
      <w:r w:rsidRPr="00170BF3">
        <w:rPr>
          <w:rtl/>
        </w:rPr>
        <w:t xml:space="preserve">ץ בהיר לחיפוי חלק </w:t>
      </w:r>
      <w:r>
        <w:rPr>
          <w:rFonts w:hint="cs"/>
          <w:rtl/>
        </w:rPr>
        <w:t xml:space="preserve">ניכר </w:t>
      </w:r>
      <w:r w:rsidRPr="00170BF3">
        <w:rPr>
          <w:rtl/>
        </w:rPr>
        <w:t xml:space="preserve">משטח הפיתוח </w:t>
      </w:r>
      <w:r>
        <w:rPr>
          <w:rFonts w:hint="cs"/>
          <w:rtl/>
        </w:rPr>
        <w:t>נועד לסייע</w:t>
      </w:r>
      <w:r w:rsidRPr="00170BF3">
        <w:rPr>
          <w:rtl/>
        </w:rPr>
        <w:t xml:space="preserve"> להפחתת </w:t>
      </w:r>
      <w:r>
        <w:rPr>
          <w:rFonts w:hint="cs"/>
          <w:rtl/>
        </w:rPr>
        <w:t xml:space="preserve">תופעת </w:t>
      </w:r>
      <w:r w:rsidRPr="00170BF3">
        <w:rPr>
          <w:rtl/>
        </w:rPr>
        <w:t>אי</w:t>
      </w:r>
      <w:r>
        <w:rPr>
          <w:rFonts w:hint="cs"/>
          <w:rtl/>
        </w:rPr>
        <w:t>-</w:t>
      </w:r>
      <w:r w:rsidRPr="00170BF3">
        <w:rPr>
          <w:rtl/>
        </w:rPr>
        <w:t>החום העירוני</w:t>
      </w:r>
      <w:r>
        <w:rPr>
          <w:rFonts w:hint="cs"/>
          <w:rtl/>
        </w:rPr>
        <w:t>.</w:t>
      </w:r>
    </w:p>
    <w:p w14:paraId="358C3881" w14:textId="5E519A5C" w:rsidR="004E5E47" w:rsidRDefault="004E5E47" w:rsidP="006A35C4">
      <w:pPr>
        <w:pStyle w:val="a"/>
        <w:rPr>
          <w:rtl/>
        </w:rPr>
      </w:pPr>
      <w:r w:rsidRPr="00E35097">
        <w:rPr>
          <w:noProof/>
          <w:rtl/>
        </w:rPr>
        <w:drawing>
          <wp:inline distT="0" distB="0" distL="0" distR="0" wp14:anchorId="7B9BAA50" wp14:editId="07F52A1B">
            <wp:extent cx="2754638" cy="3422561"/>
            <wp:effectExtent l="0" t="0" r="7620" b="6985"/>
            <wp:docPr id="499693573" name="תמונה 1" descr="צילום גינת סוקולנטיים וקקטוסים מקומיים, הצמודה לכניסה למבנה.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93573" name="תמונה 1" descr="צילום גינת סוקולנטיים וקקטוסים מקומיים, הצמודה לכניסה למבנה. ">
                      <a:extLst>
                        <a:ext uri="{C183D7F6-B498-43B3-948B-1728B52AA6E4}">
                          <adec:decorative xmlns:adec="http://schemas.microsoft.com/office/drawing/2017/decorative" val="0"/>
                        </a:ext>
                      </a:extLst>
                    </pic:cNvPr>
                    <pic:cNvPicPr/>
                  </pic:nvPicPr>
                  <pic:blipFill>
                    <a:blip r:embed="rId28"/>
                    <a:stretch>
                      <a:fillRect/>
                    </a:stretch>
                  </pic:blipFill>
                  <pic:spPr>
                    <a:xfrm>
                      <a:off x="0" y="0"/>
                      <a:ext cx="2797550" cy="3475879"/>
                    </a:xfrm>
                    <a:prstGeom prst="rect">
                      <a:avLst/>
                    </a:prstGeom>
                  </pic:spPr>
                </pic:pic>
              </a:graphicData>
            </a:graphic>
          </wp:inline>
        </w:drawing>
      </w:r>
    </w:p>
    <w:p w14:paraId="3B062FC4" w14:textId="77777777" w:rsidR="004E5E47" w:rsidRPr="003E4143" w:rsidRDefault="004E5E47" w:rsidP="004E5E47">
      <w:pPr>
        <w:pStyle w:val="a"/>
        <w:rPr>
          <w:sz w:val="20"/>
          <w:szCs w:val="20"/>
          <w:rtl/>
        </w:rPr>
      </w:pPr>
      <w:bookmarkStart w:id="191" w:name="_Toc180398437"/>
      <w:r w:rsidRPr="00E35097">
        <w:rPr>
          <w:rFonts w:hint="cs"/>
          <w:sz w:val="20"/>
          <w:szCs w:val="20"/>
          <w:rtl/>
        </w:rPr>
        <w:t>צילום:</w:t>
      </w:r>
      <w:r w:rsidRPr="00E35097">
        <w:rPr>
          <w:sz w:val="20"/>
          <w:szCs w:val="20"/>
        </w:rPr>
        <w:t xml:space="preserve"> </w:t>
      </w:r>
      <w:r>
        <w:rPr>
          <w:rFonts w:hint="cs"/>
          <w:sz w:val="20"/>
          <w:szCs w:val="20"/>
          <w:rtl/>
        </w:rPr>
        <w:t>סאם אלפסי</w:t>
      </w:r>
    </w:p>
    <w:p w14:paraId="3D0BC355" w14:textId="78AFEC9F" w:rsidR="00257D47" w:rsidRDefault="00257D47" w:rsidP="00257D47">
      <w:pPr>
        <w:pStyle w:val="15"/>
        <w:rPr>
          <w:rtl/>
        </w:rPr>
      </w:pPr>
      <w:r>
        <w:rPr>
          <w:rFonts w:hint="cs"/>
          <w:rtl/>
        </w:rPr>
        <w:t>מים</w:t>
      </w:r>
      <w:bookmarkEnd w:id="190"/>
      <w:bookmarkEnd w:id="191"/>
    </w:p>
    <w:p w14:paraId="25F0AC5B" w14:textId="261E42C5" w:rsidR="00257D47" w:rsidRPr="00FD4BFC" w:rsidRDefault="00257D47" w:rsidP="00170BF3">
      <w:pPr>
        <w:pStyle w:val="a"/>
        <w:rPr>
          <w:rtl/>
        </w:rPr>
      </w:pPr>
      <w:r>
        <w:rPr>
          <w:rFonts w:hint="cs"/>
          <w:rtl/>
        </w:rPr>
        <w:t xml:space="preserve">במבנה </w:t>
      </w:r>
      <w:r w:rsidRPr="00257D47">
        <w:rPr>
          <w:rtl/>
        </w:rPr>
        <w:t>מותקנת מערכת לאיסוף מי גשמים</w:t>
      </w:r>
      <w:r>
        <w:rPr>
          <w:rFonts w:hint="cs"/>
          <w:rtl/>
        </w:rPr>
        <w:t>. כמו כן הותקן בקר מים ובשטחי הפיתוח בורות חלחול</w:t>
      </w:r>
      <w:r w:rsidR="000A5A38">
        <w:rPr>
          <w:rFonts w:hint="cs"/>
          <w:rtl/>
        </w:rPr>
        <w:t xml:space="preserve"> למי הנגר</w:t>
      </w:r>
      <w:r>
        <w:rPr>
          <w:rFonts w:hint="cs"/>
          <w:rtl/>
        </w:rPr>
        <w:t>.</w:t>
      </w:r>
    </w:p>
    <w:p w14:paraId="7746C873" w14:textId="77777777" w:rsidR="00974D3C" w:rsidRDefault="00974D3C" w:rsidP="00974D3C">
      <w:pPr>
        <w:pStyle w:val="15"/>
        <w:rPr>
          <w:rtl/>
        </w:rPr>
      </w:pPr>
      <w:bookmarkStart w:id="192" w:name="_Toc174348631"/>
      <w:bookmarkStart w:id="193" w:name="_Toc175039883"/>
      <w:bookmarkStart w:id="194" w:name="_Toc180398438"/>
      <w:r w:rsidRPr="00DE67FC">
        <w:rPr>
          <w:rtl/>
        </w:rPr>
        <w:lastRenderedPageBreak/>
        <w:t>בריאות ונוחות</w:t>
      </w:r>
      <w:bookmarkEnd w:id="192"/>
      <w:bookmarkEnd w:id="193"/>
      <w:bookmarkEnd w:id="194"/>
    </w:p>
    <w:p w14:paraId="1EEAB0E9" w14:textId="7D16B4A0" w:rsidR="009226B6" w:rsidRDefault="00990C43" w:rsidP="00990C43">
      <w:pPr>
        <w:pStyle w:val="a"/>
        <w:rPr>
          <w:rtl/>
        </w:rPr>
      </w:pPr>
      <w:r>
        <w:rPr>
          <w:rFonts w:hint="cs"/>
          <w:rtl/>
        </w:rPr>
        <w:t xml:space="preserve">תוכננו </w:t>
      </w:r>
      <w:r w:rsidR="009226B6">
        <w:rPr>
          <w:rtl/>
        </w:rPr>
        <w:t xml:space="preserve">אזורי שהייה גדולים בלובי הראשי </w:t>
      </w:r>
      <w:r>
        <w:rPr>
          <w:rFonts w:hint="cs"/>
          <w:rtl/>
        </w:rPr>
        <w:t>ובחללי מבואה קומתיים אשר נועדו לעודד מפגש ומנוחה. בלובי הראשי הותקן מסך מידע ענק בו מפרסמים</w:t>
      </w:r>
      <w:r w:rsidR="009226B6">
        <w:rPr>
          <w:rtl/>
        </w:rPr>
        <w:t xml:space="preserve"> נתונים אקלימיים בזמן אמת</w:t>
      </w:r>
      <w:r>
        <w:rPr>
          <w:rFonts w:hint="cs"/>
          <w:rtl/>
        </w:rPr>
        <w:t>. הפרויקט כולל</w:t>
      </w:r>
      <w:r w:rsidR="009226B6">
        <w:rPr>
          <w:rtl/>
        </w:rPr>
        <w:t xml:space="preserve"> גרם מדרגות מואר ונגיש המעודד </w:t>
      </w:r>
      <w:r>
        <w:rPr>
          <w:rFonts w:hint="cs"/>
          <w:rtl/>
        </w:rPr>
        <w:t>פעילות של עלייה/ירידה במדרגות</w:t>
      </w:r>
      <w:r w:rsidR="009226B6">
        <w:rPr>
          <w:rtl/>
        </w:rPr>
        <w:t xml:space="preserve"> </w:t>
      </w:r>
      <w:r>
        <w:rPr>
          <w:rFonts w:hint="cs"/>
          <w:rtl/>
        </w:rPr>
        <w:t>במקום</w:t>
      </w:r>
      <w:r w:rsidR="009226B6">
        <w:rPr>
          <w:rtl/>
        </w:rPr>
        <w:t xml:space="preserve"> שימוש במעליות</w:t>
      </w:r>
      <w:r>
        <w:rPr>
          <w:rFonts w:hint="cs"/>
          <w:rtl/>
        </w:rPr>
        <w:t>.</w:t>
      </w:r>
      <w:r w:rsidR="009226B6">
        <w:rPr>
          <w:rtl/>
        </w:rPr>
        <w:t xml:space="preserve"> </w:t>
      </w:r>
    </w:p>
    <w:p w14:paraId="5CABB5B3" w14:textId="77A97E64" w:rsidR="00494DE0" w:rsidRPr="00FD4BFC" w:rsidRDefault="00494DE0" w:rsidP="00990C43">
      <w:pPr>
        <w:pStyle w:val="a"/>
        <w:rPr>
          <w:rtl/>
        </w:rPr>
      </w:pPr>
      <w:r>
        <w:rPr>
          <w:noProof/>
        </w:rPr>
        <w:drawing>
          <wp:inline distT="0" distB="0" distL="0" distR="0" wp14:anchorId="3C62B92A" wp14:editId="61818E4D">
            <wp:extent cx="4692112" cy="4059164"/>
            <wp:effectExtent l="0" t="0" r="0" b="0"/>
            <wp:docPr id="595969633" name="תמונה 4" descr="צילום מסדרון במבנה, עם קורסות ישיבה.">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69633" name="תמונה 4" descr="צילום מסדרון במבנה, עם קורסות ישיבה.">
                      <a:extLst>
                        <a:ext uri="{C183D7F6-B498-43B3-948B-1728B52AA6E4}">
                          <adec:decorative xmlns:adec="http://schemas.microsoft.com/office/drawing/2017/decorative" val="0"/>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880" b="18230"/>
                    <a:stretch/>
                  </pic:blipFill>
                  <pic:spPr bwMode="auto">
                    <a:xfrm>
                      <a:off x="0" y="0"/>
                      <a:ext cx="4703101" cy="4068671"/>
                    </a:xfrm>
                    <a:prstGeom prst="rect">
                      <a:avLst/>
                    </a:prstGeom>
                    <a:noFill/>
                    <a:ln>
                      <a:noFill/>
                    </a:ln>
                    <a:extLst>
                      <a:ext uri="{53640926-AAD7-44D8-BBD7-CCE9431645EC}">
                        <a14:shadowObscured xmlns:a14="http://schemas.microsoft.com/office/drawing/2010/main"/>
                      </a:ext>
                    </a:extLst>
                  </pic:spPr>
                </pic:pic>
              </a:graphicData>
            </a:graphic>
          </wp:inline>
        </w:drawing>
      </w:r>
    </w:p>
    <w:p w14:paraId="08BDBD35" w14:textId="77777777" w:rsidR="003F013D" w:rsidRPr="003E4143" w:rsidRDefault="00494DE0" w:rsidP="003F013D">
      <w:pPr>
        <w:pStyle w:val="a"/>
        <w:rPr>
          <w:sz w:val="20"/>
          <w:szCs w:val="20"/>
          <w:rtl/>
        </w:rPr>
      </w:pPr>
      <w:bookmarkStart w:id="195" w:name="_Toc174348632"/>
      <w:r w:rsidRPr="00E35097">
        <w:rPr>
          <w:rFonts w:hint="cs"/>
          <w:sz w:val="20"/>
          <w:szCs w:val="20"/>
          <w:rtl/>
        </w:rPr>
        <w:t>צילום:</w:t>
      </w:r>
      <w:r w:rsidRPr="00E35097">
        <w:rPr>
          <w:sz w:val="20"/>
          <w:szCs w:val="20"/>
        </w:rPr>
        <w:t xml:space="preserve"> </w:t>
      </w:r>
      <w:r w:rsidR="003F013D">
        <w:rPr>
          <w:rFonts w:hint="cs"/>
          <w:sz w:val="20"/>
          <w:szCs w:val="20"/>
          <w:rtl/>
        </w:rPr>
        <w:t>סאם אלפסי</w:t>
      </w:r>
    </w:p>
    <w:p w14:paraId="7184E4A7" w14:textId="063001E5" w:rsidR="00974D3C" w:rsidRDefault="00974D3C" w:rsidP="00974D3C">
      <w:pPr>
        <w:pStyle w:val="15"/>
        <w:rPr>
          <w:rtl/>
        </w:rPr>
      </w:pPr>
      <w:bookmarkStart w:id="196" w:name="_Toc175039884"/>
      <w:bookmarkStart w:id="197" w:name="_Toc180398439"/>
      <w:r w:rsidRPr="00DE67FC">
        <w:rPr>
          <w:rtl/>
        </w:rPr>
        <w:t>פסולת</w:t>
      </w:r>
      <w:bookmarkEnd w:id="195"/>
      <w:bookmarkEnd w:id="196"/>
      <w:bookmarkEnd w:id="197"/>
    </w:p>
    <w:p w14:paraId="385BE548" w14:textId="32208F7F" w:rsidR="00990C43" w:rsidRPr="00FD4BFC" w:rsidRDefault="00990C43" w:rsidP="00990C43">
      <w:pPr>
        <w:pStyle w:val="a"/>
        <w:rPr>
          <w:rtl/>
        </w:rPr>
      </w:pPr>
      <w:r w:rsidRPr="00990C43">
        <w:rPr>
          <w:rtl/>
        </w:rPr>
        <w:t xml:space="preserve">530 טון פסולת </w:t>
      </w:r>
      <w:r w:rsidR="007770F0">
        <w:rPr>
          <w:rtl/>
        </w:rPr>
        <w:t>בנייה</w:t>
      </w:r>
      <w:r w:rsidRPr="00990C43">
        <w:rPr>
          <w:rtl/>
        </w:rPr>
        <w:t xml:space="preserve"> </w:t>
      </w:r>
      <w:r>
        <w:rPr>
          <w:rFonts w:hint="cs"/>
          <w:rtl/>
        </w:rPr>
        <w:t xml:space="preserve">הועברו </w:t>
      </w:r>
      <w:r w:rsidRPr="00990C43">
        <w:rPr>
          <w:rtl/>
        </w:rPr>
        <w:t>ל</w:t>
      </w:r>
      <w:r>
        <w:rPr>
          <w:rFonts w:hint="cs"/>
          <w:rtl/>
        </w:rPr>
        <w:t>אתר מוסדר ל</w:t>
      </w:r>
      <w:r w:rsidRPr="00990C43">
        <w:rPr>
          <w:rtl/>
        </w:rPr>
        <w:t>מחזור</w:t>
      </w:r>
      <w:r>
        <w:rPr>
          <w:rFonts w:hint="cs"/>
          <w:rtl/>
        </w:rPr>
        <w:t>.</w:t>
      </w:r>
    </w:p>
    <w:p w14:paraId="2F02705F" w14:textId="77777777" w:rsidR="008A7368" w:rsidRDefault="00974D3C" w:rsidP="00974D3C">
      <w:pPr>
        <w:pStyle w:val="15"/>
        <w:rPr>
          <w:rtl/>
        </w:rPr>
      </w:pPr>
      <w:bookmarkStart w:id="198" w:name="_Toc174348633"/>
      <w:bookmarkStart w:id="199" w:name="_Toc175039885"/>
      <w:bookmarkStart w:id="200" w:name="_Toc180398440"/>
      <w:r w:rsidRPr="00DE67FC">
        <w:rPr>
          <w:rtl/>
        </w:rPr>
        <w:t>חדשנות</w:t>
      </w:r>
      <w:bookmarkEnd w:id="198"/>
      <w:bookmarkEnd w:id="199"/>
      <w:bookmarkEnd w:id="200"/>
    </w:p>
    <w:p w14:paraId="50CEC0FD" w14:textId="368C5F47" w:rsidR="00CF7308" w:rsidRDefault="008A7368" w:rsidP="004E5E47">
      <w:pPr>
        <w:pStyle w:val="a"/>
        <w:rPr>
          <w:rtl/>
        </w:rPr>
      </w:pPr>
      <w:r>
        <w:rPr>
          <w:rFonts w:hint="cs"/>
          <w:rtl/>
        </w:rPr>
        <w:t>הזיגוג בכל חזיתות המבנה כולל נקודות בהדפסה</w:t>
      </w:r>
      <w:r>
        <w:rPr>
          <w:rtl/>
        </w:rPr>
        <w:t xml:space="preserve"> קרמית להגנה על ציפורים מהתנגשות </w:t>
      </w:r>
      <w:r>
        <w:rPr>
          <w:rFonts w:hint="cs"/>
          <w:rtl/>
        </w:rPr>
        <w:t>בו.</w:t>
      </w:r>
      <w:r>
        <w:rPr>
          <w:rtl/>
        </w:rPr>
        <w:t xml:space="preserve"> </w:t>
      </w:r>
      <w:r>
        <w:rPr>
          <w:rFonts w:hint="cs"/>
          <w:rtl/>
        </w:rPr>
        <w:t>הדפסה זו אינה פוגמת בכניסת אור טבעי לחללי הפנים של המבנה.</w:t>
      </w:r>
      <w:r w:rsidR="004E5E47">
        <w:rPr>
          <w:rFonts w:hint="cs"/>
          <w:rtl/>
        </w:rPr>
        <w:t xml:space="preserve"> </w:t>
      </w:r>
      <w:r>
        <w:rPr>
          <w:rtl/>
        </w:rPr>
        <w:t>מערכת קורות קירור והצללה ייחודיות המותקנות מחוץ ובתוך המבנה</w:t>
      </w:r>
      <w:r>
        <w:rPr>
          <w:rFonts w:hint="cs"/>
          <w:rtl/>
        </w:rPr>
        <w:t xml:space="preserve">, </w:t>
      </w:r>
      <w:r>
        <w:rPr>
          <w:rtl/>
        </w:rPr>
        <w:t>מייצר</w:t>
      </w:r>
      <w:r>
        <w:rPr>
          <w:rFonts w:hint="cs"/>
          <w:rtl/>
        </w:rPr>
        <w:t>ת</w:t>
      </w:r>
      <w:r>
        <w:rPr>
          <w:rtl/>
        </w:rPr>
        <w:t xml:space="preserve"> נוחות תרמית פאסיבית ייחודית החוסכת משמעותית בצריכת האנרגיה של הבניין</w:t>
      </w:r>
      <w:r>
        <w:rPr>
          <w:rFonts w:hint="cs"/>
          <w:rtl/>
        </w:rPr>
        <w:t>.</w:t>
      </w:r>
    </w:p>
    <w:p w14:paraId="28E0DEB6" w14:textId="77777777" w:rsidR="006A54AA" w:rsidRDefault="006A54AA" w:rsidP="006A54AA">
      <w:pPr>
        <w:pStyle w:val="15"/>
        <w:rPr>
          <w:rtl/>
        </w:rPr>
      </w:pPr>
      <w:bookmarkStart w:id="201" w:name="_Toc180398441"/>
      <w:r w:rsidRPr="001515B2">
        <w:rPr>
          <w:rtl/>
        </w:rPr>
        <w:t xml:space="preserve">תובנות </w:t>
      </w:r>
      <w:r w:rsidRPr="001515B2">
        <w:rPr>
          <w:rFonts w:hint="cs"/>
          <w:rtl/>
        </w:rPr>
        <w:t>ו</w:t>
      </w:r>
      <w:r w:rsidRPr="001515B2">
        <w:rPr>
          <w:rtl/>
        </w:rPr>
        <w:t>לקחים מהפרויקט</w:t>
      </w:r>
      <w:bookmarkEnd w:id="201"/>
    </w:p>
    <w:p w14:paraId="55CCC5CE" w14:textId="77777777" w:rsidR="006A54AA" w:rsidRDefault="006A54AA" w:rsidP="006A54AA">
      <w:pPr>
        <w:pStyle w:val="a"/>
        <w:rPr>
          <w:rtl/>
        </w:rPr>
      </w:pPr>
      <w:r>
        <w:rPr>
          <w:rFonts w:hint="cs"/>
          <w:rtl/>
        </w:rPr>
        <w:t>ניתן להסיק מהפרויקט</w:t>
      </w:r>
      <w:r>
        <w:rPr>
          <w:rtl/>
        </w:rPr>
        <w:t xml:space="preserve"> </w:t>
      </w:r>
      <w:r>
        <w:rPr>
          <w:rFonts w:hint="cs"/>
          <w:rtl/>
        </w:rPr>
        <w:t>כמה תובנות הנוגעות</w:t>
      </w:r>
      <w:r>
        <w:rPr>
          <w:rtl/>
        </w:rPr>
        <w:t xml:space="preserve"> </w:t>
      </w:r>
      <w:r>
        <w:rPr>
          <w:rFonts w:hint="cs"/>
          <w:rtl/>
        </w:rPr>
        <w:t>ל</w:t>
      </w:r>
      <w:r>
        <w:rPr>
          <w:rtl/>
        </w:rPr>
        <w:t xml:space="preserve">אתגרים </w:t>
      </w:r>
      <w:r>
        <w:rPr>
          <w:rFonts w:hint="cs"/>
          <w:rtl/>
        </w:rPr>
        <w:t>שכיחים</w:t>
      </w:r>
      <w:r>
        <w:rPr>
          <w:rtl/>
        </w:rPr>
        <w:t xml:space="preserve"> בתכנון בר-קיימא</w:t>
      </w:r>
      <w:r>
        <w:rPr>
          <w:rFonts w:hint="cs"/>
          <w:rtl/>
        </w:rPr>
        <w:t xml:space="preserve">, כדוגמת: </w:t>
      </w:r>
    </w:p>
    <w:p w14:paraId="2BCD59F0" w14:textId="77777777" w:rsidR="006A54AA" w:rsidRDefault="006A54AA" w:rsidP="006A54AA">
      <w:pPr>
        <w:pStyle w:val="a"/>
        <w:numPr>
          <w:ilvl w:val="0"/>
          <w:numId w:val="36"/>
        </w:numPr>
        <w:rPr>
          <w:rtl/>
        </w:rPr>
      </w:pPr>
      <w:r>
        <w:rPr>
          <w:rFonts w:hint="cs"/>
          <w:rtl/>
        </w:rPr>
        <w:lastRenderedPageBreak/>
        <w:t>מעקב קפדני אחר</w:t>
      </w:r>
      <w:r>
        <w:rPr>
          <w:rtl/>
        </w:rPr>
        <w:t xml:space="preserve"> היישום: חשוב </w:t>
      </w:r>
      <w:r>
        <w:rPr>
          <w:rFonts w:hint="cs"/>
          <w:rtl/>
        </w:rPr>
        <w:t xml:space="preserve">לעקוב באופן צמוד אחר הביצוע לאורך </w:t>
      </w:r>
      <w:r>
        <w:rPr>
          <w:rtl/>
        </w:rPr>
        <w:t xml:space="preserve">כל שלבי הפרויקט כדי לוודא </w:t>
      </w:r>
      <w:r>
        <w:rPr>
          <w:rFonts w:hint="cs"/>
          <w:rtl/>
        </w:rPr>
        <w:t xml:space="preserve">שכל ההיבטים שתוכננו מבוצעים </w:t>
      </w:r>
      <w:r>
        <w:rPr>
          <w:rtl/>
        </w:rPr>
        <w:t>כראוי.</w:t>
      </w:r>
    </w:p>
    <w:p w14:paraId="00000776" w14:textId="77777777" w:rsidR="006A54AA" w:rsidRDefault="006A54AA" w:rsidP="006A54AA">
      <w:pPr>
        <w:pStyle w:val="a"/>
        <w:numPr>
          <w:ilvl w:val="0"/>
          <w:numId w:val="36"/>
        </w:numPr>
        <w:rPr>
          <w:rtl/>
        </w:rPr>
      </w:pPr>
      <w:r>
        <w:rPr>
          <w:rFonts w:hint="cs"/>
          <w:rtl/>
        </w:rPr>
        <w:t>התעקשות</w:t>
      </w:r>
      <w:r>
        <w:rPr>
          <w:rtl/>
        </w:rPr>
        <w:t xml:space="preserve"> על פתרונות חשובים: </w:t>
      </w:r>
      <w:r>
        <w:rPr>
          <w:rFonts w:hint="cs"/>
          <w:rtl/>
        </w:rPr>
        <w:t xml:space="preserve">חלק מהאמצעים, כגון </w:t>
      </w:r>
      <w:r>
        <w:rPr>
          <w:rtl/>
        </w:rPr>
        <w:t>גגות סולאריים להפקת אנרגיה</w:t>
      </w:r>
      <w:r>
        <w:rPr>
          <w:rFonts w:hint="cs"/>
          <w:rtl/>
        </w:rPr>
        <w:t>,</w:t>
      </w:r>
      <w:r>
        <w:rPr>
          <w:rtl/>
        </w:rPr>
        <w:t xml:space="preserve"> </w:t>
      </w:r>
      <w:r>
        <w:rPr>
          <w:rFonts w:hint="cs"/>
          <w:rtl/>
        </w:rPr>
        <w:t xml:space="preserve">עלולים להיות קשים ליישום בשל אילוצים שונים (תקציביים ואחרים). </w:t>
      </w:r>
      <w:r>
        <w:rPr>
          <w:rtl/>
        </w:rPr>
        <w:t>אין לוותר עליהם</w:t>
      </w:r>
      <w:r>
        <w:rPr>
          <w:rFonts w:hint="cs"/>
          <w:rtl/>
        </w:rPr>
        <w:t>, במיוחד</w:t>
      </w:r>
      <w:r>
        <w:rPr>
          <w:rtl/>
        </w:rPr>
        <w:t xml:space="preserve"> בפרויקטים שהינם בבעלות היזם</w:t>
      </w:r>
      <w:r>
        <w:rPr>
          <w:rFonts w:hint="cs"/>
          <w:rtl/>
        </w:rPr>
        <w:t>,</w:t>
      </w:r>
      <w:r>
        <w:rPr>
          <w:rtl/>
        </w:rPr>
        <w:t xml:space="preserve"> </w:t>
      </w:r>
      <w:r>
        <w:rPr>
          <w:rFonts w:hint="cs"/>
          <w:rtl/>
        </w:rPr>
        <w:t>ש</w:t>
      </w:r>
      <w:r>
        <w:rPr>
          <w:rtl/>
        </w:rPr>
        <w:t xml:space="preserve">בהם הוא יכול </w:t>
      </w:r>
      <w:r>
        <w:rPr>
          <w:rFonts w:hint="cs"/>
          <w:rtl/>
        </w:rPr>
        <w:t>להנות</w:t>
      </w:r>
      <w:r>
        <w:rPr>
          <w:rtl/>
        </w:rPr>
        <w:t xml:space="preserve"> מהיתרונות של לאורך שנים רבות</w:t>
      </w:r>
      <w:r>
        <w:rPr>
          <w:rFonts w:hint="cs"/>
          <w:rtl/>
        </w:rPr>
        <w:t>.</w:t>
      </w:r>
    </w:p>
    <w:p w14:paraId="1C2AE0FB" w14:textId="77777777" w:rsidR="006A54AA" w:rsidRDefault="006A54AA" w:rsidP="006A54AA">
      <w:pPr>
        <w:pStyle w:val="a"/>
        <w:numPr>
          <w:ilvl w:val="0"/>
          <w:numId w:val="36"/>
        </w:numPr>
        <w:rPr>
          <w:rtl/>
        </w:rPr>
      </w:pPr>
      <w:r>
        <w:rPr>
          <w:rFonts w:hint="cs"/>
          <w:rtl/>
        </w:rPr>
        <w:t xml:space="preserve">וידוא </w:t>
      </w:r>
      <w:r>
        <w:rPr>
          <w:rtl/>
        </w:rPr>
        <w:t xml:space="preserve">הבנה ומיומנות </w:t>
      </w:r>
      <w:r>
        <w:rPr>
          <w:rFonts w:hint="cs"/>
          <w:rtl/>
        </w:rPr>
        <w:t>אצל</w:t>
      </w:r>
      <w:r>
        <w:rPr>
          <w:rtl/>
        </w:rPr>
        <w:t xml:space="preserve"> הקבלן הכללי: יש לוודא </w:t>
      </w:r>
      <w:r>
        <w:rPr>
          <w:rFonts w:hint="cs"/>
          <w:rtl/>
        </w:rPr>
        <w:t>שהוא</w:t>
      </w:r>
      <w:r>
        <w:rPr>
          <w:rtl/>
        </w:rPr>
        <w:t xml:space="preserve"> יודע </w:t>
      </w:r>
      <w:r>
        <w:rPr>
          <w:rFonts w:hint="cs"/>
          <w:rtl/>
        </w:rPr>
        <w:t>ליישם את התכנון באופן הראוי</w:t>
      </w:r>
      <w:r>
        <w:rPr>
          <w:rtl/>
        </w:rPr>
        <w:t>.</w:t>
      </w:r>
    </w:p>
    <w:p w14:paraId="3405CFFB" w14:textId="77777777" w:rsidR="006A54AA" w:rsidRDefault="006A54AA" w:rsidP="006A54AA">
      <w:pPr>
        <w:pStyle w:val="a"/>
        <w:numPr>
          <w:ilvl w:val="0"/>
          <w:numId w:val="36"/>
        </w:numPr>
        <w:rPr>
          <w:rtl/>
        </w:rPr>
      </w:pPr>
      <w:r>
        <w:rPr>
          <w:rFonts w:hint="cs"/>
          <w:rtl/>
        </w:rPr>
        <w:t>שמירה על תקשורת</w:t>
      </w:r>
      <w:r>
        <w:rPr>
          <w:rtl/>
        </w:rPr>
        <w:t xml:space="preserve"> עם מחלקת הרכש: </w:t>
      </w:r>
      <w:r>
        <w:rPr>
          <w:rFonts w:hint="cs"/>
          <w:rtl/>
        </w:rPr>
        <w:t>חשוב</w:t>
      </w:r>
      <w:r>
        <w:rPr>
          <w:rtl/>
        </w:rPr>
        <w:t xml:space="preserve"> לשמור על תקשורת רציפה עם מחלקת הרכש כדי להבטיח </w:t>
      </w:r>
      <w:r>
        <w:rPr>
          <w:rFonts w:hint="cs"/>
          <w:rtl/>
        </w:rPr>
        <w:t>הצטיידות</w:t>
      </w:r>
      <w:r>
        <w:rPr>
          <w:rtl/>
        </w:rPr>
        <w:t xml:space="preserve"> </w:t>
      </w:r>
      <w:r>
        <w:rPr>
          <w:rFonts w:hint="cs"/>
          <w:rtl/>
        </w:rPr>
        <w:t>ב</w:t>
      </w:r>
      <w:r>
        <w:rPr>
          <w:rtl/>
        </w:rPr>
        <w:t>חומרים המתאימים</w:t>
      </w:r>
      <w:r>
        <w:rPr>
          <w:rFonts w:hint="cs"/>
          <w:rtl/>
        </w:rPr>
        <w:t xml:space="preserve"> על פי התכנון</w:t>
      </w:r>
      <w:r>
        <w:rPr>
          <w:rtl/>
        </w:rPr>
        <w:t>.</w:t>
      </w:r>
    </w:p>
    <w:p w14:paraId="5E08ACCB" w14:textId="77777777" w:rsidR="006A54AA" w:rsidRDefault="006A54AA" w:rsidP="006A54AA">
      <w:pPr>
        <w:pStyle w:val="a"/>
        <w:numPr>
          <w:ilvl w:val="0"/>
          <w:numId w:val="36"/>
        </w:numPr>
        <w:rPr>
          <w:rtl/>
        </w:rPr>
      </w:pPr>
      <w:r>
        <w:rPr>
          <w:rFonts w:hint="cs"/>
          <w:rtl/>
        </w:rPr>
        <w:t>תכנון ל</w:t>
      </w:r>
      <w:r>
        <w:rPr>
          <w:rtl/>
        </w:rPr>
        <w:t xml:space="preserve">תחזוקה: יש להבטיח יישום מערכות אוטומטיות לניהול המבנה ושגרות תחזוקה תקופתיות כדי לשמור על ביצועים יעילים של </w:t>
      </w:r>
      <w:r>
        <w:rPr>
          <w:rFonts w:hint="cs"/>
          <w:rtl/>
        </w:rPr>
        <w:t xml:space="preserve">רכיבי </w:t>
      </w:r>
      <w:r>
        <w:rPr>
          <w:rtl/>
        </w:rPr>
        <w:t>התכנון לאורך זמן</w:t>
      </w:r>
      <w:r>
        <w:rPr>
          <w:rFonts w:hint="cs"/>
          <w:rtl/>
        </w:rPr>
        <w:t>,</w:t>
      </w:r>
      <w:r>
        <w:rPr>
          <w:rtl/>
        </w:rPr>
        <w:t xml:space="preserve">  </w:t>
      </w:r>
      <w:r>
        <w:rPr>
          <w:rFonts w:hint="cs"/>
          <w:rtl/>
        </w:rPr>
        <w:t>ו</w:t>
      </w:r>
      <w:r>
        <w:rPr>
          <w:rtl/>
        </w:rPr>
        <w:t xml:space="preserve">על רמת פעילות אופטימלית </w:t>
      </w:r>
      <w:r>
        <w:rPr>
          <w:rFonts w:hint="cs"/>
          <w:rtl/>
        </w:rPr>
        <w:t xml:space="preserve">של </w:t>
      </w:r>
      <w:r>
        <w:rPr>
          <w:rtl/>
        </w:rPr>
        <w:t>המערכות.</w:t>
      </w:r>
    </w:p>
    <w:p w14:paraId="0DD9D512" w14:textId="77777777" w:rsidR="006A54AA" w:rsidRDefault="006A54AA" w:rsidP="006A54AA">
      <w:pPr>
        <w:pStyle w:val="a"/>
        <w:numPr>
          <w:ilvl w:val="0"/>
          <w:numId w:val="36"/>
        </w:numPr>
      </w:pPr>
      <w:r>
        <w:rPr>
          <w:rtl/>
        </w:rPr>
        <w:t xml:space="preserve">תכנון המתחשב באקלים המקומי: </w:t>
      </w:r>
      <w:r>
        <w:rPr>
          <w:rFonts w:hint="cs"/>
          <w:rtl/>
        </w:rPr>
        <w:t>חשוב מאוד להתאים את תכנון המבנה לאקלים המקומי. במקרה דנן, התכנון</w:t>
      </w:r>
      <w:r>
        <w:rPr>
          <w:rtl/>
        </w:rPr>
        <w:t xml:space="preserve"> הצליח לייצר פרויקט </w:t>
      </w:r>
      <w:r>
        <w:rPr>
          <w:rFonts w:hint="cs"/>
          <w:rtl/>
        </w:rPr>
        <w:t>המתחשב באקלים המקומי באופן מיטבי והוא גם מעניין</w:t>
      </w:r>
      <w:r>
        <w:rPr>
          <w:rtl/>
        </w:rPr>
        <w:t xml:space="preserve"> אסטטית ופונקציונלית.</w:t>
      </w:r>
    </w:p>
    <w:p w14:paraId="01F3BCD9" w14:textId="77777777" w:rsidR="006A54AA" w:rsidRPr="006A54AA" w:rsidRDefault="006A54AA" w:rsidP="008A7368">
      <w:pPr>
        <w:pStyle w:val="a"/>
        <w:rPr>
          <w:rtl/>
        </w:rPr>
      </w:pPr>
    </w:p>
    <w:p w14:paraId="0D25801C" w14:textId="37D93A09" w:rsidR="00E35097" w:rsidRDefault="00E35097" w:rsidP="008A7368">
      <w:pPr>
        <w:pStyle w:val="a"/>
        <w:rPr>
          <w:rtl/>
        </w:rPr>
      </w:pPr>
    </w:p>
    <w:p w14:paraId="39F296F0" w14:textId="60144F38" w:rsidR="00827591" w:rsidRPr="00E35097" w:rsidRDefault="00827591" w:rsidP="00E35097">
      <w:pPr>
        <w:pStyle w:val="a"/>
        <w:rPr>
          <w:sz w:val="20"/>
          <w:szCs w:val="20"/>
          <w:rtl/>
        </w:rPr>
      </w:pPr>
      <w:r w:rsidRPr="00E35097">
        <w:rPr>
          <w:sz w:val="20"/>
          <w:szCs w:val="20"/>
          <w:rtl/>
        </w:rPr>
        <w:br w:type="page"/>
      </w:r>
    </w:p>
    <w:p w14:paraId="53C47539" w14:textId="77777777" w:rsidR="00974D3C" w:rsidRDefault="00974D3C" w:rsidP="008A7368">
      <w:pPr>
        <w:pStyle w:val="a"/>
        <w:rPr>
          <w:rtl/>
        </w:rPr>
      </w:pPr>
    </w:p>
    <w:bookmarkEnd w:id="174"/>
    <w:p w14:paraId="0692B533" w14:textId="733A9509" w:rsidR="008721E0" w:rsidRDefault="008721E0" w:rsidP="00974D3C">
      <w:pPr>
        <w:pStyle w:val="a"/>
        <w:rPr>
          <w:rtl/>
        </w:rPr>
      </w:pPr>
    </w:p>
    <w:p w14:paraId="0B9B7820" w14:textId="77777777" w:rsidR="008721E0" w:rsidRDefault="008721E0" w:rsidP="008721E0">
      <w:pPr>
        <w:pStyle w:val="a"/>
        <w:jc w:val="center"/>
        <w:rPr>
          <w:b/>
          <w:bCs/>
          <w:sz w:val="96"/>
          <w:szCs w:val="96"/>
          <w:rtl/>
        </w:rPr>
      </w:pPr>
    </w:p>
    <w:p w14:paraId="782558A3" w14:textId="77777777" w:rsidR="008721E0" w:rsidRDefault="008721E0" w:rsidP="008721E0">
      <w:pPr>
        <w:pStyle w:val="a"/>
        <w:jc w:val="center"/>
        <w:rPr>
          <w:b/>
          <w:bCs/>
          <w:sz w:val="96"/>
          <w:szCs w:val="96"/>
          <w:rtl/>
        </w:rPr>
      </w:pPr>
    </w:p>
    <w:p w14:paraId="142DB735" w14:textId="77777777" w:rsidR="008721E0" w:rsidRDefault="008721E0" w:rsidP="008721E0">
      <w:pPr>
        <w:pStyle w:val="a"/>
        <w:jc w:val="center"/>
        <w:rPr>
          <w:b/>
          <w:bCs/>
          <w:sz w:val="96"/>
          <w:szCs w:val="96"/>
          <w:rtl/>
        </w:rPr>
      </w:pPr>
    </w:p>
    <w:p w14:paraId="227EC06D" w14:textId="77777777" w:rsidR="008721E0" w:rsidRDefault="008721E0" w:rsidP="008721E0">
      <w:pPr>
        <w:pStyle w:val="a"/>
        <w:jc w:val="center"/>
        <w:rPr>
          <w:b/>
          <w:bCs/>
          <w:sz w:val="96"/>
          <w:szCs w:val="96"/>
          <w:rtl/>
        </w:rPr>
      </w:pPr>
    </w:p>
    <w:p w14:paraId="2F354C73" w14:textId="7FC697D5" w:rsidR="008721E0" w:rsidRDefault="008721E0" w:rsidP="008721E0">
      <w:pPr>
        <w:pStyle w:val="a"/>
        <w:jc w:val="center"/>
        <w:rPr>
          <w:b/>
          <w:bCs/>
          <w:sz w:val="96"/>
          <w:szCs w:val="96"/>
          <w:rtl/>
        </w:rPr>
      </w:pPr>
      <w:r w:rsidRPr="008721E0">
        <w:rPr>
          <w:rFonts w:hint="cs"/>
          <w:b/>
          <w:bCs/>
          <w:sz w:val="96"/>
          <w:szCs w:val="96"/>
          <w:rtl/>
        </w:rPr>
        <w:t>מוסדות ציבור</w:t>
      </w:r>
    </w:p>
    <w:p w14:paraId="00BBC636" w14:textId="77777777" w:rsidR="008721E0" w:rsidRDefault="008721E0">
      <w:pPr>
        <w:bidi w:val="0"/>
        <w:spacing w:after="200" w:line="276" w:lineRule="auto"/>
        <w:rPr>
          <w:b/>
          <w:bCs/>
          <w:sz w:val="96"/>
          <w:szCs w:val="96"/>
        </w:rPr>
      </w:pPr>
      <w:r>
        <w:rPr>
          <w:b/>
          <w:bCs/>
          <w:sz w:val="96"/>
          <w:szCs w:val="96"/>
          <w:rtl/>
        </w:rPr>
        <w:br w:type="page"/>
      </w:r>
    </w:p>
    <w:p w14:paraId="31F0D921" w14:textId="52C2BD7E" w:rsidR="009263E5" w:rsidRDefault="008721E0" w:rsidP="008721E0">
      <w:pPr>
        <w:pStyle w:val="13"/>
        <w:rPr>
          <w:rtl/>
        </w:rPr>
      </w:pPr>
      <w:bookmarkStart w:id="202" w:name="_Toc180398442"/>
      <w:r>
        <w:rPr>
          <w:rFonts w:hint="cs"/>
          <w:rtl/>
        </w:rPr>
        <w:lastRenderedPageBreak/>
        <w:t>הספריי</w:t>
      </w:r>
      <w:r>
        <w:rPr>
          <w:rFonts w:hint="eastAsia"/>
          <w:rtl/>
        </w:rPr>
        <w:t>ה</w:t>
      </w:r>
      <w:r>
        <w:rPr>
          <w:rFonts w:hint="cs"/>
          <w:rtl/>
        </w:rPr>
        <w:t xml:space="preserve"> הלאומית</w:t>
      </w:r>
      <w:bookmarkEnd w:id="202"/>
    </w:p>
    <w:p w14:paraId="5CFC752E" w14:textId="4A9E97EC" w:rsidR="006B5983" w:rsidRDefault="006B5983" w:rsidP="006B5983">
      <w:pPr>
        <w:pStyle w:val="a"/>
        <w:rPr>
          <w:rtl/>
        </w:rPr>
      </w:pPr>
      <w:r>
        <w:rPr>
          <w:rtl/>
        </w:rPr>
        <w:t xml:space="preserve">פרויקט הספרייה הלאומית של ישראל הינו פרויקט דגל לשימור האוצרות הכתובים של </w:t>
      </w:r>
      <w:r w:rsidR="00E05EB9">
        <w:rPr>
          <w:rFonts w:hint="cs"/>
          <w:rtl/>
        </w:rPr>
        <w:t>המדינה</w:t>
      </w:r>
      <w:r>
        <w:rPr>
          <w:rtl/>
        </w:rPr>
        <w:t xml:space="preserve">, וכולל מוצגים נדירים המשותפים לכלל התרבויות בישראל. </w:t>
      </w:r>
      <w:r w:rsidR="00CF254C">
        <w:rPr>
          <w:rFonts w:hint="cs"/>
          <w:rtl/>
        </w:rPr>
        <w:t xml:space="preserve">הפרויקט הוסמך </w:t>
      </w:r>
      <w:r w:rsidR="000F5863">
        <w:rPr>
          <w:rFonts w:hint="cs"/>
          <w:rtl/>
        </w:rPr>
        <w:t xml:space="preserve">לבנייה ירוקה </w:t>
      </w:r>
      <w:r w:rsidR="00292866">
        <w:rPr>
          <w:rFonts w:hint="cs"/>
          <w:rtl/>
        </w:rPr>
        <w:t>באמצעות</w:t>
      </w:r>
      <w:r w:rsidR="00CF254C">
        <w:rPr>
          <w:rFonts w:hint="cs"/>
          <w:rtl/>
        </w:rPr>
        <w:t xml:space="preserve"> ה-</w:t>
      </w:r>
      <w:r w:rsidR="00CF254C">
        <w:t>LEED</w:t>
      </w:r>
      <w:r w:rsidR="00CF254C">
        <w:rPr>
          <w:rFonts w:hint="cs"/>
          <w:rtl/>
        </w:rPr>
        <w:t xml:space="preserve"> וזכה לדירוג</w:t>
      </w:r>
      <w:r w:rsidR="00790726">
        <w:rPr>
          <w:rFonts w:hint="cs"/>
          <w:rtl/>
        </w:rPr>
        <w:t xml:space="preserve"> הגבוה ביותר -</w:t>
      </w:r>
      <w:r w:rsidR="00CF254C">
        <w:rPr>
          <w:rFonts w:hint="cs"/>
          <w:rtl/>
        </w:rPr>
        <w:t xml:space="preserve"> </w:t>
      </w:r>
      <w:r w:rsidR="00CF254C">
        <w:t>PLATINUM</w:t>
      </w:r>
      <w:r w:rsidR="00CF254C">
        <w:rPr>
          <w:rFonts w:hint="cs"/>
          <w:rtl/>
        </w:rPr>
        <w:t>.</w:t>
      </w:r>
    </w:p>
    <w:p w14:paraId="1F0C2319" w14:textId="77777777" w:rsidR="008721E0" w:rsidRDefault="008721E0" w:rsidP="008721E0">
      <w:pPr>
        <w:pStyle w:val="15"/>
        <w:rPr>
          <w:rtl/>
        </w:rPr>
      </w:pPr>
      <w:bookmarkStart w:id="203" w:name="_Toc174348635"/>
      <w:bookmarkStart w:id="204" w:name="_Toc175039887"/>
      <w:bookmarkStart w:id="205" w:name="_Toc180398443"/>
      <w:r>
        <w:rPr>
          <w:rFonts w:hint="cs"/>
          <w:rtl/>
        </w:rPr>
        <w:t>על הפרויקט</w:t>
      </w:r>
      <w:bookmarkEnd w:id="203"/>
      <w:bookmarkEnd w:id="204"/>
      <w:bookmarkEnd w:id="205"/>
    </w:p>
    <w:tbl>
      <w:tblPr>
        <w:tblStyle w:val="TableGrid"/>
        <w:bidiVisual/>
        <w:tblW w:w="0" w:type="auto"/>
        <w:tblInd w:w="-5" w:type="dxa"/>
        <w:tblLook w:val="04A0" w:firstRow="1" w:lastRow="0" w:firstColumn="1" w:lastColumn="0" w:noHBand="0" w:noVBand="1"/>
        <w:tblCaption w:val="טבלת פרטי הפרוייקט"/>
        <w:tblDescription w:val="מיקום: קריית הממשלה ירושלים. תקן או כלי מדידה: LEED V3. דירוג: PLATINUM או 83 נקודות. ייעוד: התקהלות ציבורית. שטח בניה: 29,000 מ&quot;ר. שנת אכלוס: 2023. "/>
      </w:tblPr>
      <w:tblGrid>
        <w:gridCol w:w="1761"/>
        <w:gridCol w:w="4670"/>
      </w:tblGrid>
      <w:tr w:rsidR="008721E0" w14:paraId="63D7129E" w14:textId="77777777" w:rsidTr="00795323">
        <w:trPr>
          <w:trHeight w:val="19"/>
        </w:trPr>
        <w:tc>
          <w:tcPr>
            <w:tcW w:w="1761" w:type="dxa"/>
          </w:tcPr>
          <w:p w14:paraId="2FAB25D0" w14:textId="77777777" w:rsidR="008721E0" w:rsidRDefault="008721E0" w:rsidP="00E954FB">
            <w:pPr>
              <w:pStyle w:val="a"/>
              <w:spacing w:before="0" w:after="0"/>
              <w:ind w:left="45"/>
              <w:rPr>
                <w:rtl/>
              </w:rPr>
            </w:pPr>
            <w:r>
              <w:rPr>
                <w:rtl/>
              </w:rPr>
              <w:t>מיקום</w:t>
            </w:r>
            <w:r>
              <w:rPr>
                <w:rFonts w:hint="cs"/>
                <w:rtl/>
              </w:rPr>
              <w:t>:</w:t>
            </w:r>
          </w:p>
        </w:tc>
        <w:tc>
          <w:tcPr>
            <w:tcW w:w="4670" w:type="dxa"/>
          </w:tcPr>
          <w:p w14:paraId="53D66B16" w14:textId="6537D269" w:rsidR="008721E0" w:rsidRDefault="00B942E4" w:rsidP="00E954FB">
            <w:pPr>
              <w:pStyle w:val="a"/>
              <w:spacing w:before="0" w:after="0"/>
              <w:ind w:left="45"/>
              <w:rPr>
                <w:rtl/>
              </w:rPr>
            </w:pPr>
            <w:r w:rsidRPr="00B942E4">
              <w:rPr>
                <w:rtl/>
              </w:rPr>
              <w:t>קריית הממשלה</w:t>
            </w:r>
            <w:r>
              <w:rPr>
                <w:rFonts w:hint="cs"/>
                <w:rtl/>
              </w:rPr>
              <w:t>,</w:t>
            </w:r>
            <w:r w:rsidRPr="00B942E4">
              <w:rPr>
                <w:rtl/>
              </w:rPr>
              <w:t xml:space="preserve"> ירושלים</w:t>
            </w:r>
          </w:p>
        </w:tc>
      </w:tr>
      <w:tr w:rsidR="008721E0" w14:paraId="1B8F6112" w14:textId="77777777" w:rsidTr="00795323">
        <w:trPr>
          <w:trHeight w:val="19"/>
        </w:trPr>
        <w:tc>
          <w:tcPr>
            <w:tcW w:w="1761" w:type="dxa"/>
          </w:tcPr>
          <w:p w14:paraId="4CF21941" w14:textId="77777777" w:rsidR="008721E0" w:rsidRDefault="008721E0" w:rsidP="00E954FB">
            <w:pPr>
              <w:pStyle w:val="a"/>
              <w:spacing w:before="0" w:after="0"/>
              <w:ind w:left="45"/>
              <w:rPr>
                <w:rtl/>
              </w:rPr>
            </w:pPr>
            <w:r w:rsidRPr="00407048">
              <w:rPr>
                <w:rtl/>
              </w:rPr>
              <w:t>תקן</w:t>
            </w:r>
            <w:r w:rsidRPr="00407048">
              <w:rPr>
                <w:rFonts w:hint="cs"/>
                <w:rtl/>
              </w:rPr>
              <w:t>/ כלי מדידה:</w:t>
            </w:r>
          </w:p>
        </w:tc>
        <w:tc>
          <w:tcPr>
            <w:tcW w:w="4670" w:type="dxa"/>
          </w:tcPr>
          <w:p w14:paraId="7EBFB4FE" w14:textId="34D32518" w:rsidR="008721E0" w:rsidRDefault="00B942E4" w:rsidP="00E954FB">
            <w:pPr>
              <w:pStyle w:val="a"/>
              <w:spacing w:before="0" w:after="0"/>
              <w:ind w:left="45"/>
              <w:rPr>
                <w:rtl/>
              </w:rPr>
            </w:pPr>
            <w:r>
              <w:t>LEED V3</w:t>
            </w:r>
          </w:p>
        </w:tc>
      </w:tr>
      <w:tr w:rsidR="008721E0" w14:paraId="5552AD77" w14:textId="77777777" w:rsidTr="00795323">
        <w:trPr>
          <w:trHeight w:val="19"/>
        </w:trPr>
        <w:tc>
          <w:tcPr>
            <w:tcW w:w="1761" w:type="dxa"/>
          </w:tcPr>
          <w:p w14:paraId="668BBF7C" w14:textId="77777777" w:rsidR="008721E0" w:rsidRDefault="008721E0" w:rsidP="00E954FB">
            <w:pPr>
              <w:pStyle w:val="a"/>
              <w:spacing w:before="0" w:after="0"/>
              <w:ind w:left="45"/>
              <w:rPr>
                <w:rtl/>
              </w:rPr>
            </w:pPr>
            <w:r w:rsidRPr="00407048">
              <w:rPr>
                <w:rFonts w:hint="cs"/>
                <w:rtl/>
              </w:rPr>
              <w:t>דירוג:</w:t>
            </w:r>
            <w:r w:rsidRPr="00407048">
              <w:rPr>
                <w:rtl/>
              </w:rPr>
              <w:t xml:space="preserve"> </w:t>
            </w:r>
          </w:p>
        </w:tc>
        <w:tc>
          <w:tcPr>
            <w:tcW w:w="4670" w:type="dxa"/>
          </w:tcPr>
          <w:p w14:paraId="1A3DF0FC" w14:textId="2BFC4C2A" w:rsidR="008721E0" w:rsidRDefault="00B942E4" w:rsidP="00E954FB">
            <w:pPr>
              <w:pStyle w:val="a"/>
              <w:spacing w:before="0" w:after="0"/>
              <w:ind w:left="45"/>
              <w:rPr>
                <w:rtl/>
              </w:rPr>
            </w:pPr>
            <w:r w:rsidRPr="009B673D">
              <w:rPr>
                <w:rFonts w:ascii="Assistant" w:hAnsi="Assistant" w:cs="Assistant"/>
                <w:szCs w:val="20"/>
              </w:rPr>
              <w:t>PLATINUM</w:t>
            </w:r>
            <w:r>
              <w:rPr>
                <w:rFonts w:ascii="Assistant" w:hAnsi="Assistant" w:cs="Assistant" w:hint="cs"/>
                <w:szCs w:val="20"/>
                <w:rtl/>
              </w:rPr>
              <w:t>, 83 נקודות</w:t>
            </w:r>
          </w:p>
        </w:tc>
      </w:tr>
      <w:tr w:rsidR="008721E0" w14:paraId="0FB0C51E" w14:textId="77777777" w:rsidTr="00795323">
        <w:trPr>
          <w:trHeight w:val="19"/>
        </w:trPr>
        <w:tc>
          <w:tcPr>
            <w:tcW w:w="1761" w:type="dxa"/>
          </w:tcPr>
          <w:p w14:paraId="37CA6E55" w14:textId="77777777" w:rsidR="008721E0" w:rsidRDefault="008721E0" w:rsidP="00E954FB">
            <w:pPr>
              <w:pStyle w:val="a"/>
              <w:spacing w:before="0" w:after="0"/>
              <w:ind w:left="45"/>
              <w:rPr>
                <w:rtl/>
              </w:rPr>
            </w:pPr>
            <w:r w:rsidRPr="00407048">
              <w:rPr>
                <w:rFonts w:hint="cs"/>
                <w:rtl/>
              </w:rPr>
              <w:t xml:space="preserve">ייעוד: </w:t>
            </w:r>
          </w:p>
        </w:tc>
        <w:tc>
          <w:tcPr>
            <w:tcW w:w="4670" w:type="dxa"/>
          </w:tcPr>
          <w:p w14:paraId="6BF77783" w14:textId="2D1217AE" w:rsidR="008721E0" w:rsidRDefault="009E6C42" w:rsidP="00E954FB">
            <w:pPr>
              <w:pStyle w:val="a"/>
              <w:spacing w:before="0" w:after="0"/>
              <w:ind w:left="45"/>
              <w:rPr>
                <w:rtl/>
              </w:rPr>
            </w:pPr>
            <w:r>
              <w:rPr>
                <w:rFonts w:hint="cs"/>
                <w:rtl/>
              </w:rPr>
              <w:t>התקהלות ציבורית</w:t>
            </w:r>
          </w:p>
        </w:tc>
      </w:tr>
      <w:tr w:rsidR="008721E0" w14:paraId="2C848D62" w14:textId="77777777" w:rsidTr="00795323">
        <w:trPr>
          <w:trHeight w:val="19"/>
        </w:trPr>
        <w:tc>
          <w:tcPr>
            <w:tcW w:w="1761" w:type="dxa"/>
          </w:tcPr>
          <w:p w14:paraId="0B86D25D" w14:textId="28256B1E" w:rsidR="008721E0" w:rsidRDefault="00795323" w:rsidP="00E954FB">
            <w:pPr>
              <w:pStyle w:val="a"/>
              <w:spacing w:before="0" w:after="0"/>
              <w:ind w:left="45"/>
              <w:rPr>
                <w:rtl/>
              </w:rPr>
            </w:pPr>
            <w:r w:rsidRPr="00795323">
              <w:rPr>
                <w:rtl/>
              </w:rPr>
              <w:t>שטח</w:t>
            </w:r>
            <w:r w:rsidR="006B4D3B">
              <w:rPr>
                <w:rFonts w:hint="cs"/>
                <w:rtl/>
              </w:rPr>
              <w:t xml:space="preserve"> בנייה:</w:t>
            </w:r>
          </w:p>
        </w:tc>
        <w:tc>
          <w:tcPr>
            <w:tcW w:w="4670" w:type="dxa"/>
          </w:tcPr>
          <w:p w14:paraId="4E40F1AE" w14:textId="4A1C419A" w:rsidR="008721E0" w:rsidRDefault="009E6C42" w:rsidP="00E954FB">
            <w:pPr>
              <w:pStyle w:val="a"/>
              <w:spacing w:before="0" w:after="0"/>
              <w:ind w:left="45"/>
              <w:rPr>
                <w:rtl/>
              </w:rPr>
            </w:pPr>
            <w:r>
              <w:rPr>
                <w:rFonts w:hint="cs"/>
                <w:rtl/>
              </w:rPr>
              <w:t>כ-29,000 מ"ר</w:t>
            </w:r>
          </w:p>
        </w:tc>
      </w:tr>
      <w:tr w:rsidR="008721E0" w14:paraId="7AE47BA4" w14:textId="77777777" w:rsidTr="00795323">
        <w:trPr>
          <w:trHeight w:val="19"/>
        </w:trPr>
        <w:tc>
          <w:tcPr>
            <w:tcW w:w="1761" w:type="dxa"/>
          </w:tcPr>
          <w:p w14:paraId="73D31B61" w14:textId="77777777" w:rsidR="008721E0" w:rsidRDefault="008721E0" w:rsidP="00E954FB">
            <w:pPr>
              <w:pStyle w:val="a"/>
              <w:spacing w:before="0" w:after="0"/>
              <w:ind w:left="45"/>
              <w:rPr>
                <w:rtl/>
              </w:rPr>
            </w:pPr>
            <w:r w:rsidRPr="00407048">
              <w:rPr>
                <w:rtl/>
              </w:rPr>
              <w:t xml:space="preserve">שנת </w:t>
            </w:r>
            <w:r w:rsidRPr="00407048">
              <w:rPr>
                <w:rFonts w:hint="cs"/>
                <w:rtl/>
              </w:rPr>
              <w:t>אכלוס:</w:t>
            </w:r>
            <w:r w:rsidRPr="00407048">
              <w:rPr>
                <w:rtl/>
              </w:rPr>
              <w:t xml:space="preserve"> </w:t>
            </w:r>
          </w:p>
        </w:tc>
        <w:tc>
          <w:tcPr>
            <w:tcW w:w="4670" w:type="dxa"/>
          </w:tcPr>
          <w:p w14:paraId="04CE56CC" w14:textId="11E332DA" w:rsidR="008721E0" w:rsidRDefault="009E6C42" w:rsidP="00E954FB">
            <w:pPr>
              <w:pStyle w:val="a"/>
              <w:spacing w:before="0" w:after="0"/>
              <w:ind w:left="45"/>
              <w:rPr>
                <w:rtl/>
              </w:rPr>
            </w:pPr>
            <w:r>
              <w:rPr>
                <w:rFonts w:hint="cs"/>
                <w:rtl/>
              </w:rPr>
              <w:t>2023</w:t>
            </w:r>
          </w:p>
        </w:tc>
      </w:tr>
    </w:tbl>
    <w:p w14:paraId="2A6830E0" w14:textId="77777777" w:rsidR="008721E0" w:rsidRDefault="008721E0" w:rsidP="008721E0">
      <w:pPr>
        <w:pStyle w:val="15"/>
        <w:rPr>
          <w:rtl/>
        </w:rPr>
      </w:pPr>
      <w:bookmarkStart w:id="206" w:name="_Toc174348636"/>
      <w:bookmarkStart w:id="207" w:name="_Toc175039888"/>
      <w:bookmarkStart w:id="208" w:name="_Toc180398444"/>
      <w:r w:rsidRPr="00EC2925">
        <w:rPr>
          <w:rFonts w:hint="cs"/>
          <w:rtl/>
        </w:rPr>
        <w:t xml:space="preserve">צוות </w:t>
      </w:r>
      <w:r>
        <w:rPr>
          <w:rFonts w:hint="cs"/>
          <w:rtl/>
        </w:rPr>
        <w:t>הפרויקט</w:t>
      </w:r>
      <w:bookmarkEnd w:id="206"/>
      <w:bookmarkEnd w:id="207"/>
      <w:bookmarkEnd w:id="208"/>
    </w:p>
    <w:tbl>
      <w:tblPr>
        <w:tblStyle w:val="TableGrid"/>
        <w:bidiVisual/>
        <w:tblW w:w="0" w:type="auto"/>
        <w:tblInd w:w="-5" w:type="dxa"/>
        <w:tblLook w:val="04A0" w:firstRow="1" w:lastRow="0" w:firstColumn="1" w:lastColumn="0" w:noHBand="0" w:noVBand="1"/>
        <w:tblCaption w:val="טבלת פירוט צוות הפרוייקט"/>
        <w:tblDescription w:val="יזם: חברת הסיפרייה הלאומית. אדריכלות: הרצוג ודה-מרון בשוויץ, ומן שנער אדריכלים בישראל. בנייה ירוקה ויצוץ תרמי: אלפא פרוייקטים ירוקים בע&quot;מ. "/>
      </w:tblPr>
      <w:tblGrid>
        <w:gridCol w:w="2753"/>
        <w:gridCol w:w="5123"/>
      </w:tblGrid>
      <w:tr w:rsidR="007320C5" w14:paraId="4B3DD942" w14:textId="77777777" w:rsidTr="006B4D3B">
        <w:trPr>
          <w:trHeight w:val="19"/>
        </w:trPr>
        <w:tc>
          <w:tcPr>
            <w:tcW w:w="2753" w:type="dxa"/>
          </w:tcPr>
          <w:p w14:paraId="5385D2AD" w14:textId="3934846D" w:rsidR="007320C5" w:rsidRPr="00D96444" w:rsidRDefault="007320C5" w:rsidP="007320C5">
            <w:pPr>
              <w:pStyle w:val="a"/>
              <w:spacing w:before="0" w:after="0"/>
              <w:ind w:left="45"/>
              <w:rPr>
                <w:rtl/>
              </w:rPr>
            </w:pPr>
            <w:r w:rsidRPr="00407048">
              <w:rPr>
                <w:rtl/>
              </w:rPr>
              <w:t>יזם</w:t>
            </w:r>
            <w:r w:rsidRPr="00407048">
              <w:rPr>
                <w:rFonts w:hint="cs"/>
                <w:rtl/>
              </w:rPr>
              <w:t>:</w:t>
            </w:r>
            <w:r w:rsidRPr="00407048">
              <w:rPr>
                <w:rtl/>
              </w:rPr>
              <w:t xml:space="preserve"> </w:t>
            </w:r>
          </w:p>
        </w:tc>
        <w:tc>
          <w:tcPr>
            <w:tcW w:w="5123" w:type="dxa"/>
          </w:tcPr>
          <w:p w14:paraId="4FF02810" w14:textId="2EC92D54" w:rsidR="007320C5" w:rsidRPr="00823604" w:rsidRDefault="007320C5" w:rsidP="007320C5">
            <w:pPr>
              <w:pStyle w:val="a"/>
              <w:spacing w:before="0" w:after="0"/>
              <w:ind w:left="45"/>
              <w:rPr>
                <w:rtl/>
              </w:rPr>
            </w:pPr>
            <w:r w:rsidRPr="009E6C42">
              <w:rPr>
                <w:rtl/>
              </w:rPr>
              <w:t>חברת הספרייה הלאומית</w:t>
            </w:r>
          </w:p>
        </w:tc>
      </w:tr>
      <w:tr w:rsidR="00823604" w14:paraId="610617F5" w14:textId="77777777" w:rsidTr="006B4D3B">
        <w:trPr>
          <w:trHeight w:val="19"/>
        </w:trPr>
        <w:tc>
          <w:tcPr>
            <w:tcW w:w="2753" w:type="dxa"/>
          </w:tcPr>
          <w:p w14:paraId="7AB558E5" w14:textId="77777777" w:rsidR="00823604" w:rsidRDefault="00823604" w:rsidP="00651B61">
            <w:pPr>
              <w:pStyle w:val="a"/>
              <w:spacing w:before="0" w:after="0"/>
              <w:ind w:left="45"/>
              <w:rPr>
                <w:rtl/>
              </w:rPr>
            </w:pPr>
            <w:r w:rsidRPr="00D96444">
              <w:rPr>
                <w:rtl/>
              </w:rPr>
              <w:t>אדריכל</w:t>
            </w:r>
            <w:r w:rsidRPr="00D96444">
              <w:rPr>
                <w:rFonts w:hint="cs"/>
                <w:rtl/>
              </w:rPr>
              <w:t>ות:</w:t>
            </w:r>
            <w:r w:rsidRPr="00D96444">
              <w:rPr>
                <w:rtl/>
              </w:rPr>
              <w:t xml:space="preserve">  </w:t>
            </w:r>
          </w:p>
        </w:tc>
        <w:tc>
          <w:tcPr>
            <w:tcW w:w="5123" w:type="dxa"/>
          </w:tcPr>
          <w:p w14:paraId="1A2037B7" w14:textId="473AE13A" w:rsidR="00823604" w:rsidRDefault="00823604" w:rsidP="00651B61">
            <w:pPr>
              <w:pStyle w:val="a"/>
              <w:spacing w:before="0" w:after="0"/>
              <w:ind w:left="45"/>
              <w:rPr>
                <w:rtl/>
              </w:rPr>
            </w:pPr>
            <w:r w:rsidRPr="00823604">
              <w:rPr>
                <w:rtl/>
              </w:rPr>
              <w:t>הרצוג ודה-מרון</w:t>
            </w:r>
            <w:r>
              <w:rPr>
                <w:rFonts w:hint="cs"/>
                <w:rtl/>
              </w:rPr>
              <w:t xml:space="preserve"> (</w:t>
            </w:r>
            <w:r w:rsidRPr="00823604">
              <w:rPr>
                <w:rtl/>
              </w:rPr>
              <w:t>שוויץ</w:t>
            </w:r>
            <w:r>
              <w:rPr>
                <w:rFonts w:hint="cs"/>
                <w:rtl/>
              </w:rPr>
              <w:t>)</w:t>
            </w:r>
            <w:r w:rsidRPr="00823604">
              <w:rPr>
                <w:rtl/>
              </w:rPr>
              <w:t>, מן שנער אדריכלים</w:t>
            </w:r>
            <w:r>
              <w:rPr>
                <w:rFonts w:hint="cs"/>
                <w:rtl/>
              </w:rPr>
              <w:t xml:space="preserve"> (ישראל)</w:t>
            </w:r>
          </w:p>
        </w:tc>
      </w:tr>
      <w:tr w:rsidR="00823604" w14:paraId="1D5DB3FF" w14:textId="77777777" w:rsidTr="006B4D3B">
        <w:trPr>
          <w:trHeight w:val="19"/>
        </w:trPr>
        <w:tc>
          <w:tcPr>
            <w:tcW w:w="2753" w:type="dxa"/>
          </w:tcPr>
          <w:p w14:paraId="13273CF6" w14:textId="77777777" w:rsidR="00823604" w:rsidRDefault="00823604" w:rsidP="00651B61">
            <w:pPr>
              <w:pStyle w:val="a"/>
              <w:spacing w:before="0" w:after="0"/>
              <w:ind w:left="45"/>
              <w:rPr>
                <w:rtl/>
              </w:rPr>
            </w:pPr>
            <w:r>
              <w:rPr>
                <w:rtl/>
              </w:rPr>
              <w:t>בנייה</w:t>
            </w:r>
            <w:r w:rsidRPr="00D96444">
              <w:rPr>
                <w:rtl/>
              </w:rPr>
              <w:t xml:space="preserve"> ירוקה</w:t>
            </w:r>
            <w:r>
              <w:rPr>
                <w:rFonts w:hint="cs"/>
                <w:rtl/>
              </w:rPr>
              <w:t xml:space="preserve"> ויעוץ תרמי</w:t>
            </w:r>
            <w:r w:rsidRPr="00D96444">
              <w:rPr>
                <w:rFonts w:hint="cs"/>
                <w:rtl/>
              </w:rPr>
              <w:t xml:space="preserve">: </w:t>
            </w:r>
          </w:p>
        </w:tc>
        <w:tc>
          <w:tcPr>
            <w:tcW w:w="5123" w:type="dxa"/>
          </w:tcPr>
          <w:p w14:paraId="635A6190" w14:textId="77777777" w:rsidR="00823604" w:rsidRDefault="00823604" w:rsidP="00651B61">
            <w:pPr>
              <w:pStyle w:val="a"/>
              <w:spacing w:before="0" w:after="0"/>
              <w:ind w:left="45"/>
              <w:rPr>
                <w:rtl/>
              </w:rPr>
            </w:pPr>
            <w:r w:rsidRPr="00BF6C58">
              <w:rPr>
                <w:rtl/>
              </w:rPr>
              <w:t>אלפא פרויקטים ירוקים</w:t>
            </w:r>
          </w:p>
        </w:tc>
      </w:tr>
    </w:tbl>
    <w:p w14:paraId="5529BBE0" w14:textId="77777777" w:rsidR="008721E0" w:rsidRDefault="008721E0" w:rsidP="008721E0">
      <w:pPr>
        <w:pStyle w:val="15"/>
        <w:rPr>
          <w:rtl/>
        </w:rPr>
      </w:pPr>
      <w:bookmarkStart w:id="209" w:name="_Toc174348637"/>
      <w:bookmarkStart w:id="210" w:name="_Toc175039889"/>
      <w:bookmarkStart w:id="211" w:name="_Toc180398445"/>
      <w:r w:rsidRPr="00374FAA">
        <w:rPr>
          <w:rFonts w:hint="cs"/>
          <w:rtl/>
        </w:rPr>
        <w:t>מה הייתה ה</w:t>
      </w:r>
      <w:r w:rsidRPr="00374FAA">
        <w:rPr>
          <w:rtl/>
        </w:rPr>
        <w:t xml:space="preserve">מוטיבציה </w:t>
      </w:r>
      <w:r w:rsidRPr="00374FAA">
        <w:rPr>
          <w:rFonts w:hint="cs"/>
          <w:rtl/>
        </w:rPr>
        <w:t>לבנות ירוק?</w:t>
      </w:r>
      <w:bookmarkEnd w:id="209"/>
      <w:bookmarkEnd w:id="210"/>
      <w:bookmarkEnd w:id="211"/>
    </w:p>
    <w:p w14:paraId="1B994D7C" w14:textId="2E388303" w:rsidR="006B5983" w:rsidRDefault="00CF254C" w:rsidP="00CF254C">
      <w:pPr>
        <w:pStyle w:val="a"/>
        <w:rPr>
          <w:rtl/>
        </w:rPr>
      </w:pPr>
      <w:r>
        <w:rPr>
          <w:rFonts w:hint="cs"/>
          <w:rtl/>
        </w:rPr>
        <w:t xml:space="preserve">המוטיבציה לבנות מבנה ירוק היא תולדה של </w:t>
      </w:r>
      <w:r w:rsidR="006B5983">
        <w:rPr>
          <w:rtl/>
        </w:rPr>
        <w:t>חזון הספרייה הלאומית,</w:t>
      </w:r>
      <w:r w:rsidR="00B5084D">
        <w:rPr>
          <w:rFonts w:hint="cs"/>
          <w:rtl/>
        </w:rPr>
        <w:t xml:space="preserve"> קרן רוטשילד,</w:t>
      </w:r>
      <w:r w:rsidR="006B5983">
        <w:rPr>
          <w:rtl/>
        </w:rPr>
        <w:t xml:space="preserve"> יד הנדיב, וכלל התורמים</w:t>
      </w:r>
      <w:r>
        <w:rPr>
          <w:rFonts w:hint="cs"/>
          <w:rtl/>
        </w:rPr>
        <w:t>.</w:t>
      </w:r>
      <w:r w:rsidR="006B5983">
        <w:rPr>
          <w:rtl/>
        </w:rPr>
        <w:t xml:space="preserve"> </w:t>
      </w:r>
    </w:p>
    <w:p w14:paraId="5294D8FE" w14:textId="48CE2E32" w:rsidR="004F350B" w:rsidRDefault="004F350B" w:rsidP="00CF254C">
      <w:pPr>
        <w:pStyle w:val="a"/>
        <w:rPr>
          <w:rtl/>
        </w:rPr>
      </w:pPr>
      <w:r w:rsidRPr="004F350B">
        <w:rPr>
          <w:noProof/>
          <w:rtl/>
        </w:rPr>
        <w:drawing>
          <wp:inline distT="0" distB="0" distL="0" distR="0" wp14:anchorId="28CF1280" wp14:editId="412A1FD1">
            <wp:extent cx="4893548" cy="2561177"/>
            <wp:effectExtent l="0" t="0" r="2540" b="0"/>
            <wp:docPr id="389066167" name="Picture 1" descr="תמונה של החזית הקדמית של הספרייה הלאומית. מלפני הכניסה, שורת עצים ירוק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6167" name="Picture 1" descr="תמונה של החזית הקדמית של הספרייה הלאומית. מלפני הכניסה, שורת עצים ירוקים. "/>
                    <pic:cNvPicPr/>
                  </pic:nvPicPr>
                  <pic:blipFill>
                    <a:blip r:embed="rId30"/>
                    <a:stretch>
                      <a:fillRect/>
                    </a:stretch>
                  </pic:blipFill>
                  <pic:spPr>
                    <a:xfrm>
                      <a:off x="0" y="0"/>
                      <a:ext cx="4905072" cy="2567209"/>
                    </a:xfrm>
                    <a:prstGeom prst="rect">
                      <a:avLst/>
                    </a:prstGeom>
                  </pic:spPr>
                </pic:pic>
              </a:graphicData>
            </a:graphic>
          </wp:inline>
        </w:drawing>
      </w:r>
    </w:p>
    <w:p w14:paraId="240A1DC9" w14:textId="3FDD1853" w:rsidR="003B38D1" w:rsidRPr="003B38D1" w:rsidRDefault="003B38D1" w:rsidP="00B04082">
      <w:pPr>
        <w:pStyle w:val="a"/>
        <w:rPr>
          <w:sz w:val="20"/>
          <w:szCs w:val="20"/>
          <w:rtl/>
        </w:rPr>
      </w:pPr>
      <w:r w:rsidRPr="003B38D1">
        <w:rPr>
          <w:rFonts w:hint="cs"/>
          <w:sz w:val="20"/>
          <w:szCs w:val="20"/>
          <w:rtl/>
        </w:rPr>
        <w:t>צילום:</w:t>
      </w:r>
      <w:r w:rsidR="00BA68C1">
        <w:rPr>
          <w:rFonts w:hint="cs"/>
          <w:sz w:val="20"/>
          <w:szCs w:val="20"/>
          <w:rtl/>
        </w:rPr>
        <w:t xml:space="preserve"> </w:t>
      </w:r>
      <w:r w:rsidR="00156A37">
        <w:rPr>
          <w:rFonts w:hint="cs"/>
          <w:sz w:val="20"/>
          <w:szCs w:val="20"/>
          <w:rtl/>
        </w:rPr>
        <w:t>המשרד להגנת הסביבה</w:t>
      </w:r>
    </w:p>
    <w:p w14:paraId="12502E84" w14:textId="77777777" w:rsidR="008721E0" w:rsidRDefault="008721E0" w:rsidP="008721E0">
      <w:pPr>
        <w:pStyle w:val="15"/>
        <w:rPr>
          <w:rtl/>
        </w:rPr>
      </w:pPr>
      <w:bookmarkStart w:id="212" w:name="_Toc174348639"/>
      <w:bookmarkStart w:id="213" w:name="_Toc175039891"/>
      <w:bookmarkStart w:id="214" w:name="_Toc180398446"/>
      <w:r w:rsidRPr="002F76F3">
        <w:rPr>
          <w:rtl/>
        </w:rPr>
        <w:lastRenderedPageBreak/>
        <w:t>אתגרים והישגים מרכזיים</w:t>
      </w:r>
      <w:bookmarkEnd w:id="212"/>
      <w:bookmarkEnd w:id="213"/>
      <w:bookmarkEnd w:id="214"/>
    </w:p>
    <w:p w14:paraId="1231A3E8" w14:textId="350C21C8" w:rsidR="00292866" w:rsidRDefault="00503FAB" w:rsidP="00471689">
      <w:pPr>
        <w:pStyle w:val="a"/>
        <w:rPr>
          <w:rtl/>
        </w:rPr>
      </w:pPr>
      <w:r>
        <w:rPr>
          <w:rFonts w:hint="cs"/>
          <w:rtl/>
        </w:rPr>
        <w:t>עם תחילת התהליך הוגדר כיעד עמידה בדירוג הגבוה ביותר של ה-</w:t>
      </w:r>
      <w:r>
        <w:t>LEED</w:t>
      </w:r>
      <w:r>
        <w:rPr>
          <w:rFonts w:hint="cs"/>
          <w:rtl/>
        </w:rPr>
        <w:t xml:space="preserve"> ויעד זה הושג. בין השאר הושגה עמידה</w:t>
      </w:r>
      <w:r w:rsidRPr="00503FAB">
        <w:rPr>
          <w:rtl/>
        </w:rPr>
        <w:t xml:space="preserve"> </w:t>
      </w:r>
      <w:r>
        <w:rPr>
          <w:rtl/>
        </w:rPr>
        <w:t xml:space="preserve">בדרישות אנרגטיות מחמירות, לצד שמירה על איכות אוויר פנימית </w:t>
      </w:r>
      <w:r>
        <w:rPr>
          <w:rFonts w:hint="cs"/>
          <w:rtl/>
        </w:rPr>
        <w:t>גבוהה.</w:t>
      </w:r>
      <w:r>
        <w:rPr>
          <w:rtl/>
        </w:rPr>
        <w:t xml:space="preserve"> המ</w:t>
      </w:r>
      <w:r w:rsidR="000D339D">
        <w:rPr>
          <w:rFonts w:hint="cs"/>
          <w:rtl/>
        </w:rPr>
        <w:t>ידול</w:t>
      </w:r>
      <w:r>
        <w:rPr>
          <w:rtl/>
        </w:rPr>
        <w:t xml:space="preserve"> האנרגטי שבוצע, אפשר דיוק ואופטימיזציה של כלל מערכת המיזוג.</w:t>
      </w:r>
      <w:r w:rsidRPr="00503FAB">
        <w:rPr>
          <w:rtl/>
        </w:rPr>
        <w:t xml:space="preserve"> </w:t>
      </w:r>
      <w:r>
        <w:rPr>
          <w:rFonts w:hint="cs"/>
          <w:rtl/>
        </w:rPr>
        <w:t xml:space="preserve">כמו כן שולב בפרויקט </w:t>
      </w:r>
      <w:r>
        <w:rPr>
          <w:rtl/>
        </w:rPr>
        <w:t>ייצור אנרגיה מתחדשת באופן שיתמוך את החזון האדריכלי של הפרויקט</w:t>
      </w:r>
      <w:r>
        <w:rPr>
          <w:rFonts w:hint="cs"/>
          <w:rtl/>
        </w:rPr>
        <w:t xml:space="preserve">. אתגר נוסף שהושג היה </w:t>
      </w:r>
      <w:r w:rsidR="00292866">
        <w:rPr>
          <w:rtl/>
        </w:rPr>
        <w:t>עמידה</w:t>
      </w:r>
      <w:r>
        <w:rPr>
          <w:rFonts w:hint="cs"/>
          <w:rtl/>
        </w:rPr>
        <w:t xml:space="preserve"> בהצלחה</w:t>
      </w:r>
      <w:r w:rsidR="00292866">
        <w:rPr>
          <w:rtl/>
        </w:rPr>
        <w:t xml:space="preserve"> בדרישות ניהול מי </w:t>
      </w:r>
      <w:r w:rsidR="000D339D">
        <w:rPr>
          <w:rFonts w:hint="cs"/>
          <w:rtl/>
        </w:rPr>
        <w:t>ה</w:t>
      </w:r>
      <w:r w:rsidR="00292866">
        <w:rPr>
          <w:rtl/>
        </w:rPr>
        <w:t xml:space="preserve">נגר של </w:t>
      </w:r>
      <w:r w:rsidR="00292866">
        <w:t>LEED</w:t>
      </w:r>
      <w:r w:rsidR="00292866">
        <w:rPr>
          <w:rtl/>
        </w:rPr>
        <w:t xml:space="preserve"> בסלע הירושלמית הקשה לחילחול</w:t>
      </w:r>
      <w:r>
        <w:rPr>
          <w:rFonts w:hint="cs"/>
          <w:rtl/>
        </w:rPr>
        <w:t>.</w:t>
      </w:r>
    </w:p>
    <w:p w14:paraId="2D9A54AF" w14:textId="37245341" w:rsidR="008721E0" w:rsidRDefault="008721E0" w:rsidP="008721E0">
      <w:pPr>
        <w:pStyle w:val="15"/>
        <w:rPr>
          <w:rtl/>
        </w:rPr>
      </w:pPr>
      <w:bookmarkStart w:id="215" w:name="_Toc174348641"/>
      <w:bookmarkStart w:id="216" w:name="_Toc175039893"/>
      <w:bookmarkStart w:id="217" w:name="_Toc180398447"/>
      <w:r w:rsidRPr="00DE67FC">
        <w:rPr>
          <w:rtl/>
        </w:rPr>
        <w:t>אנרגיה</w:t>
      </w:r>
      <w:bookmarkEnd w:id="215"/>
      <w:bookmarkEnd w:id="216"/>
      <w:bookmarkEnd w:id="217"/>
    </w:p>
    <w:p w14:paraId="6B4A38D8" w14:textId="06723BC7" w:rsidR="00820860" w:rsidRDefault="00820860" w:rsidP="00820860">
      <w:pPr>
        <w:pStyle w:val="a"/>
        <w:rPr>
          <w:rtl/>
        </w:rPr>
      </w:pPr>
      <w:r>
        <w:rPr>
          <w:rFonts w:hint="cs"/>
          <w:rtl/>
        </w:rPr>
        <w:t xml:space="preserve">על פי </w:t>
      </w:r>
      <w:r w:rsidRPr="00820860">
        <w:rPr>
          <w:rtl/>
        </w:rPr>
        <w:t xml:space="preserve">סימולציה של </w:t>
      </w:r>
      <w:r>
        <w:rPr>
          <w:rFonts w:hint="cs"/>
          <w:rtl/>
        </w:rPr>
        <w:t>צריכת ה</w:t>
      </w:r>
      <w:r w:rsidRPr="00820860">
        <w:rPr>
          <w:rtl/>
        </w:rPr>
        <w:t xml:space="preserve">אנרגיה </w:t>
      </w:r>
      <w:r>
        <w:rPr>
          <w:rFonts w:hint="cs"/>
          <w:rtl/>
        </w:rPr>
        <w:t>במבנה, צפוי</w:t>
      </w:r>
      <w:r w:rsidRPr="00820860">
        <w:rPr>
          <w:rtl/>
        </w:rPr>
        <w:t xml:space="preserve"> חיסכון של</w:t>
      </w:r>
      <w:r>
        <w:rPr>
          <w:rFonts w:hint="cs"/>
          <w:rtl/>
        </w:rPr>
        <w:t xml:space="preserve"> כ-48%</w:t>
      </w:r>
      <w:r w:rsidR="000E4516" w:rsidRPr="000E4516">
        <w:rPr>
          <w:rtl/>
        </w:rPr>
        <w:t xml:space="preserve"> בהשוואה ל</w:t>
      </w:r>
      <w:r w:rsidR="000E4516">
        <w:rPr>
          <w:rFonts w:hint="cs"/>
          <w:rtl/>
        </w:rPr>
        <w:t xml:space="preserve">תקן </w:t>
      </w:r>
      <w:r w:rsidR="000E4516" w:rsidRPr="000E4516">
        <w:t>ASHRAE 90.1-2007</w:t>
      </w:r>
      <w:r w:rsidR="000E4516">
        <w:rPr>
          <w:rFonts w:hint="cs"/>
          <w:rtl/>
        </w:rPr>
        <w:t xml:space="preserve">. </w:t>
      </w:r>
      <w:r>
        <w:rPr>
          <w:rFonts w:hint="cs"/>
          <w:rtl/>
        </w:rPr>
        <w:t>כמו כן מערכת ייצור האנרגיה הסולארית שהותקנה על גג המבנה צפויה לייצר כ-14% מהאנרגיה הנ</w:t>
      </w:r>
      <w:r w:rsidR="007320C5">
        <w:rPr>
          <w:rFonts w:hint="cs"/>
          <w:rtl/>
        </w:rPr>
        <w:t>צרכת</w:t>
      </w:r>
      <w:r>
        <w:rPr>
          <w:rFonts w:hint="cs"/>
          <w:rtl/>
        </w:rPr>
        <w:t>.</w:t>
      </w:r>
    </w:p>
    <w:p w14:paraId="10E72375" w14:textId="6704806E" w:rsidR="00431A7A" w:rsidRDefault="00431A7A" w:rsidP="00B5084D">
      <w:pPr>
        <w:pStyle w:val="a"/>
        <w:rPr>
          <w:rtl/>
        </w:rPr>
      </w:pPr>
      <w:bookmarkStart w:id="218" w:name="_Toc174348642"/>
      <w:r>
        <w:rPr>
          <w:rFonts w:hint="cs"/>
          <w:rtl/>
        </w:rPr>
        <w:t xml:space="preserve">בפרויקט ננקטו אסטרטגיות </w:t>
      </w:r>
      <w:r w:rsidR="00C0294C">
        <w:rPr>
          <w:rFonts w:hint="cs"/>
          <w:rtl/>
        </w:rPr>
        <w:t xml:space="preserve">פסיביות ואקטיביות </w:t>
      </w:r>
      <w:r>
        <w:rPr>
          <w:rFonts w:hint="cs"/>
          <w:rtl/>
        </w:rPr>
        <w:t>מגוונות כדי להגיע ליעילות אנרגטית גבוהה, ביניהן:</w:t>
      </w:r>
    </w:p>
    <w:p w14:paraId="13C2C4EB" w14:textId="51B79CCD" w:rsidR="00B5084D" w:rsidRDefault="001C2229" w:rsidP="00364429">
      <w:pPr>
        <w:pStyle w:val="a"/>
        <w:numPr>
          <w:ilvl w:val="0"/>
          <w:numId w:val="40"/>
        </w:numPr>
        <w:rPr>
          <w:rtl/>
        </w:rPr>
      </w:pPr>
      <w:r>
        <w:rPr>
          <w:rFonts w:hint="cs"/>
          <w:rtl/>
        </w:rPr>
        <w:t xml:space="preserve">תכנון </w:t>
      </w:r>
      <w:r w:rsidR="00B5084D">
        <w:rPr>
          <w:rtl/>
        </w:rPr>
        <w:t>מעטפת הכוללת בידוד תרמי פנימי בתוך חתך הקיר.</w:t>
      </w:r>
    </w:p>
    <w:p w14:paraId="4A68B778" w14:textId="061901CA" w:rsidR="00700184" w:rsidRPr="00700184" w:rsidRDefault="001C2229" w:rsidP="006B4D3B">
      <w:pPr>
        <w:pStyle w:val="ListParagraph"/>
        <w:numPr>
          <w:ilvl w:val="0"/>
          <w:numId w:val="40"/>
        </w:numPr>
        <w:jc w:val="both"/>
        <w:rPr>
          <w:rtl/>
        </w:rPr>
      </w:pPr>
      <w:r>
        <w:rPr>
          <w:rFonts w:hint="cs"/>
          <w:rtl/>
        </w:rPr>
        <w:t xml:space="preserve">שילוב </w:t>
      </w:r>
      <w:r w:rsidR="00B5084D">
        <w:rPr>
          <w:rtl/>
        </w:rPr>
        <w:t xml:space="preserve">מערכת </w:t>
      </w:r>
      <w:r w:rsidR="00431A7A">
        <w:rPr>
          <w:rFonts w:hint="cs"/>
          <w:rtl/>
        </w:rPr>
        <w:t>ייחודי</w:t>
      </w:r>
      <w:r w:rsidR="00431A7A">
        <w:rPr>
          <w:rFonts w:hint="eastAsia"/>
          <w:rtl/>
        </w:rPr>
        <w:t>ת</w:t>
      </w:r>
      <w:r w:rsidR="000D339D">
        <w:rPr>
          <w:rFonts w:hint="cs"/>
          <w:rtl/>
        </w:rPr>
        <w:t xml:space="preserve"> בשם</w:t>
      </w:r>
      <w:r w:rsidR="00B5084D">
        <w:rPr>
          <w:rtl/>
        </w:rPr>
        <w:t xml:space="preserve"> </w:t>
      </w:r>
      <w:r w:rsidR="000D339D">
        <w:t>Rockstor</w:t>
      </w:r>
      <w:r w:rsidR="00700184">
        <w:t>e</w:t>
      </w:r>
      <w:r w:rsidR="000D339D">
        <w:rPr>
          <w:rtl/>
        </w:rPr>
        <w:t xml:space="preserve"> </w:t>
      </w:r>
      <w:r w:rsidR="00B5084D">
        <w:rPr>
          <w:rtl/>
        </w:rPr>
        <w:t xml:space="preserve">לאגירת מסה תרמית </w:t>
      </w:r>
      <w:r w:rsidR="00431A7A">
        <w:rPr>
          <w:rFonts w:hint="cs"/>
          <w:rtl/>
        </w:rPr>
        <w:t>על ידי</w:t>
      </w:r>
      <w:r w:rsidR="00B5084D">
        <w:rPr>
          <w:rtl/>
        </w:rPr>
        <w:t xml:space="preserve"> שימוש באבן מקומית שנחפרה בתהליך הקמת המרתפים. </w:t>
      </w:r>
      <w:r w:rsidR="006B4D3B">
        <w:rPr>
          <w:rFonts w:hint="cs"/>
          <w:rtl/>
        </w:rPr>
        <w:t>המערכת מחדירה אוויר</w:t>
      </w:r>
      <w:r w:rsidR="00B5084D">
        <w:rPr>
          <w:rtl/>
        </w:rPr>
        <w:t xml:space="preserve"> </w:t>
      </w:r>
      <w:r w:rsidR="006B4D3B">
        <w:rPr>
          <w:rFonts w:hint="cs"/>
          <w:rtl/>
        </w:rPr>
        <w:t>קר</w:t>
      </w:r>
      <w:r w:rsidR="00B5084D">
        <w:rPr>
          <w:rtl/>
        </w:rPr>
        <w:t xml:space="preserve"> בלילה</w:t>
      </w:r>
      <w:r w:rsidR="00147B6E">
        <w:rPr>
          <w:rFonts w:hint="cs"/>
          <w:rtl/>
        </w:rPr>
        <w:t xml:space="preserve"> </w:t>
      </w:r>
      <w:r w:rsidR="00147B6E" w:rsidRPr="00700184">
        <w:rPr>
          <w:rFonts w:hint="cs"/>
          <w:rtl/>
        </w:rPr>
        <w:t>באמצעות גרילים שהותקנו בפיתוח</w:t>
      </w:r>
      <w:r w:rsidR="00147B6E">
        <w:rPr>
          <w:rFonts w:hint="cs"/>
          <w:rtl/>
        </w:rPr>
        <w:t xml:space="preserve">. הקור של האוויר נאגר באבנים, וזאת </w:t>
      </w:r>
      <w:r w:rsidR="00B5084D">
        <w:rPr>
          <w:rtl/>
        </w:rPr>
        <w:t xml:space="preserve">על מנת לקרר את האוויר המטופל המוחדר </w:t>
      </w:r>
      <w:r w:rsidR="00147B6E">
        <w:rPr>
          <w:rFonts w:hint="cs"/>
          <w:rtl/>
        </w:rPr>
        <w:t xml:space="preserve">לבניין </w:t>
      </w:r>
      <w:r w:rsidR="00B5084D">
        <w:rPr>
          <w:rtl/>
        </w:rPr>
        <w:t>בשעות היום</w:t>
      </w:r>
      <w:r w:rsidR="00147B6E">
        <w:rPr>
          <w:rFonts w:hint="cs"/>
          <w:rtl/>
        </w:rPr>
        <w:t xml:space="preserve"> </w:t>
      </w:r>
      <w:r w:rsidR="00700184" w:rsidRPr="00700184">
        <w:rPr>
          <w:rFonts w:hint="cs"/>
          <w:rtl/>
        </w:rPr>
        <w:t xml:space="preserve">תוך הפחתה </w:t>
      </w:r>
      <w:r w:rsidR="00147B6E">
        <w:rPr>
          <w:rFonts w:hint="cs"/>
          <w:rtl/>
        </w:rPr>
        <w:t>ב</w:t>
      </w:r>
      <w:r w:rsidR="00700184" w:rsidRPr="00700184">
        <w:rPr>
          <w:rFonts w:hint="cs"/>
          <w:rtl/>
        </w:rPr>
        <w:t>שימוש באנרגיה לקירור</w:t>
      </w:r>
      <w:r w:rsidR="00700184" w:rsidRPr="00700184">
        <w:rPr>
          <w:rFonts w:hint="cs"/>
        </w:rPr>
        <w:t>.</w:t>
      </w:r>
    </w:p>
    <w:p w14:paraId="45172896" w14:textId="57B47072" w:rsidR="00494663" w:rsidRPr="00494663" w:rsidRDefault="00494663" w:rsidP="00494663">
      <w:pPr>
        <w:pStyle w:val="a"/>
        <w:ind w:left="360"/>
        <w:rPr>
          <w:sz w:val="20"/>
          <w:szCs w:val="20"/>
        </w:rPr>
      </w:pPr>
      <w:r w:rsidRPr="00494663">
        <w:rPr>
          <w:noProof/>
          <w:sz w:val="20"/>
          <w:szCs w:val="20"/>
        </w:rPr>
        <w:lastRenderedPageBreak/>
        <w:drawing>
          <wp:inline distT="0" distB="0" distL="0" distR="0" wp14:anchorId="6F84C57F" wp14:editId="3B1DF926">
            <wp:extent cx="3635615" cy="4850227"/>
            <wp:effectExtent l="0" t="0" r="3175" b="7620"/>
            <wp:docPr id="1177162718" name="תמונה 15" descr="תמונה של מאות סלעי אבן מקומית שמוחזקים באמצעות רשת ברזל, לאגירת מסה תרמ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62718" name="תמונה 15" descr="תמונה של מאות סלעי אבן מקומית שמוחזקים באמצעות רשת ברזל, לאגירת מסה תרמית.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3504" cy="4887433"/>
                    </a:xfrm>
                    <a:prstGeom prst="rect">
                      <a:avLst/>
                    </a:prstGeom>
                    <a:noFill/>
                    <a:ln>
                      <a:noFill/>
                    </a:ln>
                  </pic:spPr>
                </pic:pic>
              </a:graphicData>
            </a:graphic>
          </wp:inline>
        </w:drawing>
      </w:r>
    </w:p>
    <w:p w14:paraId="71583FCB" w14:textId="59E63277" w:rsidR="00494663" w:rsidRDefault="00494663" w:rsidP="00494663">
      <w:pPr>
        <w:pStyle w:val="a"/>
        <w:rPr>
          <w:sz w:val="20"/>
          <w:szCs w:val="20"/>
          <w:rtl/>
        </w:rPr>
      </w:pPr>
      <w:r w:rsidRPr="00494663">
        <w:rPr>
          <w:rFonts w:hint="cs"/>
          <w:sz w:val="20"/>
          <w:szCs w:val="20"/>
          <w:rtl/>
        </w:rPr>
        <w:t>צילום: אלפא פרויקטים</w:t>
      </w:r>
    </w:p>
    <w:p w14:paraId="7A43440E" w14:textId="31FC7FDE" w:rsidR="00D73636" w:rsidRPr="00494663" w:rsidRDefault="00D73636" w:rsidP="00494663">
      <w:pPr>
        <w:pStyle w:val="a"/>
        <w:rPr>
          <w:sz w:val="20"/>
          <w:szCs w:val="20"/>
        </w:rPr>
      </w:pPr>
      <w:r>
        <w:rPr>
          <w:noProof/>
          <w:rtl/>
          <w:lang w:val="he-IL"/>
        </w:rPr>
        <mc:AlternateContent>
          <mc:Choice Requires="wps">
            <w:drawing>
              <wp:inline distT="0" distB="0" distL="0" distR="0" wp14:anchorId="3EC24649" wp14:editId="7F3560BB">
                <wp:extent cx="5608955" cy="1104181"/>
                <wp:effectExtent l="0" t="0" r="10795" b="20320"/>
                <wp:docPr id="437681967" name="תיבת טקסט 1" descr="הסבר על מסה תרמית: מסה תרמית מבטאת את יכולת אגירת החום של חומר, והיא עומדת ביחס ישר לצפיפות החומר. חומר כדוגמת אבן, בעל מסה תרמית גבוהה, יכול לקלוט חום ולשנות טמפרטורה באיטיות. בבנייה הירוקה עושים שימוש בתכונות החומר ובמסה התרמית שלו לטובת קליטת חום במהלך היום ושחרור החום במהלך הלילה כאשר מזג האוויר קריר יותר, ולהיפך. עיקרון זה מסייע להפחית את הצורך בשימוש במערכות מיזוג אוויר הצורכות אנרגיה. "/>
                <wp:cNvGraphicFramePr/>
                <a:graphic xmlns:a="http://schemas.openxmlformats.org/drawingml/2006/main">
                  <a:graphicData uri="http://schemas.microsoft.com/office/word/2010/wordprocessingShape">
                    <wps:wsp>
                      <wps:cNvSpPr txBox="1"/>
                      <wps:spPr>
                        <a:xfrm>
                          <a:off x="0" y="0"/>
                          <a:ext cx="5608955" cy="110418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2CC132" w14:textId="28EA37D6" w:rsidR="00D73636" w:rsidRDefault="00D73636" w:rsidP="00D73636">
                            <w:pPr>
                              <w:jc w:val="both"/>
                              <w:rPr>
                                <w:rtl/>
                              </w:rPr>
                            </w:pPr>
                            <w:r w:rsidRPr="00F654DE">
                              <w:rPr>
                                <w:rFonts w:hint="cs"/>
                                <w:b/>
                                <w:bCs/>
                                <w:rtl/>
                              </w:rPr>
                              <w:t>מסה תרמית</w:t>
                            </w:r>
                            <w:r>
                              <w:rPr>
                                <w:rFonts w:hint="cs"/>
                                <w:rtl/>
                              </w:rPr>
                              <w:t>:</w:t>
                            </w:r>
                            <w:r w:rsidRPr="00F654DE">
                              <w:rPr>
                                <w:rtl/>
                              </w:rPr>
                              <w:t xml:space="preserve"> </w:t>
                            </w:r>
                            <w:r>
                              <w:rPr>
                                <w:rtl/>
                              </w:rPr>
                              <w:t>מסה תרמית מ</w:t>
                            </w:r>
                            <w:r w:rsidR="00300584">
                              <w:rPr>
                                <w:rFonts w:hint="cs"/>
                                <w:rtl/>
                              </w:rPr>
                              <w:t>בטאת</w:t>
                            </w:r>
                            <w:r>
                              <w:rPr>
                                <w:rtl/>
                              </w:rPr>
                              <w:t xml:space="preserve"> את יכולת אגירת החום של חומר, והיא עומדת ביחס ישר לצפיפות החומר. </w:t>
                            </w:r>
                            <w:r>
                              <w:rPr>
                                <w:rFonts w:hint="cs"/>
                                <w:rtl/>
                              </w:rPr>
                              <w:t xml:space="preserve">חומר כדוגמת אבן, בעל </w:t>
                            </w:r>
                            <w:r>
                              <w:rPr>
                                <w:rtl/>
                              </w:rPr>
                              <w:t xml:space="preserve">מסה תרמית </w:t>
                            </w:r>
                            <w:r>
                              <w:rPr>
                                <w:rFonts w:hint="cs"/>
                                <w:rtl/>
                              </w:rPr>
                              <w:t>גבוהה, יכול לקלוט</w:t>
                            </w:r>
                            <w:r>
                              <w:rPr>
                                <w:rtl/>
                              </w:rPr>
                              <w:t xml:space="preserve"> חום </w:t>
                            </w:r>
                            <w:r>
                              <w:rPr>
                                <w:rFonts w:hint="cs"/>
                                <w:rtl/>
                              </w:rPr>
                              <w:t>ולשנות</w:t>
                            </w:r>
                            <w:r>
                              <w:rPr>
                                <w:rtl/>
                              </w:rPr>
                              <w:t xml:space="preserve"> טמפרטורה באיטיות. </w:t>
                            </w:r>
                            <w:r>
                              <w:rPr>
                                <w:rFonts w:hint="cs"/>
                                <w:rtl/>
                              </w:rPr>
                              <w:t>בבנייה הירוקה עושים שימוש בתכונות החומר ובמסה התרמית שלו לטובת קליטת חום במהלך היום ושחרור החום במהלך הלילה</w:t>
                            </w:r>
                            <w:r w:rsidR="00E03900">
                              <w:rPr>
                                <w:rFonts w:hint="cs"/>
                                <w:rtl/>
                              </w:rPr>
                              <w:t xml:space="preserve"> כאשר מזג האוויר קריר יותר</w:t>
                            </w:r>
                            <w:r w:rsidR="00700184">
                              <w:rPr>
                                <w:rFonts w:hint="cs"/>
                                <w:rtl/>
                              </w:rPr>
                              <w:t>, ולהיפך</w:t>
                            </w:r>
                            <w:r>
                              <w:rPr>
                                <w:rFonts w:hint="cs"/>
                                <w:rtl/>
                              </w:rPr>
                              <w:t xml:space="preserve">. עיקרון זה מסייע להפחית את הצורך בשימוש במערכות מיזוג </w:t>
                            </w:r>
                            <w:r w:rsidR="00E03900">
                              <w:rPr>
                                <w:rFonts w:hint="cs"/>
                                <w:rtl/>
                              </w:rPr>
                              <w:t xml:space="preserve">אוויר </w:t>
                            </w:r>
                            <w:r>
                              <w:rPr>
                                <w:rFonts w:hint="cs"/>
                                <w:rtl/>
                              </w:rPr>
                              <w:t>הצורכות אנרגיה.</w:t>
                            </w:r>
                            <w:r w:rsidR="00700184">
                              <w:rPr>
                                <w:rFonts w:hint="cs"/>
                                <w:rtl/>
                              </w:rPr>
                              <w:t xml:space="preserve"> </w:t>
                            </w:r>
                          </w:p>
                          <w:p w14:paraId="16DA339D" w14:textId="3C05087C" w:rsidR="00700184" w:rsidRPr="00700184" w:rsidRDefault="00700184" w:rsidP="00700184">
                            <w:pPr>
                              <w:jc w:val="both"/>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3EC24649" id="_x0000_s1036" type="#_x0000_t202" alt="הסבר על מסה תרמית: מסה תרמית מבטאת את יכולת אגירת החום של חומר, והיא עומדת ביחס ישר לצפיפות החומר. חומר כדוגמת אבן, בעל מסה תרמית גבוהה, יכול לקלוט חום ולשנות טמפרטורה באיטיות. בבנייה הירוקה עושים שימוש בתכונות החומר ובמסה התרמית שלו לטובת קליטת חום במהלך היום ושחרור החום במהלך הלילה כאשר מזג האוויר קריר יותר, ולהיפך. עיקרון זה מסייע להפחית את הצורך בשימוש במערכות מיזוג אוויר הצורכות אנרגיה. " style="width:441.6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" fillcolor="white [3201]" strokecolor="#384e87 [3204]" strokeweight="2pt">
                <v:textbox>
                  <w:txbxContent>
                    <w:p w14:paraId="4A2CC132" w14:textId="28EA37D6" w:rsidR="00D73636" w:rsidRDefault="00D73636" w:rsidP="00D73636">
                      <w:pPr>
                        <w:jc w:val="both"/>
                        <w:rPr>
                          <w:rtl/>
                        </w:rPr>
                      </w:pPr>
                      <w:r w:rsidRPr="00F654DE">
                        <w:rPr>
                          <w:rFonts w:hint="cs"/>
                          <w:b/>
                          <w:bCs/>
                          <w:rtl/>
                        </w:rPr>
                        <w:t>מסה תרמית</w:t>
                      </w:r>
                      <w:r>
                        <w:rPr>
                          <w:rFonts w:hint="cs"/>
                          <w:rtl/>
                        </w:rPr>
                        <w:t>:</w:t>
                      </w:r>
                      <w:r w:rsidRPr="00F654DE">
                        <w:rPr>
                          <w:rtl/>
                        </w:rPr>
                        <w:t xml:space="preserve"> </w:t>
                      </w:r>
                      <w:r>
                        <w:rPr>
                          <w:rtl/>
                        </w:rPr>
                        <w:t>מסה תרמית מ</w:t>
                      </w:r>
                      <w:r w:rsidR="00300584">
                        <w:rPr>
                          <w:rFonts w:hint="cs"/>
                          <w:rtl/>
                        </w:rPr>
                        <w:t>בטאת</w:t>
                      </w:r>
                      <w:r>
                        <w:rPr>
                          <w:rtl/>
                        </w:rPr>
                        <w:t xml:space="preserve"> את יכולת אגירת החום של חומר, והיא עומדת ביחס ישר לצפיפות החומר. </w:t>
                      </w:r>
                      <w:r>
                        <w:rPr>
                          <w:rFonts w:hint="cs"/>
                          <w:rtl/>
                        </w:rPr>
                        <w:t xml:space="preserve">חומר כדוגמת אבן, בעל </w:t>
                      </w:r>
                      <w:r>
                        <w:rPr>
                          <w:rtl/>
                        </w:rPr>
                        <w:t xml:space="preserve">מסה תרמית </w:t>
                      </w:r>
                      <w:r>
                        <w:rPr>
                          <w:rFonts w:hint="cs"/>
                          <w:rtl/>
                        </w:rPr>
                        <w:t>גבוהה, יכול לקלוט</w:t>
                      </w:r>
                      <w:r>
                        <w:rPr>
                          <w:rtl/>
                        </w:rPr>
                        <w:t xml:space="preserve"> חום </w:t>
                      </w:r>
                      <w:r>
                        <w:rPr>
                          <w:rFonts w:hint="cs"/>
                          <w:rtl/>
                        </w:rPr>
                        <w:t>ולשנות</w:t>
                      </w:r>
                      <w:r>
                        <w:rPr>
                          <w:rtl/>
                        </w:rPr>
                        <w:t xml:space="preserve"> טמפרטורה באיטיות. </w:t>
                      </w:r>
                      <w:r>
                        <w:rPr>
                          <w:rFonts w:hint="cs"/>
                          <w:rtl/>
                        </w:rPr>
                        <w:t>בבנייה הירוקה עושים שימוש בתכונות החומר ובמסה התרמית שלו לטובת קליטת חום במהלך היום ושחרור החום במהלך הלילה</w:t>
                      </w:r>
                      <w:r w:rsidR="00E03900">
                        <w:rPr>
                          <w:rFonts w:hint="cs"/>
                          <w:rtl/>
                        </w:rPr>
                        <w:t xml:space="preserve"> כאשר מזג האוויר קריר יותר</w:t>
                      </w:r>
                      <w:r w:rsidR="00700184">
                        <w:rPr>
                          <w:rFonts w:hint="cs"/>
                          <w:rtl/>
                        </w:rPr>
                        <w:t>, ולהיפך</w:t>
                      </w:r>
                      <w:r>
                        <w:rPr>
                          <w:rFonts w:hint="cs"/>
                          <w:rtl/>
                        </w:rPr>
                        <w:t xml:space="preserve">. עיקרון זה מסייע להפחית את הצורך בשימוש במערכות מיזוג </w:t>
                      </w:r>
                      <w:r w:rsidR="00E03900">
                        <w:rPr>
                          <w:rFonts w:hint="cs"/>
                          <w:rtl/>
                        </w:rPr>
                        <w:t xml:space="preserve">אוויר </w:t>
                      </w:r>
                      <w:r>
                        <w:rPr>
                          <w:rFonts w:hint="cs"/>
                          <w:rtl/>
                        </w:rPr>
                        <w:t>הצורכות אנרגיה.</w:t>
                      </w:r>
                      <w:r w:rsidR="00700184">
                        <w:rPr>
                          <w:rFonts w:hint="cs"/>
                          <w:rtl/>
                        </w:rPr>
                        <w:t xml:space="preserve"> </w:t>
                      </w:r>
                    </w:p>
                    <w:p w14:paraId="16DA339D" w14:textId="3C05087C" w:rsidR="00700184" w:rsidRPr="00700184" w:rsidRDefault="00700184" w:rsidP="00700184">
                      <w:pPr>
                        <w:jc w:val="both"/>
                        <w:rPr>
                          <w:rtl/>
                        </w:rPr>
                      </w:pPr>
                    </w:p>
                  </w:txbxContent>
                </v:textbox>
                <w10:anchorlock/>
              </v:shape>
            </w:pict>
          </mc:Fallback>
        </mc:AlternateContent>
      </w:r>
    </w:p>
    <w:p w14:paraId="3124D634" w14:textId="466D7CC4" w:rsidR="00C0294C" w:rsidRDefault="00C0294C" w:rsidP="00C0294C">
      <w:pPr>
        <w:pStyle w:val="a"/>
        <w:numPr>
          <w:ilvl w:val="0"/>
          <w:numId w:val="40"/>
        </w:numPr>
        <w:rPr>
          <w:rtl/>
        </w:rPr>
      </w:pPr>
      <w:r>
        <w:rPr>
          <w:rFonts w:hint="cs"/>
          <w:rtl/>
        </w:rPr>
        <w:t>התקנת זיגוג כפול בחזית המערבית</w:t>
      </w:r>
      <w:r>
        <w:rPr>
          <w:rtl/>
        </w:rPr>
        <w:t xml:space="preserve">, </w:t>
      </w:r>
      <w:r>
        <w:rPr>
          <w:rFonts w:hint="cs"/>
          <w:rtl/>
        </w:rPr>
        <w:t>ה</w:t>
      </w:r>
      <w:r>
        <w:rPr>
          <w:rtl/>
        </w:rPr>
        <w:t>מקורר</w:t>
      </w:r>
      <w:r>
        <w:rPr>
          <w:rFonts w:hint="cs"/>
          <w:rtl/>
        </w:rPr>
        <w:t>ת</w:t>
      </w:r>
      <w:r>
        <w:rPr>
          <w:rtl/>
        </w:rPr>
        <w:t xml:space="preserve"> על ידי אוויר המ</w:t>
      </w:r>
      <w:r w:rsidR="00612C00">
        <w:rPr>
          <w:rFonts w:hint="cs"/>
          <w:rtl/>
        </w:rPr>
        <w:t>ו</w:t>
      </w:r>
      <w:r>
        <w:rPr>
          <w:rtl/>
        </w:rPr>
        <w:t>פנה מהמרתפים ועולה באמצעות כוחות פיזיקאליים טבעי</w:t>
      </w:r>
      <w:r>
        <w:rPr>
          <w:rFonts w:hint="cs"/>
          <w:rtl/>
        </w:rPr>
        <w:t>י</w:t>
      </w:r>
      <w:r>
        <w:rPr>
          <w:rtl/>
        </w:rPr>
        <w:t>ם דרך החזית ובכך מקרר אותה.</w:t>
      </w:r>
    </w:p>
    <w:p w14:paraId="730E3986" w14:textId="2641D54B" w:rsidR="00C0294C" w:rsidRDefault="001C2229" w:rsidP="00612C00">
      <w:pPr>
        <w:pStyle w:val="a"/>
        <w:numPr>
          <w:ilvl w:val="0"/>
          <w:numId w:val="40"/>
        </w:numPr>
      </w:pPr>
      <w:r>
        <w:rPr>
          <w:rFonts w:hint="cs"/>
          <w:rtl/>
        </w:rPr>
        <w:t xml:space="preserve">התקנת </w:t>
      </w:r>
      <w:r w:rsidR="00B5084D">
        <w:rPr>
          <w:rtl/>
        </w:rPr>
        <w:t xml:space="preserve">מערכת </w:t>
      </w:r>
      <w:r>
        <w:rPr>
          <w:rFonts w:hint="cs"/>
          <w:rtl/>
        </w:rPr>
        <w:t>לייצור אנרגיה סולארית</w:t>
      </w:r>
      <w:r w:rsidR="00B5084D">
        <w:rPr>
          <w:rtl/>
        </w:rPr>
        <w:t xml:space="preserve"> </w:t>
      </w:r>
      <w:r>
        <w:rPr>
          <w:rFonts w:hint="cs"/>
          <w:rtl/>
        </w:rPr>
        <w:t>המותאמת לעיצוב</w:t>
      </w:r>
      <w:r w:rsidR="00B5084D">
        <w:rPr>
          <w:rtl/>
        </w:rPr>
        <w:t xml:space="preserve"> האדריכלי </w:t>
      </w:r>
      <w:r w:rsidR="00C0294C">
        <w:rPr>
          <w:rFonts w:hint="cs"/>
          <w:rtl/>
        </w:rPr>
        <w:t xml:space="preserve">הייחודי </w:t>
      </w:r>
      <w:r w:rsidR="00B5084D">
        <w:rPr>
          <w:rtl/>
        </w:rPr>
        <w:t>של הגג.</w:t>
      </w:r>
      <w:r w:rsidR="00C0294C">
        <w:rPr>
          <w:rFonts w:hint="cs"/>
          <w:rtl/>
        </w:rPr>
        <w:t xml:space="preserve"> ה</w:t>
      </w:r>
      <w:r w:rsidR="00C0294C">
        <w:rPr>
          <w:rtl/>
        </w:rPr>
        <w:t xml:space="preserve">פנלים </w:t>
      </w:r>
      <w:r w:rsidR="00C0294C">
        <w:rPr>
          <w:rFonts w:hint="cs"/>
          <w:rtl/>
        </w:rPr>
        <w:t>הסולריי</w:t>
      </w:r>
      <w:r w:rsidR="00C0294C">
        <w:rPr>
          <w:rFonts w:hint="eastAsia"/>
          <w:rtl/>
        </w:rPr>
        <w:t>ם</w:t>
      </w:r>
      <w:r w:rsidR="00C0294C">
        <w:rPr>
          <w:rFonts w:hint="cs"/>
          <w:rtl/>
        </w:rPr>
        <w:t xml:space="preserve"> תורמים גם להצללה על הגג ובכך להפחתה של</w:t>
      </w:r>
      <w:r w:rsidR="00C0294C">
        <w:rPr>
          <w:rtl/>
        </w:rPr>
        <w:t xml:space="preserve"> הקרינה ועומסי החום</w:t>
      </w:r>
      <w:r w:rsidR="00C0294C">
        <w:rPr>
          <w:rFonts w:hint="cs"/>
          <w:rtl/>
        </w:rPr>
        <w:t>.</w:t>
      </w:r>
    </w:p>
    <w:p w14:paraId="0E6C33BB" w14:textId="105EE5FE" w:rsidR="00B5084D" w:rsidRDefault="001C2229" w:rsidP="00364429">
      <w:pPr>
        <w:pStyle w:val="a"/>
        <w:numPr>
          <w:ilvl w:val="0"/>
          <w:numId w:val="40"/>
        </w:numPr>
        <w:rPr>
          <w:rtl/>
        </w:rPr>
      </w:pPr>
      <w:r>
        <w:rPr>
          <w:rFonts w:hint="cs"/>
          <w:rtl/>
        </w:rPr>
        <w:t xml:space="preserve">התקנת </w:t>
      </w:r>
      <w:r w:rsidR="00B5084D">
        <w:rPr>
          <w:rtl/>
        </w:rPr>
        <w:t>מערכת מיזוג חסכונית ביותר העושה שימוש במגדלי קירור מים, הממוקמים בחוות מערכות.</w:t>
      </w:r>
    </w:p>
    <w:p w14:paraId="68095024" w14:textId="28312922" w:rsidR="00B5084D" w:rsidRDefault="001C2229" w:rsidP="00364429">
      <w:pPr>
        <w:pStyle w:val="a"/>
        <w:numPr>
          <w:ilvl w:val="0"/>
          <w:numId w:val="40"/>
        </w:numPr>
      </w:pPr>
      <w:r>
        <w:rPr>
          <w:rFonts w:hint="cs"/>
          <w:rtl/>
        </w:rPr>
        <w:t xml:space="preserve">תכנון </w:t>
      </w:r>
      <w:r w:rsidR="000D339D">
        <w:rPr>
          <w:rFonts w:hint="cs"/>
          <w:rtl/>
        </w:rPr>
        <w:t xml:space="preserve">חללים </w:t>
      </w:r>
      <w:r>
        <w:rPr>
          <w:rFonts w:hint="cs"/>
          <w:rtl/>
        </w:rPr>
        <w:t xml:space="preserve">על פי עיקרון של </w:t>
      </w:r>
      <w:r>
        <w:t>Displacement Ventilation</w:t>
      </w:r>
      <w:r>
        <w:rPr>
          <w:rFonts w:hint="cs"/>
          <w:rtl/>
        </w:rPr>
        <w:t xml:space="preserve">. </w:t>
      </w:r>
      <w:r w:rsidR="00B5084D">
        <w:rPr>
          <w:rtl/>
        </w:rPr>
        <w:t>אוויר מקורר מוזרם מתחת למושבי האודיטוריו</w:t>
      </w:r>
      <w:r>
        <w:rPr>
          <w:rFonts w:hint="cs"/>
          <w:rtl/>
        </w:rPr>
        <w:t>ם</w:t>
      </w:r>
      <w:r w:rsidR="00B5084D">
        <w:rPr>
          <w:rtl/>
        </w:rPr>
        <w:t>, מתחמם על ידי גוף היושבים באולם, ועולה כלפי מעלה בצורה טבעית, משם הוא נשאב חזרה למערכת הקירור. המערכת משיגה חיסכון אנרגטי גבוה, לצד אקוסטיקה מעולה.</w:t>
      </w:r>
    </w:p>
    <w:p w14:paraId="5B830243" w14:textId="5C875C48" w:rsidR="00F10481" w:rsidRDefault="00F10481" w:rsidP="00F10481">
      <w:pPr>
        <w:pStyle w:val="a"/>
        <w:ind w:left="0"/>
      </w:pPr>
      <w:r w:rsidRPr="00F10481">
        <w:rPr>
          <w:noProof/>
          <w:rtl/>
        </w:rPr>
        <w:lastRenderedPageBreak/>
        <w:drawing>
          <wp:inline distT="0" distB="0" distL="0" distR="0" wp14:anchorId="4FEC1A69" wp14:editId="1CD6267C">
            <wp:extent cx="3702240" cy="2819545"/>
            <wp:effectExtent l="0" t="0" r="0" b="0"/>
            <wp:docPr id="1225383381" name="Picture 1" descr="תמונה של חלל פנימי בספרייה הלאומ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381" name="Picture 1" descr="תמונה של חלל פנימי בספרייה הלאומית. "/>
                    <pic:cNvPicPr/>
                  </pic:nvPicPr>
                  <pic:blipFill>
                    <a:blip r:embed="rId32"/>
                    <a:stretch>
                      <a:fillRect/>
                    </a:stretch>
                  </pic:blipFill>
                  <pic:spPr>
                    <a:xfrm>
                      <a:off x="0" y="0"/>
                      <a:ext cx="3702240" cy="2819545"/>
                    </a:xfrm>
                    <a:prstGeom prst="rect">
                      <a:avLst/>
                    </a:prstGeom>
                  </pic:spPr>
                </pic:pic>
              </a:graphicData>
            </a:graphic>
          </wp:inline>
        </w:drawing>
      </w:r>
    </w:p>
    <w:p w14:paraId="1560449E" w14:textId="6754D26D" w:rsidR="0069411A" w:rsidRPr="00F92910" w:rsidRDefault="0069411A" w:rsidP="0069411A">
      <w:pPr>
        <w:pStyle w:val="a"/>
        <w:rPr>
          <w:sz w:val="20"/>
          <w:szCs w:val="20"/>
          <w:rtl/>
        </w:rPr>
      </w:pPr>
      <w:bookmarkStart w:id="219" w:name="_Toc175039894"/>
      <w:bookmarkStart w:id="220" w:name="_Toc180398448"/>
      <w:r w:rsidRPr="00F92910">
        <w:rPr>
          <w:rFonts w:hint="cs"/>
          <w:sz w:val="20"/>
          <w:szCs w:val="20"/>
          <w:rtl/>
        </w:rPr>
        <w:t xml:space="preserve">צילום: </w:t>
      </w:r>
      <w:r w:rsidR="00F10481">
        <w:rPr>
          <w:rFonts w:hint="cs"/>
          <w:sz w:val="20"/>
          <w:szCs w:val="20"/>
          <w:rtl/>
        </w:rPr>
        <w:t>המשרד להגנת הסביבה</w:t>
      </w:r>
    </w:p>
    <w:bookmarkEnd w:id="219"/>
    <w:p w14:paraId="631119F0" w14:textId="6772DBB6" w:rsidR="008A0D65" w:rsidRDefault="008A0D65" w:rsidP="008A0D65">
      <w:pPr>
        <w:pStyle w:val="15"/>
        <w:rPr>
          <w:rtl/>
        </w:rPr>
      </w:pPr>
      <w:r w:rsidRPr="00DE67FC">
        <w:rPr>
          <w:rtl/>
        </w:rPr>
        <w:t>קרקע</w:t>
      </w:r>
      <w:bookmarkEnd w:id="220"/>
    </w:p>
    <w:p w14:paraId="416FBBDE" w14:textId="72E416C6" w:rsidR="00C0294C" w:rsidRDefault="008A0D65" w:rsidP="00C0294C">
      <w:pPr>
        <w:pStyle w:val="a"/>
        <w:rPr>
          <w:rtl/>
        </w:rPr>
      </w:pPr>
      <w:r>
        <w:rPr>
          <w:rtl/>
        </w:rPr>
        <w:t xml:space="preserve">כחלק מניהול מי </w:t>
      </w:r>
      <w:r>
        <w:rPr>
          <w:rFonts w:hint="cs"/>
          <w:rtl/>
        </w:rPr>
        <w:t>ה</w:t>
      </w:r>
      <w:r>
        <w:rPr>
          <w:rtl/>
        </w:rPr>
        <w:t>נגר</w:t>
      </w:r>
      <w:r>
        <w:rPr>
          <w:rFonts w:hint="cs"/>
          <w:rtl/>
        </w:rPr>
        <w:t xml:space="preserve"> באתר,</w:t>
      </w:r>
      <w:r>
        <w:rPr>
          <w:rtl/>
        </w:rPr>
        <w:t xml:space="preserve"> </w:t>
      </w:r>
      <w:r>
        <w:rPr>
          <w:rFonts w:hint="cs"/>
          <w:rtl/>
        </w:rPr>
        <w:t>תוכננו</w:t>
      </w:r>
      <w:r>
        <w:rPr>
          <w:rtl/>
        </w:rPr>
        <w:t xml:space="preserve"> אגני השהייה המשולבים בפיתוח הנוף</w:t>
      </w:r>
      <w:r w:rsidR="00C0294C">
        <w:rPr>
          <w:rFonts w:hint="cs"/>
          <w:rtl/>
        </w:rPr>
        <w:t xml:space="preserve"> וזאת בשל ה</w:t>
      </w:r>
      <w:r w:rsidR="00C0294C">
        <w:rPr>
          <w:rtl/>
        </w:rPr>
        <w:t>סלע הירושלמית הקשה לחילחול</w:t>
      </w:r>
      <w:r>
        <w:rPr>
          <w:rtl/>
        </w:rPr>
        <w:t>.</w:t>
      </w:r>
      <w:r w:rsidR="00471689">
        <w:rPr>
          <w:rFonts w:hint="cs"/>
          <w:rtl/>
        </w:rPr>
        <w:t xml:space="preserve"> </w:t>
      </w:r>
    </w:p>
    <w:p w14:paraId="4C5D8D6F" w14:textId="7DA0F9FD" w:rsidR="008A0D65" w:rsidRDefault="008A0D65" w:rsidP="008A0D65">
      <w:pPr>
        <w:pStyle w:val="15"/>
        <w:rPr>
          <w:rtl/>
        </w:rPr>
      </w:pPr>
      <w:bookmarkStart w:id="221" w:name="_Toc174348643"/>
      <w:bookmarkStart w:id="222" w:name="_Toc175039895"/>
      <w:bookmarkStart w:id="223" w:name="_Toc180398449"/>
      <w:r w:rsidRPr="00DE67FC">
        <w:rPr>
          <w:rtl/>
        </w:rPr>
        <w:t>מים</w:t>
      </w:r>
      <w:bookmarkEnd w:id="221"/>
      <w:bookmarkEnd w:id="222"/>
      <w:bookmarkEnd w:id="223"/>
    </w:p>
    <w:p w14:paraId="3C07C559" w14:textId="18F0DB01" w:rsidR="008A0D65" w:rsidRPr="00FD4BFC" w:rsidRDefault="008A0D65" w:rsidP="008A0D65">
      <w:pPr>
        <w:pStyle w:val="a"/>
        <w:rPr>
          <w:rtl/>
        </w:rPr>
      </w:pPr>
      <w:r>
        <w:rPr>
          <w:rtl/>
        </w:rPr>
        <w:t xml:space="preserve">הפרויקט תוכנן להפחית את השימוש במי שתייה </w:t>
      </w:r>
      <w:r>
        <w:rPr>
          <w:rFonts w:hint="cs"/>
          <w:rtl/>
        </w:rPr>
        <w:t>ב-45%. נשתלה צמחיה</w:t>
      </w:r>
      <w:r>
        <w:rPr>
          <w:rtl/>
        </w:rPr>
        <w:t xml:space="preserve"> חסכונית </w:t>
      </w:r>
      <w:r>
        <w:rPr>
          <w:rFonts w:hint="cs"/>
          <w:rtl/>
        </w:rPr>
        <w:t xml:space="preserve">במים שמתוכננת לחסוך כ-62% במים הנדרשים להשקיה. </w:t>
      </w:r>
      <w:r>
        <w:rPr>
          <w:rtl/>
        </w:rPr>
        <w:t xml:space="preserve">100% מההשקיה מבוצעת </w:t>
      </w:r>
      <w:r>
        <w:rPr>
          <w:rFonts w:hint="cs"/>
          <w:rtl/>
        </w:rPr>
        <w:t xml:space="preserve">באמצעות </w:t>
      </w:r>
      <w:r w:rsidR="0017587C">
        <w:rPr>
          <w:rFonts w:hint="cs"/>
          <w:rtl/>
        </w:rPr>
        <w:t xml:space="preserve">מערכת </w:t>
      </w:r>
      <w:r>
        <w:rPr>
          <w:rtl/>
        </w:rPr>
        <w:t>מי עיבוי מזגנים.</w:t>
      </w:r>
    </w:p>
    <w:p w14:paraId="19DE4138" w14:textId="77777777" w:rsidR="008A0D65" w:rsidRDefault="008A0D65" w:rsidP="008A0D65">
      <w:pPr>
        <w:pStyle w:val="15"/>
        <w:rPr>
          <w:rtl/>
        </w:rPr>
      </w:pPr>
      <w:bookmarkStart w:id="224" w:name="_Toc175039896"/>
      <w:bookmarkStart w:id="225" w:name="_Toc180398450"/>
      <w:r>
        <w:rPr>
          <w:rFonts w:hint="cs"/>
          <w:rtl/>
        </w:rPr>
        <w:t>חומרים</w:t>
      </w:r>
      <w:bookmarkEnd w:id="224"/>
      <w:bookmarkEnd w:id="225"/>
    </w:p>
    <w:p w14:paraId="7E78D3B0" w14:textId="130C5E91" w:rsidR="008A0D65" w:rsidRDefault="008A0D65" w:rsidP="008A0D65">
      <w:pPr>
        <w:pStyle w:val="a"/>
        <w:rPr>
          <w:rtl/>
        </w:rPr>
      </w:pPr>
      <w:r>
        <w:rPr>
          <w:rFonts w:hint="cs"/>
          <w:rtl/>
        </w:rPr>
        <w:t xml:space="preserve">כ-23% </w:t>
      </w:r>
      <w:r w:rsidRPr="00442DE9">
        <w:rPr>
          <w:rtl/>
        </w:rPr>
        <w:t>מסך חומרי הבניין</w:t>
      </w:r>
      <w:r w:rsidR="0017587C">
        <w:rPr>
          <w:rFonts w:hint="cs"/>
          <w:rtl/>
        </w:rPr>
        <w:t xml:space="preserve"> (על פי עלות)</w:t>
      </w:r>
      <w:r w:rsidRPr="00442DE9">
        <w:rPr>
          <w:rtl/>
        </w:rPr>
        <w:t xml:space="preserve">, </w:t>
      </w:r>
      <w:r w:rsidR="00471689">
        <w:rPr>
          <w:rFonts w:hint="cs"/>
          <w:rtl/>
        </w:rPr>
        <w:t>עשויים מ</w:t>
      </w:r>
      <w:r w:rsidRPr="00442DE9">
        <w:rPr>
          <w:rtl/>
        </w:rPr>
        <w:t>חומרי</w:t>
      </w:r>
      <w:r w:rsidR="00147B6E">
        <w:rPr>
          <w:rFonts w:hint="cs"/>
          <w:rtl/>
        </w:rPr>
        <w:t xml:space="preserve"> גלם </w:t>
      </w:r>
      <w:r w:rsidRPr="00442DE9">
        <w:rPr>
          <w:rtl/>
        </w:rPr>
        <w:t xml:space="preserve">ממוחזרים. </w:t>
      </w:r>
      <w:r>
        <w:rPr>
          <w:rFonts w:hint="cs"/>
          <w:rtl/>
        </w:rPr>
        <w:t>כך לדוגמה</w:t>
      </w:r>
      <w:r w:rsidRPr="00442DE9">
        <w:rPr>
          <w:rtl/>
        </w:rPr>
        <w:t xml:space="preserve"> </w:t>
      </w:r>
      <w:r w:rsidR="00471689">
        <w:rPr>
          <w:rFonts w:hint="cs"/>
          <w:rtl/>
        </w:rPr>
        <w:t>ה</w:t>
      </w:r>
      <w:r w:rsidRPr="00442DE9">
        <w:rPr>
          <w:rtl/>
        </w:rPr>
        <w:t xml:space="preserve">ברזל </w:t>
      </w:r>
      <w:r w:rsidR="00471689">
        <w:rPr>
          <w:rFonts w:hint="cs"/>
          <w:rtl/>
        </w:rPr>
        <w:t xml:space="preserve">בבניין עשוי מ- </w:t>
      </w:r>
      <w:r w:rsidRPr="00442DE9">
        <w:rPr>
          <w:rtl/>
        </w:rPr>
        <w:t>100%</w:t>
      </w:r>
      <w:r w:rsidR="00471689">
        <w:rPr>
          <w:rFonts w:hint="cs"/>
          <w:rtl/>
        </w:rPr>
        <w:t xml:space="preserve"> חומר ממוחזר</w:t>
      </w:r>
      <w:r w:rsidRPr="00442DE9">
        <w:rPr>
          <w:rtl/>
        </w:rPr>
        <w:t xml:space="preserve">, </w:t>
      </w:r>
      <w:r w:rsidR="00471689">
        <w:rPr>
          <w:rFonts w:hint="cs"/>
          <w:rtl/>
        </w:rPr>
        <w:t>ה</w:t>
      </w:r>
      <w:r w:rsidRPr="00442DE9">
        <w:rPr>
          <w:rtl/>
        </w:rPr>
        <w:t xml:space="preserve">אלומיניום </w:t>
      </w:r>
      <w:r w:rsidR="00471689">
        <w:rPr>
          <w:rFonts w:hint="cs"/>
          <w:rtl/>
        </w:rPr>
        <w:t>מ-</w:t>
      </w:r>
      <w:r w:rsidRPr="00442DE9">
        <w:rPr>
          <w:rtl/>
        </w:rPr>
        <w:t xml:space="preserve">40% </w:t>
      </w:r>
      <w:r>
        <w:rPr>
          <w:rFonts w:hint="cs"/>
          <w:rtl/>
        </w:rPr>
        <w:t>ו</w:t>
      </w:r>
      <w:r w:rsidR="00471689">
        <w:rPr>
          <w:rFonts w:hint="cs"/>
          <w:rtl/>
        </w:rPr>
        <w:t>ה</w:t>
      </w:r>
      <w:r w:rsidRPr="00442DE9">
        <w:rPr>
          <w:rtl/>
        </w:rPr>
        <w:t xml:space="preserve">זכוכית </w:t>
      </w:r>
      <w:r w:rsidR="00471689">
        <w:rPr>
          <w:rFonts w:hint="cs"/>
          <w:rtl/>
        </w:rPr>
        <w:t>מ-</w:t>
      </w:r>
      <w:r w:rsidRPr="00442DE9">
        <w:rPr>
          <w:rtl/>
        </w:rPr>
        <w:t>20%.</w:t>
      </w:r>
    </w:p>
    <w:p w14:paraId="17169BB4" w14:textId="3D2EB83C" w:rsidR="0044661D" w:rsidRDefault="0044661D" w:rsidP="0044661D">
      <w:pPr>
        <w:pStyle w:val="a"/>
      </w:pPr>
      <w:r>
        <w:rPr>
          <w:rFonts w:hint="cs"/>
          <w:rtl/>
        </w:rPr>
        <w:t>כמו</w:t>
      </w:r>
      <w:r w:rsidR="00D62FE5">
        <w:rPr>
          <w:rFonts w:hint="cs"/>
          <w:rtl/>
        </w:rPr>
        <w:t xml:space="preserve"> </w:t>
      </w:r>
      <w:r>
        <w:rPr>
          <w:rFonts w:hint="cs"/>
          <w:rtl/>
        </w:rPr>
        <w:t xml:space="preserve">כן, </w:t>
      </w:r>
      <w:r w:rsidR="00D62FE5">
        <w:rPr>
          <w:rFonts w:hint="cs"/>
          <w:rtl/>
        </w:rPr>
        <w:t>צומצם</w:t>
      </w:r>
      <w:r>
        <w:rPr>
          <w:rtl/>
        </w:rPr>
        <w:t xml:space="preserve"> </w:t>
      </w:r>
      <w:r>
        <w:rPr>
          <w:rFonts w:hint="cs"/>
          <w:rtl/>
        </w:rPr>
        <w:t>ה</w:t>
      </w:r>
      <w:r>
        <w:rPr>
          <w:rtl/>
        </w:rPr>
        <w:t xml:space="preserve">פחמן </w:t>
      </w:r>
      <w:r>
        <w:rPr>
          <w:rFonts w:hint="cs"/>
          <w:rtl/>
        </w:rPr>
        <w:t>ה</w:t>
      </w:r>
      <w:r>
        <w:rPr>
          <w:rtl/>
        </w:rPr>
        <w:t xml:space="preserve">גלום </w:t>
      </w:r>
      <w:r>
        <w:rPr>
          <w:rFonts w:hint="cs"/>
          <w:rtl/>
        </w:rPr>
        <w:t xml:space="preserve">של הפרויקט </w:t>
      </w:r>
      <w:r>
        <w:rPr>
          <w:rtl/>
        </w:rPr>
        <w:t>ע</w:t>
      </w:r>
      <w:r>
        <w:rPr>
          <w:rFonts w:hint="cs"/>
          <w:rtl/>
        </w:rPr>
        <w:t>ל יד</w:t>
      </w:r>
      <w:r>
        <w:rPr>
          <w:rtl/>
        </w:rPr>
        <w:t xml:space="preserve">י שימוש </w:t>
      </w:r>
      <w:r>
        <w:rPr>
          <w:rFonts w:hint="cs"/>
          <w:rtl/>
        </w:rPr>
        <w:t xml:space="preserve">חוזר </w:t>
      </w:r>
      <w:r>
        <w:rPr>
          <w:rtl/>
        </w:rPr>
        <w:t xml:space="preserve">באבן </w:t>
      </w:r>
      <w:r>
        <w:rPr>
          <w:rFonts w:hint="cs"/>
          <w:rtl/>
        </w:rPr>
        <w:t>שנחצבה באתר הפרויקט לטובת מערכת ה</w:t>
      </w:r>
      <w:r>
        <w:t xml:space="preserve"> rockstore</w:t>
      </w:r>
      <w:r w:rsidR="0069411A">
        <w:t>-</w:t>
      </w:r>
      <w:r>
        <w:rPr>
          <w:rFonts w:hint="cs"/>
          <w:rtl/>
        </w:rPr>
        <w:t>, במקום שינועה מהאתר והטמנתה</w:t>
      </w:r>
      <w:r>
        <w:rPr>
          <w:rtl/>
        </w:rPr>
        <w:t>.</w:t>
      </w:r>
    </w:p>
    <w:p w14:paraId="1098DD4C" w14:textId="77777777" w:rsidR="00D73636" w:rsidRDefault="00D73636" w:rsidP="00D73636">
      <w:pPr>
        <w:pStyle w:val="15"/>
        <w:rPr>
          <w:rtl/>
        </w:rPr>
      </w:pPr>
      <w:bookmarkStart w:id="226" w:name="_Toc174348645"/>
      <w:bookmarkStart w:id="227" w:name="_Toc175039897"/>
      <w:bookmarkStart w:id="228" w:name="_Toc180398451"/>
      <w:r w:rsidRPr="00DE67FC">
        <w:rPr>
          <w:rtl/>
        </w:rPr>
        <w:t>בריאות ונוחות</w:t>
      </w:r>
      <w:bookmarkEnd w:id="226"/>
      <w:bookmarkEnd w:id="227"/>
      <w:bookmarkEnd w:id="228"/>
    </w:p>
    <w:p w14:paraId="536E70CB" w14:textId="77777777" w:rsidR="00D73636" w:rsidRPr="00FD4BFC" w:rsidRDefault="00D73636" w:rsidP="00D73636">
      <w:pPr>
        <w:pStyle w:val="a"/>
        <w:rPr>
          <w:rtl/>
        </w:rPr>
      </w:pPr>
      <w:r>
        <w:rPr>
          <w:rFonts w:hint="cs"/>
          <w:rtl/>
        </w:rPr>
        <w:t>בפרויקט ניתן דגש על החדרת</w:t>
      </w:r>
      <w:r w:rsidRPr="0059138F">
        <w:rPr>
          <w:rtl/>
        </w:rPr>
        <w:t xml:space="preserve"> אור טבעי </w:t>
      </w:r>
      <w:r>
        <w:rPr>
          <w:rFonts w:hint="cs"/>
          <w:rtl/>
        </w:rPr>
        <w:t xml:space="preserve">לחללי הפנים </w:t>
      </w:r>
      <w:r w:rsidRPr="0059138F">
        <w:rPr>
          <w:rtl/>
        </w:rPr>
        <w:t>ו</w:t>
      </w:r>
      <w:r>
        <w:rPr>
          <w:rFonts w:hint="cs"/>
          <w:rtl/>
        </w:rPr>
        <w:t xml:space="preserve">שמירה על </w:t>
      </w:r>
      <w:r w:rsidRPr="0059138F">
        <w:rPr>
          <w:rtl/>
        </w:rPr>
        <w:t>מבטים לנוף</w:t>
      </w:r>
      <w:r>
        <w:rPr>
          <w:rFonts w:hint="cs"/>
          <w:rtl/>
        </w:rPr>
        <w:t>. בכלל זה תכנון ה</w:t>
      </w:r>
      <w:r>
        <w:rPr>
          <w:rtl/>
        </w:rPr>
        <w:t xml:space="preserve">הצללות </w:t>
      </w:r>
      <w:r>
        <w:rPr>
          <w:rFonts w:hint="cs"/>
          <w:rtl/>
        </w:rPr>
        <w:t>ה</w:t>
      </w:r>
      <w:r>
        <w:rPr>
          <w:rtl/>
        </w:rPr>
        <w:t xml:space="preserve">מתאימות </w:t>
      </w:r>
      <w:r>
        <w:rPr>
          <w:rFonts w:hint="cs"/>
          <w:rtl/>
        </w:rPr>
        <w:t>לכל חזית של הבניין</w:t>
      </w:r>
      <w:r>
        <w:rPr>
          <w:rtl/>
        </w:rPr>
        <w:t xml:space="preserve"> </w:t>
      </w:r>
      <w:r>
        <w:rPr>
          <w:rFonts w:hint="cs"/>
          <w:rtl/>
        </w:rPr>
        <w:t>ו</w:t>
      </w:r>
      <w:r>
        <w:rPr>
          <w:rtl/>
        </w:rPr>
        <w:t>תכנון של סקי</w:t>
      </w:r>
      <w:r>
        <w:rPr>
          <w:rFonts w:hint="cs"/>
          <w:rtl/>
        </w:rPr>
        <w:t>י-</w:t>
      </w:r>
      <w:r>
        <w:rPr>
          <w:rtl/>
        </w:rPr>
        <w:t xml:space="preserve">לייט </w:t>
      </w:r>
      <w:r>
        <w:rPr>
          <w:rFonts w:hint="cs"/>
          <w:rtl/>
        </w:rPr>
        <w:t>שמאפשר חדירת תאורה טבעית</w:t>
      </w:r>
      <w:r>
        <w:rPr>
          <w:rtl/>
        </w:rPr>
        <w:t xml:space="preserve"> </w:t>
      </w:r>
      <w:r>
        <w:rPr>
          <w:rFonts w:hint="cs"/>
          <w:rtl/>
        </w:rPr>
        <w:t xml:space="preserve">מגג המבנה </w:t>
      </w:r>
      <w:r>
        <w:rPr>
          <w:rtl/>
        </w:rPr>
        <w:t>לאזור הקריאה</w:t>
      </w:r>
      <w:r>
        <w:rPr>
          <w:rFonts w:hint="cs"/>
          <w:rtl/>
        </w:rPr>
        <w:t xml:space="preserve">, </w:t>
      </w:r>
      <w:r>
        <w:rPr>
          <w:rtl/>
        </w:rPr>
        <w:t>תוך שמירה על מניעת חימום יתר.</w:t>
      </w:r>
      <w:r>
        <w:rPr>
          <w:rFonts w:hint="cs"/>
          <w:rtl/>
        </w:rPr>
        <w:t xml:space="preserve"> </w:t>
      </w:r>
    </w:p>
    <w:bookmarkEnd w:id="218"/>
    <w:p w14:paraId="09C9D60D" w14:textId="15E7856A" w:rsidR="008721E0" w:rsidRDefault="008721E0" w:rsidP="00F92910">
      <w:pPr>
        <w:pStyle w:val="a"/>
        <w:rPr>
          <w:rtl/>
        </w:rPr>
      </w:pPr>
    </w:p>
    <w:p w14:paraId="7E2AE70D" w14:textId="1F34FA9C" w:rsidR="00C73B9E" w:rsidRDefault="00C73B9E" w:rsidP="00F92910">
      <w:pPr>
        <w:pStyle w:val="a"/>
        <w:rPr>
          <w:rtl/>
        </w:rPr>
      </w:pPr>
      <w:r w:rsidRPr="00C73B9E">
        <w:rPr>
          <w:noProof/>
          <w:rtl/>
        </w:rPr>
        <w:lastRenderedPageBreak/>
        <w:drawing>
          <wp:inline distT="0" distB="0" distL="0" distR="0" wp14:anchorId="4E7EE2ED" wp14:editId="7B0A2ABC">
            <wp:extent cx="2806844" cy="3587934"/>
            <wp:effectExtent l="0" t="0" r="0" b="0"/>
            <wp:docPr id="665061795" name="Picture 1" descr="תמונה של חלל פנימי במרכז הספר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1795" name="Picture 1" descr="תמונה של חלל פנימי במרכז הספרייה. "/>
                    <pic:cNvPicPr/>
                  </pic:nvPicPr>
                  <pic:blipFill>
                    <a:blip r:embed="rId33"/>
                    <a:stretch>
                      <a:fillRect/>
                    </a:stretch>
                  </pic:blipFill>
                  <pic:spPr>
                    <a:xfrm>
                      <a:off x="0" y="0"/>
                      <a:ext cx="2806844" cy="3587934"/>
                    </a:xfrm>
                    <a:prstGeom prst="rect">
                      <a:avLst/>
                    </a:prstGeom>
                  </pic:spPr>
                </pic:pic>
              </a:graphicData>
            </a:graphic>
          </wp:inline>
        </w:drawing>
      </w:r>
    </w:p>
    <w:p w14:paraId="0CC12DB0" w14:textId="2A0E3BC9" w:rsidR="00F92910" w:rsidRDefault="00F92910" w:rsidP="00F92910">
      <w:pPr>
        <w:pStyle w:val="a"/>
        <w:rPr>
          <w:sz w:val="20"/>
          <w:szCs w:val="20"/>
          <w:rtl/>
        </w:rPr>
      </w:pPr>
      <w:r w:rsidRPr="007C1DFE">
        <w:rPr>
          <w:rFonts w:hint="cs"/>
          <w:sz w:val="20"/>
          <w:szCs w:val="20"/>
          <w:rtl/>
        </w:rPr>
        <w:t>צילום</w:t>
      </w:r>
      <w:r>
        <w:rPr>
          <w:rFonts w:hint="cs"/>
          <w:sz w:val="20"/>
          <w:szCs w:val="20"/>
          <w:rtl/>
        </w:rPr>
        <w:t xml:space="preserve">: </w:t>
      </w:r>
      <w:r w:rsidR="00C73B9E">
        <w:rPr>
          <w:rFonts w:hint="cs"/>
          <w:sz w:val="20"/>
          <w:szCs w:val="20"/>
          <w:rtl/>
        </w:rPr>
        <w:t>המשרד להגנת הסביבה</w:t>
      </w:r>
    </w:p>
    <w:p w14:paraId="6CAF0079" w14:textId="77777777" w:rsidR="00D73636" w:rsidRDefault="00D73636" w:rsidP="00D73636">
      <w:pPr>
        <w:pStyle w:val="15"/>
        <w:rPr>
          <w:rtl/>
        </w:rPr>
      </w:pPr>
      <w:bookmarkStart w:id="229" w:name="_Toc174348646"/>
      <w:bookmarkStart w:id="230" w:name="_Toc175039899"/>
      <w:bookmarkStart w:id="231" w:name="_Toc180398452"/>
      <w:r w:rsidRPr="00DE67FC">
        <w:rPr>
          <w:rtl/>
        </w:rPr>
        <w:t>פסולת</w:t>
      </w:r>
      <w:bookmarkEnd w:id="229"/>
      <w:bookmarkEnd w:id="230"/>
      <w:bookmarkEnd w:id="231"/>
    </w:p>
    <w:p w14:paraId="10B207CA" w14:textId="77777777" w:rsidR="00D73636" w:rsidRDefault="00D73636" w:rsidP="00D73636">
      <w:pPr>
        <w:pStyle w:val="a"/>
        <w:rPr>
          <w:rtl/>
        </w:rPr>
      </w:pPr>
      <w:r>
        <w:rPr>
          <w:rFonts w:hint="cs"/>
          <w:rtl/>
        </w:rPr>
        <w:t>פ</w:t>
      </w:r>
      <w:r w:rsidRPr="0059138F">
        <w:rPr>
          <w:rtl/>
        </w:rPr>
        <w:t>סולת הבניה הועברה למרכז הטמנה</w:t>
      </w:r>
      <w:r>
        <w:rPr>
          <w:rFonts w:hint="cs"/>
          <w:rtl/>
        </w:rPr>
        <w:t xml:space="preserve"> ומחזור מוסדר</w:t>
      </w:r>
      <w:r w:rsidRPr="0059138F">
        <w:rPr>
          <w:rtl/>
        </w:rPr>
        <w:t xml:space="preserve"> </w:t>
      </w:r>
      <w:r>
        <w:rPr>
          <w:rFonts w:hint="cs"/>
          <w:rtl/>
        </w:rPr>
        <w:t>וכ-80% ממנה</w:t>
      </w:r>
      <w:r w:rsidRPr="0059138F">
        <w:rPr>
          <w:rtl/>
        </w:rPr>
        <w:t xml:space="preserve"> </w:t>
      </w:r>
      <w:r>
        <w:rPr>
          <w:rFonts w:hint="cs"/>
          <w:rtl/>
        </w:rPr>
        <w:t>עברה מחזור.</w:t>
      </w:r>
    </w:p>
    <w:p w14:paraId="18E17E2B" w14:textId="77777777" w:rsidR="00D73636" w:rsidRDefault="00D73636" w:rsidP="00D73636">
      <w:pPr>
        <w:pStyle w:val="15"/>
        <w:rPr>
          <w:rtl/>
        </w:rPr>
      </w:pPr>
      <w:bookmarkStart w:id="232" w:name="_Toc180398453"/>
      <w:r w:rsidRPr="001515B2">
        <w:rPr>
          <w:rtl/>
        </w:rPr>
        <w:t xml:space="preserve">תובנות </w:t>
      </w:r>
      <w:r w:rsidRPr="001515B2">
        <w:rPr>
          <w:rFonts w:hint="cs"/>
          <w:rtl/>
        </w:rPr>
        <w:t>ו</w:t>
      </w:r>
      <w:r w:rsidRPr="001515B2">
        <w:rPr>
          <w:rtl/>
        </w:rPr>
        <w:t>לקחים מהפרויקט</w:t>
      </w:r>
      <w:bookmarkEnd w:id="232"/>
    </w:p>
    <w:p w14:paraId="1DB1EA6D" w14:textId="77777777" w:rsidR="00D73636" w:rsidRDefault="00D73636" w:rsidP="00D73636">
      <w:pPr>
        <w:pStyle w:val="a"/>
        <w:rPr>
          <w:rtl/>
        </w:rPr>
      </w:pPr>
      <w:r w:rsidRPr="006B5983">
        <w:rPr>
          <w:rtl/>
        </w:rPr>
        <w:t>ההסמכה הינה תוצר של מאמץ משותף של כל צוות הפרויקט, והתאפשרה הודות לעבודת צוות התכנון, ניהול הפרויקט, צוות הקמת הבניין, ומעל לכל לחזון שהציב</w:t>
      </w:r>
      <w:r>
        <w:rPr>
          <w:rFonts w:hint="cs"/>
          <w:rtl/>
        </w:rPr>
        <w:t xml:space="preserve"> הגורם המזמין -</w:t>
      </w:r>
      <w:r w:rsidRPr="006B5983">
        <w:rPr>
          <w:rtl/>
        </w:rPr>
        <w:t xml:space="preserve"> הספרייה הלאומית.</w:t>
      </w:r>
    </w:p>
    <w:p w14:paraId="08FCFE28" w14:textId="77777777" w:rsidR="00D73636" w:rsidRPr="007C1DFE" w:rsidRDefault="00D73636" w:rsidP="00F92910">
      <w:pPr>
        <w:pStyle w:val="a"/>
        <w:rPr>
          <w:sz w:val="20"/>
          <w:szCs w:val="20"/>
          <w:rtl/>
        </w:rPr>
      </w:pPr>
    </w:p>
    <w:p w14:paraId="6C84D532" w14:textId="5E164970" w:rsidR="009263E5" w:rsidRPr="006A54AA" w:rsidRDefault="009263E5" w:rsidP="008721E0"/>
    <w:p w14:paraId="49DE59A7" w14:textId="77777777" w:rsidR="009263E5" w:rsidRDefault="009263E5" w:rsidP="009263E5">
      <w:pPr>
        <w:pStyle w:val="a"/>
        <w:jc w:val="center"/>
        <w:rPr>
          <w:b/>
          <w:bCs/>
          <w:sz w:val="96"/>
          <w:szCs w:val="96"/>
          <w:rtl/>
        </w:rPr>
      </w:pPr>
    </w:p>
    <w:p w14:paraId="2565CE29" w14:textId="77777777" w:rsidR="009263E5" w:rsidRDefault="009263E5" w:rsidP="009263E5">
      <w:pPr>
        <w:pStyle w:val="a"/>
        <w:jc w:val="center"/>
        <w:rPr>
          <w:b/>
          <w:bCs/>
          <w:sz w:val="96"/>
          <w:szCs w:val="96"/>
          <w:rtl/>
        </w:rPr>
      </w:pPr>
    </w:p>
    <w:p w14:paraId="763336BB" w14:textId="77777777" w:rsidR="009263E5" w:rsidRDefault="009263E5" w:rsidP="009263E5">
      <w:pPr>
        <w:pStyle w:val="a"/>
        <w:jc w:val="center"/>
        <w:rPr>
          <w:b/>
          <w:bCs/>
          <w:sz w:val="96"/>
          <w:szCs w:val="96"/>
          <w:rtl/>
        </w:rPr>
      </w:pPr>
    </w:p>
    <w:p w14:paraId="75E2709E" w14:textId="77777777" w:rsidR="009263E5" w:rsidRDefault="009263E5" w:rsidP="009263E5">
      <w:pPr>
        <w:pStyle w:val="a"/>
        <w:jc w:val="center"/>
        <w:rPr>
          <w:b/>
          <w:bCs/>
          <w:sz w:val="96"/>
          <w:szCs w:val="96"/>
          <w:rtl/>
        </w:rPr>
      </w:pPr>
    </w:p>
    <w:p w14:paraId="5CE58204" w14:textId="77777777" w:rsidR="008A0D65" w:rsidRDefault="008A0D65" w:rsidP="009263E5">
      <w:pPr>
        <w:pStyle w:val="a"/>
        <w:jc w:val="center"/>
        <w:rPr>
          <w:b/>
          <w:bCs/>
          <w:sz w:val="96"/>
          <w:szCs w:val="96"/>
          <w:rtl/>
        </w:rPr>
      </w:pPr>
    </w:p>
    <w:p w14:paraId="11349B74" w14:textId="05E27D17" w:rsidR="009263E5" w:rsidRDefault="009263E5" w:rsidP="009263E5">
      <w:pPr>
        <w:pStyle w:val="a"/>
        <w:jc w:val="center"/>
        <w:rPr>
          <w:b/>
          <w:bCs/>
          <w:sz w:val="96"/>
          <w:szCs w:val="96"/>
          <w:rtl/>
        </w:rPr>
      </w:pPr>
      <w:r w:rsidRPr="009263E5">
        <w:rPr>
          <w:rFonts w:hint="cs"/>
          <w:b/>
          <w:bCs/>
          <w:sz w:val="96"/>
          <w:szCs w:val="96"/>
          <w:rtl/>
        </w:rPr>
        <w:t>פנים</w:t>
      </w:r>
    </w:p>
    <w:p w14:paraId="5796E392" w14:textId="77777777" w:rsidR="009263E5" w:rsidRDefault="009263E5">
      <w:pPr>
        <w:bidi w:val="0"/>
        <w:spacing w:after="200" w:line="276" w:lineRule="auto"/>
        <w:rPr>
          <w:b/>
          <w:bCs/>
          <w:sz w:val="96"/>
          <w:szCs w:val="96"/>
          <w:rtl/>
        </w:rPr>
      </w:pPr>
      <w:r>
        <w:rPr>
          <w:b/>
          <w:bCs/>
          <w:sz w:val="96"/>
          <w:szCs w:val="96"/>
          <w:rtl/>
        </w:rPr>
        <w:br w:type="page"/>
      </w:r>
    </w:p>
    <w:p w14:paraId="586FD502" w14:textId="77777777" w:rsidR="009263E5" w:rsidRDefault="009263E5" w:rsidP="009263E5">
      <w:pPr>
        <w:pStyle w:val="13"/>
        <w:rPr>
          <w:rtl/>
        </w:rPr>
      </w:pPr>
      <w:bookmarkStart w:id="233" w:name="_Toc180398454"/>
      <w:r w:rsidRPr="00047857">
        <w:rPr>
          <w:noProof/>
          <w:rtl/>
        </w:rPr>
        <w:lastRenderedPageBreak/>
        <w:t>משרדי חברת 'אפלייד מטיריאלס'</w:t>
      </w:r>
      <w:bookmarkEnd w:id="233"/>
    </w:p>
    <w:p w14:paraId="087D41C9" w14:textId="2A18C6B7" w:rsidR="00FD7C13" w:rsidRDefault="00FA490A" w:rsidP="00124444">
      <w:pPr>
        <w:pStyle w:val="a"/>
        <w:rPr>
          <w:rtl/>
        </w:rPr>
      </w:pPr>
      <w:r>
        <w:rPr>
          <w:rtl/>
        </w:rPr>
        <w:t>במסגרת הפרויקט שופצו 4 קומות משרדים ושטחים ציבוריים (קפיטריה, מטבחונים)</w:t>
      </w:r>
      <w:r>
        <w:rPr>
          <w:rFonts w:hint="cs"/>
          <w:rtl/>
        </w:rPr>
        <w:t xml:space="preserve"> במבנה קיים בן למעלה מ-20 שנה.  מטרת השיפוץ להתאים את המבנה לגידול בכמות העובדים וכן</w:t>
      </w:r>
      <w:r>
        <w:rPr>
          <w:rtl/>
        </w:rPr>
        <w:t xml:space="preserve"> לספק לעובד</w:t>
      </w:r>
      <w:r>
        <w:rPr>
          <w:rFonts w:hint="cs"/>
          <w:rtl/>
        </w:rPr>
        <w:t>ים</w:t>
      </w:r>
      <w:r>
        <w:rPr>
          <w:rtl/>
        </w:rPr>
        <w:t xml:space="preserve"> חווית שהות נעימה ומזמינה.</w:t>
      </w:r>
      <w:r>
        <w:rPr>
          <w:rFonts w:hint="cs"/>
          <w:rtl/>
        </w:rPr>
        <w:t xml:space="preserve"> </w:t>
      </w:r>
      <w:r w:rsidR="009263E5">
        <w:rPr>
          <w:rtl/>
        </w:rPr>
        <w:t xml:space="preserve">הצרכים והיעדים </w:t>
      </w:r>
      <w:r w:rsidR="009263E5">
        <w:rPr>
          <w:rFonts w:hint="cs"/>
          <w:rtl/>
        </w:rPr>
        <w:t>של הפרויקט השתנו</w:t>
      </w:r>
      <w:r w:rsidR="009263E5">
        <w:rPr>
          <w:rtl/>
        </w:rPr>
        <w:t xml:space="preserve"> </w:t>
      </w:r>
      <w:r w:rsidR="009C11C1">
        <w:rPr>
          <w:rFonts w:hint="cs"/>
          <w:rtl/>
        </w:rPr>
        <w:t>במהלך</w:t>
      </w:r>
      <w:r w:rsidR="009263E5">
        <w:rPr>
          <w:rFonts w:hint="cs"/>
          <w:rtl/>
        </w:rPr>
        <w:t xml:space="preserve"> התכנון והבנייה</w:t>
      </w:r>
      <w:r w:rsidR="009263E5">
        <w:rPr>
          <w:rtl/>
        </w:rPr>
        <w:t xml:space="preserve"> בעקבות </w:t>
      </w:r>
      <w:r w:rsidR="009263E5">
        <w:rPr>
          <w:rFonts w:hint="cs"/>
          <w:rtl/>
        </w:rPr>
        <w:t>מגפת</w:t>
      </w:r>
      <w:r w:rsidR="009263E5">
        <w:rPr>
          <w:rtl/>
        </w:rPr>
        <w:t xml:space="preserve"> הקורונה, שהשפיעה רבות על האופן שבו נתפסים חללי עבודה משותפים.</w:t>
      </w:r>
      <w:r w:rsidR="009263E5">
        <w:rPr>
          <w:rFonts w:hint="cs"/>
          <w:rtl/>
        </w:rPr>
        <w:t xml:space="preserve"> </w:t>
      </w:r>
      <w:r w:rsidR="009263E5">
        <w:rPr>
          <w:rtl/>
        </w:rPr>
        <w:t xml:space="preserve">בתהליך התכנון הוטמעו ערכים ועקרונות </w:t>
      </w:r>
      <w:r w:rsidR="009263E5">
        <w:rPr>
          <w:rFonts w:hint="cs"/>
          <w:rtl/>
        </w:rPr>
        <w:t>מ</w:t>
      </w:r>
      <w:r w:rsidR="009263E5">
        <w:rPr>
          <w:rtl/>
        </w:rPr>
        <w:t>תקנים ל</w:t>
      </w:r>
      <w:r w:rsidR="007770F0">
        <w:rPr>
          <w:rtl/>
        </w:rPr>
        <w:t>בנייה</w:t>
      </w:r>
      <w:r w:rsidR="009263E5">
        <w:rPr>
          <w:rtl/>
        </w:rPr>
        <w:t xml:space="preserve"> ירוקה והן </w:t>
      </w:r>
      <w:r w:rsidR="009263E5">
        <w:rPr>
          <w:rFonts w:hint="cs"/>
          <w:rtl/>
        </w:rPr>
        <w:t>מכלי המדידה</w:t>
      </w:r>
      <w:r w:rsidR="009263E5">
        <w:rPr>
          <w:rtl/>
        </w:rPr>
        <w:t xml:space="preserve"> </w:t>
      </w:r>
      <w:r>
        <w:t>WELL</w:t>
      </w:r>
      <w:r>
        <w:rPr>
          <w:rtl/>
        </w:rPr>
        <w:t xml:space="preserve"> </w:t>
      </w:r>
      <w:r w:rsidR="009263E5" w:rsidRPr="0034156B">
        <w:rPr>
          <w:rtl/>
        </w:rPr>
        <w:t xml:space="preserve">האמריקאי, </w:t>
      </w:r>
      <w:r w:rsidR="009263E5">
        <w:rPr>
          <w:rFonts w:hint="cs"/>
          <w:rtl/>
        </w:rPr>
        <w:t>המתמקד</w:t>
      </w:r>
      <w:r w:rsidR="009263E5" w:rsidRPr="0034156B">
        <w:rPr>
          <w:rtl/>
        </w:rPr>
        <w:t xml:space="preserve"> ב</w:t>
      </w:r>
      <w:r w:rsidR="009263E5">
        <w:rPr>
          <w:rFonts w:hint="cs"/>
          <w:rtl/>
        </w:rPr>
        <w:t>רווחה</w:t>
      </w:r>
      <w:r w:rsidR="009263E5" w:rsidRPr="0034156B">
        <w:rPr>
          <w:rtl/>
        </w:rPr>
        <w:t xml:space="preserve"> ו</w:t>
      </w:r>
      <w:r w:rsidR="009263E5">
        <w:rPr>
          <w:rFonts w:hint="cs"/>
          <w:rtl/>
        </w:rPr>
        <w:t>ב</w:t>
      </w:r>
      <w:r w:rsidR="009263E5" w:rsidRPr="0034156B">
        <w:rPr>
          <w:rtl/>
        </w:rPr>
        <w:t xml:space="preserve">בריאות </w:t>
      </w:r>
      <w:r w:rsidR="009263E5">
        <w:rPr>
          <w:rFonts w:hint="cs"/>
          <w:rtl/>
        </w:rPr>
        <w:t xml:space="preserve">של </w:t>
      </w:r>
      <w:r w:rsidR="009263E5" w:rsidRPr="0034156B">
        <w:rPr>
          <w:rtl/>
        </w:rPr>
        <w:t>המשתמש</w:t>
      </w:r>
      <w:r w:rsidR="009263E5">
        <w:rPr>
          <w:rFonts w:hint="cs"/>
          <w:rtl/>
        </w:rPr>
        <w:t>ים</w:t>
      </w:r>
      <w:r w:rsidR="009263E5" w:rsidRPr="0034156B">
        <w:rPr>
          <w:rtl/>
        </w:rPr>
        <w:t xml:space="preserve"> במבנה</w:t>
      </w:r>
      <w:r w:rsidR="009263E5">
        <w:rPr>
          <w:rtl/>
        </w:rPr>
        <w:t>.</w:t>
      </w:r>
      <w:bookmarkStart w:id="234" w:name="_Toc174348649"/>
      <w:bookmarkStart w:id="235" w:name="_Toc175039901"/>
    </w:p>
    <w:p w14:paraId="51C147A0" w14:textId="4591E14E" w:rsidR="009263E5" w:rsidRDefault="009263E5" w:rsidP="00FD7C13">
      <w:pPr>
        <w:pStyle w:val="15"/>
        <w:rPr>
          <w:rtl/>
        </w:rPr>
      </w:pPr>
      <w:bookmarkStart w:id="236" w:name="_Toc180398455"/>
      <w:r>
        <w:rPr>
          <w:rFonts w:hint="cs"/>
          <w:rtl/>
        </w:rPr>
        <w:t>על הפרויקט</w:t>
      </w:r>
      <w:bookmarkEnd w:id="234"/>
      <w:bookmarkEnd w:id="235"/>
      <w:bookmarkEnd w:id="236"/>
    </w:p>
    <w:tbl>
      <w:tblPr>
        <w:tblStyle w:val="TableGrid"/>
        <w:bidiVisual/>
        <w:tblW w:w="0" w:type="auto"/>
        <w:tblInd w:w="-5" w:type="dxa"/>
        <w:tblLook w:val="04A0" w:firstRow="1" w:lastRow="0" w:firstColumn="1" w:lastColumn="0" w:noHBand="0" w:noVBand="1"/>
        <w:tblCaption w:val="טבלת פרטי הפרוייקט"/>
        <w:tblDescription w:val="מיקום: פרופסור הלל וחנן אופנהיימר 9, פארק המדע, רחובות. תקן או כלי מדידה: ת&quot;י 5281 לעבודות פנים, גרסת 2020. דירוג: 5 כוכבים או 75.5 נקודות. ייעוד: משרדים (פנים). שטח בניה: 7,200 מ&quot;ר, 4 קומות. שנת אכלוס: 2023. "/>
      </w:tblPr>
      <w:tblGrid>
        <w:gridCol w:w="2753"/>
        <w:gridCol w:w="3678"/>
      </w:tblGrid>
      <w:tr w:rsidR="009263E5" w14:paraId="06FFC251" w14:textId="77777777" w:rsidTr="009C11C1">
        <w:trPr>
          <w:trHeight w:val="19"/>
        </w:trPr>
        <w:tc>
          <w:tcPr>
            <w:tcW w:w="2753" w:type="dxa"/>
            <w:vAlign w:val="center"/>
          </w:tcPr>
          <w:p w14:paraId="7EE5AC5F" w14:textId="77777777" w:rsidR="009263E5" w:rsidRDefault="009263E5" w:rsidP="00E954FB">
            <w:pPr>
              <w:pStyle w:val="a"/>
              <w:spacing w:before="0" w:after="0"/>
              <w:ind w:left="45"/>
              <w:jc w:val="left"/>
              <w:rPr>
                <w:rtl/>
              </w:rPr>
            </w:pPr>
            <w:r>
              <w:rPr>
                <w:rtl/>
              </w:rPr>
              <w:t>מיקום</w:t>
            </w:r>
            <w:r>
              <w:rPr>
                <w:rFonts w:hint="cs"/>
                <w:rtl/>
              </w:rPr>
              <w:t>:</w:t>
            </w:r>
          </w:p>
        </w:tc>
        <w:tc>
          <w:tcPr>
            <w:tcW w:w="3678" w:type="dxa"/>
            <w:vAlign w:val="center"/>
          </w:tcPr>
          <w:p w14:paraId="4C12C441" w14:textId="77777777" w:rsidR="009263E5" w:rsidRDefault="009263E5" w:rsidP="00E954FB">
            <w:pPr>
              <w:pStyle w:val="a"/>
              <w:spacing w:before="0" w:after="0"/>
              <w:ind w:left="45"/>
              <w:jc w:val="left"/>
              <w:rPr>
                <w:rtl/>
              </w:rPr>
            </w:pPr>
            <w:r w:rsidRPr="00047857">
              <w:rPr>
                <w:rtl/>
              </w:rPr>
              <w:t xml:space="preserve">פרופ' הלל וחנן אופנהיימר 9, </w:t>
            </w:r>
            <w:r>
              <w:rPr>
                <w:rFonts w:hint="cs"/>
                <w:rtl/>
              </w:rPr>
              <w:t xml:space="preserve">פארק המדע, </w:t>
            </w:r>
            <w:r w:rsidRPr="00047857">
              <w:rPr>
                <w:rtl/>
              </w:rPr>
              <w:t>רחובות</w:t>
            </w:r>
          </w:p>
        </w:tc>
      </w:tr>
      <w:tr w:rsidR="009263E5" w14:paraId="5E5C9C20" w14:textId="77777777" w:rsidTr="009C11C1">
        <w:trPr>
          <w:trHeight w:val="19"/>
        </w:trPr>
        <w:tc>
          <w:tcPr>
            <w:tcW w:w="2753" w:type="dxa"/>
            <w:vAlign w:val="center"/>
          </w:tcPr>
          <w:p w14:paraId="1CCE4298" w14:textId="77777777" w:rsidR="009263E5" w:rsidRDefault="009263E5" w:rsidP="00E954FB">
            <w:pPr>
              <w:pStyle w:val="a"/>
              <w:spacing w:before="0" w:after="0"/>
              <w:ind w:left="45"/>
              <w:jc w:val="left"/>
              <w:rPr>
                <w:rtl/>
              </w:rPr>
            </w:pPr>
            <w:r w:rsidRPr="00407048">
              <w:rPr>
                <w:rtl/>
              </w:rPr>
              <w:t>תקן</w:t>
            </w:r>
            <w:r w:rsidRPr="00407048">
              <w:rPr>
                <w:rFonts w:hint="cs"/>
                <w:rtl/>
              </w:rPr>
              <w:t>/ כלי מדידה:</w:t>
            </w:r>
          </w:p>
        </w:tc>
        <w:tc>
          <w:tcPr>
            <w:tcW w:w="3678" w:type="dxa"/>
            <w:vAlign w:val="center"/>
          </w:tcPr>
          <w:p w14:paraId="2FDD784B" w14:textId="77777777" w:rsidR="009263E5" w:rsidRDefault="009263E5" w:rsidP="00E954FB">
            <w:pPr>
              <w:pStyle w:val="a"/>
              <w:spacing w:before="0" w:after="0"/>
              <w:ind w:left="45"/>
              <w:jc w:val="left"/>
              <w:rPr>
                <w:rtl/>
              </w:rPr>
            </w:pPr>
            <w:r w:rsidRPr="00047857">
              <w:rPr>
                <w:rtl/>
              </w:rPr>
              <w:t>ת"י 5281 חלק 3.4 (עבודות פנים)</w:t>
            </w:r>
            <w:r>
              <w:rPr>
                <w:rFonts w:hint="cs"/>
                <w:rtl/>
              </w:rPr>
              <w:t xml:space="preserve"> גרסת 2020</w:t>
            </w:r>
          </w:p>
        </w:tc>
      </w:tr>
      <w:tr w:rsidR="009263E5" w14:paraId="2B7C93BB" w14:textId="77777777" w:rsidTr="009C11C1">
        <w:trPr>
          <w:trHeight w:val="19"/>
        </w:trPr>
        <w:tc>
          <w:tcPr>
            <w:tcW w:w="2753" w:type="dxa"/>
            <w:vAlign w:val="center"/>
          </w:tcPr>
          <w:p w14:paraId="21DE7163" w14:textId="77777777" w:rsidR="009263E5" w:rsidRDefault="009263E5" w:rsidP="00E954FB">
            <w:pPr>
              <w:pStyle w:val="a"/>
              <w:spacing w:before="0" w:after="0"/>
              <w:ind w:left="45"/>
              <w:jc w:val="left"/>
              <w:rPr>
                <w:rtl/>
              </w:rPr>
            </w:pPr>
            <w:r w:rsidRPr="00407048">
              <w:rPr>
                <w:rFonts w:hint="cs"/>
                <w:rtl/>
              </w:rPr>
              <w:t>דירוג:</w:t>
            </w:r>
            <w:r w:rsidRPr="00407048">
              <w:rPr>
                <w:rtl/>
              </w:rPr>
              <w:t xml:space="preserve"> </w:t>
            </w:r>
          </w:p>
        </w:tc>
        <w:tc>
          <w:tcPr>
            <w:tcW w:w="3678" w:type="dxa"/>
            <w:vAlign w:val="center"/>
          </w:tcPr>
          <w:p w14:paraId="6DB09CCF" w14:textId="77777777" w:rsidR="009263E5" w:rsidRDefault="009263E5" w:rsidP="00E954FB">
            <w:pPr>
              <w:pStyle w:val="a"/>
              <w:spacing w:before="0" w:after="0"/>
              <w:ind w:left="45"/>
              <w:jc w:val="left"/>
              <w:rPr>
                <w:rtl/>
              </w:rPr>
            </w:pPr>
            <w:r w:rsidRPr="00047857">
              <w:rPr>
                <w:rtl/>
              </w:rPr>
              <w:t>75.5 נק', 5 כוכבים</w:t>
            </w:r>
          </w:p>
        </w:tc>
      </w:tr>
      <w:tr w:rsidR="009263E5" w14:paraId="5DF4110B" w14:textId="77777777" w:rsidTr="009C11C1">
        <w:trPr>
          <w:trHeight w:val="19"/>
        </w:trPr>
        <w:tc>
          <w:tcPr>
            <w:tcW w:w="2753" w:type="dxa"/>
            <w:vAlign w:val="center"/>
          </w:tcPr>
          <w:p w14:paraId="1760BEDF" w14:textId="77777777" w:rsidR="009263E5" w:rsidRDefault="009263E5" w:rsidP="00E954FB">
            <w:pPr>
              <w:pStyle w:val="a"/>
              <w:spacing w:before="0" w:after="0"/>
              <w:ind w:left="45"/>
              <w:jc w:val="left"/>
              <w:rPr>
                <w:rtl/>
              </w:rPr>
            </w:pPr>
            <w:r w:rsidRPr="00407048">
              <w:rPr>
                <w:rFonts w:hint="cs"/>
                <w:rtl/>
              </w:rPr>
              <w:t xml:space="preserve">ייעוד: </w:t>
            </w:r>
          </w:p>
        </w:tc>
        <w:tc>
          <w:tcPr>
            <w:tcW w:w="3678" w:type="dxa"/>
            <w:vAlign w:val="center"/>
          </w:tcPr>
          <w:p w14:paraId="75872DC7" w14:textId="77777777" w:rsidR="009263E5" w:rsidRDefault="009263E5" w:rsidP="00E954FB">
            <w:pPr>
              <w:pStyle w:val="a"/>
              <w:spacing w:before="0" w:after="0"/>
              <w:ind w:left="45"/>
              <w:jc w:val="left"/>
              <w:rPr>
                <w:rtl/>
              </w:rPr>
            </w:pPr>
            <w:r w:rsidRPr="00047857">
              <w:rPr>
                <w:rtl/>
              </w:rPr>
              <w:t>משרדים (פנים)</w:t>
            </w:r>
          </w:p>
        </w:tc>
      </w:tr>
      <w:tr w:rsidR="009263E5" w14:paraId="0BEC8970" w14:textId="77777777" w:rsidTr="009C11C1">
        <w:trPr>
          <w:trHeight w:val="19"/>
        </w:trPr>
        <w:tc>
          <w:tcPr>
            <w:tcW w:w="2753" w:type="dxa"/>
            <w:vAlign w:val="center"/>
          </w:tcPr>
          <w:p w14:paraId="773EC69B" w14:textId="4800BECE" w:rsidR="009263E5" w:rsidRDefault="009263E5" w:rsidP="00E954FB">
            <w:pPr>
              <w:pStyle w:val="a"/>
              <w:spacing w:before="0" w:after="0"/>
              <w:ind w:left="45"/>
              <w:jc w:val="left"/>
              <w:rPr>
                <w:rtl/>
              </w:rPr>
            </w:pPr>
            <w:r w:rsidRPr="00407048">
              <w:rPr>
                <w:rtl/>
              </w:rPr>
              <w:t>שטח בנייה</w:t>
            </w:r>
            <w:r w:rsidR="00FA490A">
              <w:rPr>
                <w:rFonts w:hint="cs"/>
                <w:rtl/>
              </w:rPr>
              <w:t xml:space="preserve">/ </w:t>
            </w:r>
            <w:r w:rsidR="00FA490A" w:rsidRPr="00407048">
              <w:rPr>
                <w:rtl/>
              </w:rPr>
              <w:t>מס' קומות</w:t>
            </w:r>
            <w:r w:rsidRPr="00407048">
              <w:rPr>
                <w:rFonts w:hint="cs"/>
                <w:rtl/>
              </w:rPr>
              <w:t>:</w:t>
            </w:r>
            <w:r w:rsidRPr="00407048">
              <w:rPr>
                <w:rtl/>
              </w:rPr>
              <w:t xml:space="preserve"> </w:t>
            </w:r>
          </w:p>
        </w:tc>
        <w:tc>
          <w:tcPr>
            <w:tcW w:w="3678" w:type="dxa"/>
            <w:vAlign w:val="center"/>
          </w:tcPr>
          <w:p w14:paraId="3E5632ED" w14:textId="431CC173" w:rsidR="009263E5" w:rsidRDefault="009263E5" w:rsidP="00E954FB">
            <w:pPr>
              <w:pStyle w:val="a"/>
              <w:spacing w:before="0" w:after="0"/>
              <w:ind w:left="45"/>
              <w:jc w:val="left"/>
              <w:rPr>
                <w:rtl/>
              </w:rPr>
            </w:pPr>
            <w:r w:rsidRPr="00F4619D">
              <w:rPr>
                <w:rtl/>
              </w:rPr>
              <w:t>כ- 7,200 מ"ר</w:t>
            </w:r>
            <w:r w:rsidR="00FA490A">
              <w:rPr>
                <w:rFonts w:hint="cs"/>
                <w:rtl/>
              </w:rPr>
              <w:t xml:space="preserve">/ </w:t>
            </w:r>
            <w:r w:rsidR="00FA490A" w:rsidRPr="00F4619D">
              <w:rPr>
                <w:rtl/>
              </w:rPr>
              <w:t>4 קומות</w:t>
            </w:r>
          </w:p>
        </w:tc>
      </w:tr>
      <w:tr w:rsidR="009263E5" w14:paraId="01AE51C7" w14:textId="77777777" w:rsidTr="009C11C1">
        <w:trPr>
          <w:trHeight w:val="19"/>
        </w:trPr>
        <w:tc>
          <w:tcPr>
            <w:tcW w:w="2753" w:type="dxa"/>
            <w:vAlign w:val="center"/>
          </w:tcPr>
          <w:p w14:paraId="01B1AD05" w14:textId="77777777" w:rsidR="009263E5" w:rsidRDefault="009263E5" w:rsidP="00E954FB">
            <w:pPr>
              <w:pStyle w:val="a"/>
              <w:spacing w:before="0" w:after="0"/>
              <w:ind w:left="45"/>
              <w:jc w:val="left"/>
              <w:rPr>
                <w:rtl/>
              </w:rPr>
            </w:pPr>
            <w:r w:rsidRPr="00407048">
              <w:rPr>
                <w:rtl/>
              </w:rPr>
              <w:t xml:space="preserve">שנת </w:t>
            </w:r>
            <w:r w:rsidRPr="00407048">
              <w:rPr>
                <w:rFonts w:hint="cs"/>
                <w:rtl/>
              </w:rPr>
              <w:t>אכלוס:</w:t>
            </w:r>
            <w:r w:rsidRPr="00407048">
              <w:rPr>
                <w:rtl/>
              </w:rPr>
              <w:t xml:space="preserve"> </w:t>
            </w:r>
          </w:p>
        </w:tc>
        <w:tc>
          <w:tcPr>
            <w:tcW w:w="3678" w:type="dxa"/>
            <w:vAlign w:val="center"/>
          </w:tcPr>
          <w:p w14:paraId="18474853" w14:textId="77777777" w:rsidR="009263E5" w:rsidRDefault="009263E5" w:rsidP="00E954FB">
            <w:pPr>
              <w:pStyle w:val="a"/>
              <w:spacing w:before="0" w:after="0"/>
              <w:ind w:left="45"/>
              <w:jc w:val="left"/>
              <w:rPr>
                <w:rtl/>
              </w:rPr>
            </w:pPr>
            <w:r>
              <w:rPr>
                <w:rFonts w:hint="cs"/>
                <w:rtl/>
              </w:rPr>
              <w:t>2023</w:t>
            </w:r>
          </w:p>
        </w:tc>
      </w:tr>
    </w:tbl>
    <w:p w14:paraId="1783FD90" w14:textId="77777777" w:rsidR="009263E5" w:rsidRDefault="009263E5" w:rsidP="009263E5">
      <w:pPr>
        <w:pStyle w:val="15"/>
        <w:rPr>
          <w:rtl/>
        </w:rPr>
      </w:pPr>
      <w:bookmarkStart w:id="237" w:name="_Toc174348650"/>
      <w:bookmarkStart w:id="238" w:name="_Toc175039902"/>
      <w:bookmarkStart w:id="239" w:name="_Toc180398456"/>
      <w:r w:rsidRPr="00EC2925">
        <w:rPr>
          <w:rFonts w:hint="cs"/>
          <w:rtl/>
        </w:rPr>
        <w:t xml:space="preserve">צוות </w:t>
      </w:r>
      <w:r>
        <w:rPr>
          <w:rFonts w:hint="cs"/>
          <w:rtl/>
        </w:rPr>
        <w:t>הפרויקט</w:t>
      </w:r>
      <w:bookmarkEnd w:id="237"/>
      <w:bookmarkEnd w:id="238"/>
      <w:bookmarkEnd w:id="239"/>
    </w:p>
    <w:tbl>
      <w:tblPr>
        <w:tblStyle w:val="TableGrid"/>
        <w:bidiVisual/>
        <w:tblW w:w="0" w:type="auto"/>
        <w:tblInd w:w="-5" w:type="dxa"/>
        <w:tblLook w:val="04A0" w:firstRow="1" w:lastRow="0" w:firstColumn="1" w:lastColumn="0" w:noHBand="0" w:noVBand="1"/>
        <w:tblCaption w:val="טבלת פירוט צוות הפרוייקט"/>
        <w:tblDescription w:val="יזם: חברת אפלייד מטיריאלס ישראל. עיצוב פנים: EN Design Studio. בנייה ירוקה: אוסטרליץ אדריכלות. "/>
      </w:tblPr>
      <w:tblGrid>
        <w:gridCol w:w="1730"/>
        <w:gridCol w:w="4701"/>
      </w:tblGrid>
      <w:tr w:rsidR="00E13F24" w14:paraId="6833B5C9" w14:textId="77777777" w:rsidTr="00F04822">
        <w:trPr>
          <w:trHeight w:val="19"/>
        </w:trPr>
        <w:tc>
          <w:tcPr>
            <w:tcW w:w="1730" w:type="dxa"/>
            <w:vAlign w:val="center"/>
          </w:tcPr>
          <w:p w14:paraId="34040DB4" w14:textId="1F8BADBA" w:rsidR="00E13F24" w:rsidRDefault="00E13F24" w:rsidP="00E13F24">
            <w:pPr>
              <w:pStyle w:val="a"/>
              <w:spacing w:before="0" w:after="0"/>
              <w:ind w:left="45"/>
              <w:rPr>
                <w:rtl/>
              </w:rPr>
            </w:pPr>
            <w:r w:rsidRPr="00407048">
              <w:rPr>
                <w:rtl/>
              </w:rPr>
              <w:t>יזם</w:t>
            </w:r>
            <w:r w:rsidRPr="00407048">
              <w:rPr>
                <w:rFonts w:hint="cs"/>
                <w:rtl/>
              </w:rPr>
              <w:t>:</w:t>
            </w:r>
            <w:r w:rsidRPr="00407048">
              <w:rPr>
                <w:rtl/>
              </w:rPr>
              <w:t xml:space="preserve"> </w:t>
            </w:r>
          </w:p>
        </w:tc>
        <w:tc>
          <w:tcPr>
            <w:tcW w:w="4701" w:type="dxa"/>
            <w:vAlign w:val="center"/>
          </w:tcPr>
          <w:p w14:paraId="1A8E8291" w14:textId="4C947A6F" w:rsidR="00E13F24" w:rsidRPr="005A2C32" w:rsidRDefault="00E13F24" w:rsidP="00E13F24">
            <w:pPr>
              <w:pStyle w:val="a"/>
              <w:spacing w:before="0" w:after="0"/>
              <w:ind w:left="45"/>
            </w:pPr>
            <w:r w:rsidRPr="00047857">
              <w:rPr>
                <w:rtl/>
              </w:rPr>
              <w:t>חב</w:t>
            </w:r>
            <w:r>
              <w:rPr>
                <w:rFonts w:hint="cs"/>
                <w:rtl/>
              </w:rPr>
              <w:t>רת</w:t>
            </w:r>
            <w:r w:rsidRPr="00047857">
              <w:rPr>
                <w:rtl/>
              </w:rPr>
              <w:t xml:space="preserve"> אפלייד מטיריאלס ישראל</w:t>
            </w:r>
          </w:p>
        </w:tc>
      </w:tr>
      <w:tr w:rsidR="009263E5" w14:paraId="142976F2" w14:textId="77777777" w:rsidTr="00E954FB">
        <w:trPr>
          <w:trHeight w:val="19"/>
        </w:trPr>
        <w:tc>
          <w:tcPr>
            <w:tcW w:w="1730" w:type="dxa"/>
          </w:tcPr>
          <w:p w14:paraId="3DA32E9E" w14:textId="77777777" w:rsidR="009263E5" w:rsidRDefault="009263E5" w:rsidP="00E954FB">
            <w:pPr>
              <w:pStyle w:val="a"/>
              <w:spacing w:before="0" w:after="0"/>
              <w:ind w:left="45"/>
              <w:rPr>
                <w:rtl/>
              </w:rPr>
            </w:pPr>
            <w:r>
              <w:rPr>
                <w:rFonts w:hint="cs"/>
                <w:rtl/>
              </w:rPr>
              <w:t>עיצוב פנים</w:t>
            </w:r>
            <w:r w:rsidRPr="00D96444">
              <w:rPr>
                <w:rFonts w:hint="cs"/>
                <w:rtl/>
              </w:rPr>
              <w:t>:</w:t>
            </w:r>
            <w:r w:rsidRPr="00D96444">
              <w:rPr>
                <w:rtl/>
              </w:rPr>
              <w:t xml:space="preserve">  </w:t>
            </w:r>
          </w:p>
        </w:tc>
        <w:tc>
          <w:tcPr>
            <w:tcW w:w="4701" w:type="dxa"/>
          </w:tcPr>
          <w:p w14:paraId="384041CF" w14:textId="77777777" w:rsidR="009263E5" w:rsidRDefault="009263E5" w:rsidP="00E954FB">
            <w:pPr>
              <w:pStyle w:val="a"/>
              <w:spacing w:before="0" w:after="0"/>
              <w:ind w:left="45"/>
              <w:rPr>
                <w:rtl/>
              </w:rPr>
            </w:pPr>
            <w:r w:rsidRPr="005A2C32">
              <w:t>EN Design Studio</w:t>
            </w:r>
          </w:p>
        </w:tc>
      </w:tr>
      <w:tr w:rsidR="009263E5" w14:paraId="77DD2A01" w14:textId="77777777" w:rsidTr="00E954FB">
        <w:trPr>
          <w:trHeight w:val="19"/>
        </w:trPr>
        <w:tc>
          <w:tcPr>
            <w:tcW w:w="1730" w:type="dxa"/>
          </w:tcPr>
          <w:p w14:paraId="15C4E61A" w14:textId="77777777" w:rsidR="009263E5" w:rsidRDefault="009263E5" w:rsidP="00E954FB">
            <w:pPr>
              <w:pStyle w:val="a"/>
              <w:spacing w:before="0" w:after="0"/>
              <w:ind w:left="45"/>
              <w:rPr>
                <w:rtl/>
              </w:rPr>
            </w:pPr>
            <w:r>
              <w:rPr>
                <w:rFonts w:hint="cs"/>
                <w:rtl/>
              </w:rPr>
              <w:t>בנייה ירוקה</w:t>
            </w:r>
            <w:r w:rsidRPr="00D96444">
              <w:rPr>
                <w:rFonts w:hint="cs"/>
                <w:rtl/>
              </w:rPr>
              <w:t xml:space="preserve">: </w:t>
            </w:r>
          </w:p>
        </w:tc>
        <w:tc>
          <w:tcPr>
            <w:tcW w:w="4701" w:type="dxa"/>
          </w:tcPr>
          <w:p w14:paraId="3DBC3229" w14:textId="77777777" w:rsidR="009263E5" w:rsidRDefault="009263E5" w:rsidP="00E954FB">
            <w:pPr>
              <w:pStyle w:val="a"/>
              <w:spacing w:before="0" w:after="0"/>
              <w:ind w:left="45"/>
              <w:rPr>
                <w:rtl/>
              </w:rPr>
            </w:pPr>
            <w:r w:rsidRPr="005A2C32">
              <w:rPr>
                <w:rtl/>
              </w:rPr>
              <w:t>אוסטרליץ אדריכלות</w:t>
            </w:r>
          </w:p>
        </w:tc>
      </w:tr>
    </w:tbl>
    <w:p w14:paraId="6BBDCB37" w14:textId="77777777" w:rsidR="009263E5" w:rsidRDefault="009263E5" w:rsidP="009263E5">
      <w:pPr>
        <w:pStyle w:val="15"/>
        <w:rPr>
          <w:rtl/>
        </w:rPr>
      </w:pPr>
      <w:bookmarkStart w:id="240" w:name="_Toc174348651"/>
      <w:bookmarkStart w:id="241" w:name="_Toc175039903"/>
      <w:bookmarkStart w:id="242" w:name="_Toc180398457"/>
      <w:r w:rsidRPr="00374FAA">
        <w:rPr>
          <w:rFonts w:hint="cs"/>
          <w:rtl/>
        </w:rPr>
        <w:t>מה הייתה ה</w:t>
      </w:r>
      <w:r w:rsidRPr="00374FAA">
        <w:rPr>
          <w:rtl/>
        </w:rPr>
        <w:t xml:space="preserve">מוטיבציה </w:t>
      </w:r>
      <w:r w:rsidRPr="00374FAA">
        <w:rPr>
          <w:rFonts w:hint="cs"/>
          <w:rtl/>
        </w:rPr>
        <w:t>לבנות ירוק?</w:t>
      </w:r>
      <w:bookmarkEnd w:id="240"/>
      <w:bookmarkEnd w:id="241"/>
      <w:bookmarkEnd w:id="242"/>
    </w:p>
    <w:p w14:paraId="6B29E68D" w14:textId="77777777" w:rsidR="009263E5" w:rsidRDefault="009263E5" w:rsidP="009263E5">
      <w:pPr>
        <w:pStyle w:val="a"/>
        <w:rPr>
          <w:rtl/>
        </w:rPr>
      </w:pPr>
      <w:r>
        <w:rPr>
          <w:rtl/>
        </w:rPr>
        <w:t xml:space="preserve">החזון של חברת 'אפלייד מטיריאלס' </w:t>
      </w:r>
      <w:r>
        <w:rPr>
          <w:rFonts w:hint="cs"/>
          <w:rtl/>
        </w:rPr>
        <w:t xml:space="preserve">הוא </w:t>
      </w:r>
      <w:r>
        <w:rPr>
          <w:rtl/>
        </w:rPr>
        <w:t>ליצור עתיד טוב יותר. מתוך החזון נולדה אסטרטגיית הקיימות, הכוללת יעדים מאתגרים, שיסייעו לחברה לצמוח לצד התנהלות אחראית בפן החברתי, הסביבתי והעסקי.</w:t>
      </w:r>
      <w:r>
        <w:rPr>
          <w:rFonts w:hint="cs"/>
          <w:rtl/>
        </w:rPr>
        <w:t xml:space="preserve"> רף</w:t>
      </w:r>
      <w:r>
        <w:rPr>
          <w:rtl/>
        </w:rPr>
        <w:t xml:space="preserve"> ההסמכה הגבוה שהוצב, </w:t>
      </w:r>
      <w:r>
        <w:rPr>
          <w:rFonts w:hint="cs"/>
          <w:rtl/>
        </w:rPr>
        <w:t xml:space="preserve">נועד לממש את החזון ולהעניק לעובדים חווית שהות טובה ואטרקטיבית במבנה. </w:t>
      </w:r>
      <w:r>
        <w:rPr>
          <w:rtl/>
        </w:rPr>
        <w:t xml:space="preserve">מרבית ההשקעה הנוספת </w:t>
      </w:r>
      <w:r>
        <w:rPr>
          <w:rFonts w:hint="cs"/>
          <w:rtl/>
        </w:rPr>
        <w:t>שנדרשה כדי לעמוד בדרישות התקן,</w:t>
      </w:r>
      <w:r>
        <w:rPr>
          <w:rtl/>
        </w:rPr>
        <w:t xml:space="preserve"> חופפת לרצו</w:t>
      </w:r>
      <w:r>
        <w:rPr>
          <w:rFonts w:hint="cs"/>
          <w:rtl/>
        </w:rPr>
        <w:t xml:space="preserve">נה של החברה </w:t>
      </w:r>
      <w:r>
        <w:rPr>
          <w:rtl/>
        </w:rPr>
        <w:t xml:space="preserve">לשפר את חוויית העובדים ולייעל את תפקוד המבנה. </w:t>
      </w:r>
    </w:p>
    <w:p w14:paraId="417EACE1" w14:textId="5F4ECB23" w:rsidR="009263E5" w:rsidRDefault="009263E5" w:rsidP="009263E5">
      <w:pPr>
        <w:pStyle w:val="a"/>
        <w:rPr>
          <w:rtl/>
        </w:rPr>
      </w:pPr>
      <w:r>
        <w:rPr>
          <w:rtl/>
        </w:rPr>
        <w:t>על מנת להצליח לעמוד ביעד ההסמכה ל-5 כוכבים לפי התקן ל</w:t>
      </w:r>
      <w:r w:rsidR="007770F0">
        <w:rPr>
          <w:rtl/>
        </w:rPr>
        <w:t>בנייה</w:t>
      </w:r>
      <w:r>
        <w:rPr>
          <w:rtl/>
        </w:rPr>
        <w:t xml:space="preserve"> ירוקה ולהטמיע עקרונות מתקן </w:t>
      </w:r>
      <w:r>
        <w:t>Well</w:t>
      </w:r>
      <w:r>
        <w:rPr>
          <w:rtl/>
        </w:rPr>
        <w:t>, נדרשה עבודה מאומצת ומשותפת של גורמים רבים בתוך ומחוץ לארגון</w:t>
      </w:r>
      <w:r>
        <w:rPr>
          <w:rFonts w:hint="cs"/>
          <w:rtl/>
        </w:rPr>
        <w:t>. עבודה זו</w:t>
      </w:r>
      <w:r>
        <w:rPr>
          <w:rtl/>
        </w:rPr>
        <w:t xml:space="preserve"> כלל</w:t>
      </w:r>
      <w:r>
        <w:rPr>
          <w:rFonts w:hint="cs"/>
          <w:rtl/>
        </w:rPr>
        <w:t>ה</w:t>
      </w:r>
      <w:r>
        <w:rPr>
          <w:rtl/>
        </w:rPr>
        <w:t xml:space="preserve"> בין היתר: איסוף מידע היסטורי אודות חומרי ומאפייני המבנה, אפיון מערכות המבנה הקיימות לצורך שימור ותרומות ציוד (דוגמת מערכות מיזוג, תעלות מיזוג, חלונות וכדומה), </w:t>
      </w:r>
      <w:r>
        <w:rPr>
          <w:rFonts w:hint="cs"/>
          <w:rtl/>
        </w:rPr>
        <w:t>ו</w:t>
      </w:r>
      <w:r>
        <w:rPr>
          <w:rtl/>
        </w:rPr>
        <w:t>יצירת מסגרת תנאים להתקשרויות עם קבלני ביצוע וספקים</w:t>
      </w:r>
      <w:r>
        <w:rPr>
          <w:rFonts w:hint="cs"/>
          <w:rtl/>
        </w:rPr>
        <w:t>, בכל הנוגע</w:t>
      </w:r>
      <w:r>
        <w:rPr>
          <w:rtl/>
        </w:rPr>
        <w:t xml:space="preserve"> </w:t>
      </w:r>
      <w:r>
        <w:rPr>
          <w:rFonts w:hint="cs"/>
          <w:rtl/>
        </w:rPr>
        <w:t>ל</w:t>
      </w:r>
      <w:r>
        <w:rPr>
          <w:rtl/>
        </w:rPr>
        <w:t xml:space="preserve">אמצעים ארגונומיים, </w:t>
      </w:r>
      <w:r>
        <w:rPr>
          <w:rFonts w:hint="cs"/>
          <w:rtl/>
        </w:rPr>
        <w:t xml:space="preserve">אמצעי </w:t>
      </w:r>
      <w:r>
        <w:rPr>
          <w:rtl/>
        </w:rPr>
        <w:t>ביופיליה, חומרי גמר באיכויות גבוהות ובעלי חותמת סביבתית נמוכה.</w:t>
      </w:r>
    </w:p>
    <w:p w14:paraId="33BAFEBE" w14:textId="77777777" w:rsidR="009263E5" w:rsidRDefault="009263E5" w:rsidP="009263E5">
      <w:pPr>
        <w:pStyle w:val="15"/>
        <w:rPr>
          <w:rtl/>
        </w:rPr>
      </w:pPr>
      <w:bookmarkStart w:id="243" w:name="_Toc174348652"/>
      <w:bookmarkStart w:id="244" w:name="_Toc175039904"/>
      <w:bookmarkStart w:id="245" w:name="_Toc180398458"/>
      <w:r w:rsidRPr="002F76F3">
        <w:rPr>
          <w:rtl/>
        </w:rPr>
        <w:lastRenderedPageBreak/>
        <w:t>אתגרים והישגים מרכזיים</w:t>
      </w:r>
      <w:bookmarkEnd w:id="243"/>
      <w:bookmarkEnd w:id="244"/>
      <w:bookmarkEnd w:id="245"/>
    </w:p>
    <w:p w14:paraId="27CB920C" w14:textId="77777777" w:rsidR="009263E5" w:rsidRDefault="009263E5" w:rsidP="009263E5">
      <w:pPr>
        <w:pStyle w:val="a"/>
      </w:pPr>
      <w:r>
        <w:rPr>
          <w:rtl/>
        </w:rPr>
        <w:t>היעד העיקרי בשיפוץ ה</w:t>
      </w:r>
      <w:r>
        <w:rPr>
          <w:rFonts w:hint="cs"/>
          <w:rtl/>
        </w:rPr>
        <w:t>יה</w:t>
      </w:r>
      <w:r>
        <w:rPr>
          <w:rtl/>
        </w:rPr>
        <w:t xml:space="preserve"> השגת מקסימום איכות חיים, רווחה ובריאות לעובדי החברה.</w:t>
      </w:r>
      <w:r>
        <w:rPr>
          <w:rFonts w:hint="cs"/>
          <w:rtl/>
        </w:rPr>
        <w:t xml:space="preserve"> </w:t>
      </w:r>
      <w:r>
        <w:rPr>
          <w:rtl/>
        </w:rPr>
        <w:t>בהתא</w:t>
      </w:r>
      <w:r>
        <w:rPr>
          <w:rFonts w:hint="cs"/>
          <w:rtl/>
        </w:rPr>
        <w:t>ם</w:t>
      </w:r>
      <w:r>
        <w:rPr>
          <w:rtl/>
        </w:rPr>
        <w:t xml:space="preserve"> לחזון הקיימות של החברה ול</w:t>
      </w:r>
      <w:r>
        <w:rPr>
          <w:rFonts w:hint="cs"/>
          <w:rtl/>
        </w:rPr>
        <w:t>רצון לעמוד</w:t>
      </w:r>
      <w:r>
        <w:rPr>
          <w:rtl/>
        </w:rPr>
        <w:t xml:space="preserve"> ביעדים גבוהים הוחלט להתעיד את השיפוץ גם </w:t>
      </w:r>
      <w:r>
        <w:rPr>
          <w:rFonts w:hint="cs"/>
          <w:rtl/>
        </w:rPr>
        <w:t xml:space="preserve">באמצעות </w:t>
      </w:r>
      <w:r>
        <w:rPr>
          <w:rtl/>
        </w:rPr>
        <w:t xml:space="preserve">תקינה </w:t>
      </w:r>
      <w:r>
        <w:rPr>
          <w:rFonts w:hint="cs"/>
          <w:rtl/>
        </w:rPr>
        <w:t>ולעשות שימוש</w:t>
      </w:r>
      <w:r>
        <w:rPr>
          <w:rtl/>
        </w:rPr>
        <w:t xml:space="preserve"> </w:t>
      </w:r>
      <w:r>
        <w:rPr>
          <w:rFonts w:hint="cs"/>
          <w:rtl/>
        </w:rPr>
        <w:t>בכלים</w:t>
      </w:r>
      <w:r>
        <w:rPr>
          <w:rtl/>
        </w:rPr>
        <w:t xml:space="preserve"> ישראלים ובין לאומיים (שימוש בקרדיטים מקבילים מתקני </w:t>
      </w:r>
      <w:r>
        <w:t>LEED</w:t>
      </w:r>
      <w:r>
        <w:rPr>
          <w:rtl/>
        </w:rPr>
        <w:t xml:space="preserve"> ו-</w:t>
      </w:r>
      <w:r>
        <w:t>WELL</w:t>
      </w:r>
      <w:r>
        <w:rPr>
          <w:rtl/>
        </w:rPr>
        <w:t>)</w:t>
      </w:r>
      <w:r>
        <w:rPr>
          <w:rFonts w:hint="cs"/>
          <w:rtl/>
        </w:rPr>
        <w:t>.</w:t>
      </w:r>
    </w:p>
    <w:p w14:paraId="47AE93BA" w14:textId="77777777" w:rsidR="009263E5" w:rsidRPr="00FD4BFC" w:rsidRDefault="009263E5" w:rsidP="009263E5">
      <w:pPr>
        <w:pStyle w:val="a"/>
        <w:rPr>
          <w:rtl/>
        </w:rPr>
      </w:pPr>
      <w:r>
        <w:rPr>
          <w:rFonts w:hint="cs"/>
          <w:rtl/>
        </w:rPr>
        <w:t xml:space="preserve">כמה מהאתגרים בפרויקט נוגעים לאילוצים הנוגעים למאפיינים פרטניים, לתקציב וללוח הזמנים. לדוגמה, </w:t>
      </w:r>
      <w:r>
        <w:rPr>
          <w:rtl/>
        </w:rPr>
        <w:t xml:space="preserve">למרות בדיקות ראשוניות בנושא, </w:t>
      </w:r>
      <w:r>
        <w:rPr>
          <w:rFonts w:hint="cs"/>
          <w:rtl/>
        </w:rPr>
        <w:t xml:space="preserve"> </w:t>
      </w:r>
      <w:r>
        <w:rPr>
          <w:rtl/>
        </w:rPr>
        <w:t xml:space="preserve">הוחלט בתחילת הדרך כי לא ניתן יהיה להשיג שיפור במערכות מיזוג </w:t>
      </w:r>
      <w:r>
        <w:rPr>
          <w:rFonts w:hint="cs"/>
          <w:rtl/>
        </w:rPr>
        <w:t>ה</w:t>
      </w:r>
      <w:r>
        <w:rPr>
          <w:rtl/>
        </w:rPr>
        <w:t xml:space="preserve">אויר </w:t>
      </w:r>
      <w:r>
        <w:rPr>
          <w:rFonts w:hint="cs"/>
          <w:rtl/>
        </w:rPr>
        <w:t>ה</w:t>
      </w:r>
      <w:r>
        <w:rPr>
          <w:rtl/>
        </w:rPr>
        <w:t>קיימות שמשרתות קומות נוספות</w:t>
      </w:r>
      <w:r>
        <w:rPr>
          <w:rFonts w:hint="cs"/>
          <w:rtl/>
        </w:rPr>
        <w:t>,</w:t>
      </w:r>
      <w:r>
        <w:rPr>
          <w:rtl/>
        </w:rPr>
        <w:t xml:space="preserve"> וכי טיפול במעטפת המבנה הקיימת </w:t>
      </w:r>
      <w:r>
        <w:rPr>
          <w:rFonts w:hint="cs"/>
          <w:rtl/>
        </w:rPr>
        <w:t>אינו</w:t>
      </w:r>
      <w:r>
        <w:rPr>
          <w:rtl/>
        </w:rPr>
        <w:t xml:space="preserve"> אפשרי.</w:t>
      </w:r>
      <w:r>
        <w:rPr>
          <w:rFonts w:hint="cs"/>
          <w:rtl/>
        </w:rPr>
        <w:t xml:space="preserve"> כמו כן, </w:t>
      </w:r>
      <w:r>
        <w:rPr>
          <w:rtl/>
        </w:rPr>
        <w:t>התכנון הראשוני כלל עיצוב של פינת רווחה לטובת העובדים, אך משיקו</w:t>
      </w:r>
      <w:r>
        <w:rPr>
          <w:rFonts w:hint="cs"/>
          <w:rtl/>
        </w:rPr>
        <w:t>ל</w:t>
      </w:r>
      <w:r>
        <w:rPr>
          <w:rtl/>
        </w:rPr>
        <w:t xml:space="preserve">י תקציב ולוחות זמנים </w:t>
      </w:r>
      <w:r>
        <w:rPr>
          <w:rFonts w:hint="cs"/>
          <w:rtl/>
        </w:rPr>
        <w:t>הביצוע</w:t>
      </w:r>
      <w:r>
        <w:rPr>
          <w:rtl/>
        </w:rPr>
        <w:t xml:space="preserve"> </w:t>
      </w:r>
      <w:r>
        <w:rPr>
          <w:rFonts w:hint="cs"/>
          <w:rtl/>
        </w:rPr>
        <w:t xml:space="preserve">נעשה </w:t>
      </w:r>
      <w:r>
        <w:rPr>
          <w:rtl/>
        </w:rPr>
        <w:t xml:space="preserve">רק אחרי ההתעדה </w:t>
      </w:r>
      <w:r>
        <w:rPr>
          <w:rFonts w:hint="cs"/>
          <w:rtl/>
        </w:rPr>
        <w:t>(</w:t>
      </w:r>
      <w:r>
        <w:rPr>
          <w:rtl/>
        </w:rPr>
        <w:t>לכן אזור זה לא נכלל בהסמכה).</w:t>
      </w:r>
      <w:r>
        <w:rPr>
          <w:rFonts w:hint="cs"/>
          <w:rtl/>
        </w:rPr>
        <w:t xml:space="preserve"> בנוסף, </w:t>
      </w:r>
      <w:r>
        <w:rPr>
          <w:rtl/>
        </w:rPr>
        <w:t>במהלך השיפוץ הוחלט גם לבצע פעולות בפיתוח השטח על חשבון חניון פתוח קיים (יפורט בהמשך), ובוצע תכנון מפורט ומלא לביצוע. עם זאת, לקראת סיום השיפוץ ומשיקולים תקציביים הביצוע נדחה וטרם מומש.</w:t>
      </w:r>
    </w:p>
    <w:p w14:paraId="46A3D491" w14:textId="77777777" w:rsidR="009263E5" w:rsidRPr="00FD4BFC" w:rsidRDefault="009263E5" w:rsidP="009263E5">
      <w:pPr>
        <w:pStyle w:val="15"/>
        <w:rPr>
          <w:rtl/>
        </w:rPr>
      </w:pPr>
      <w:bookmarkStart w:id="246" w:name="_Toc174348654"/>
      <w:bookmarkStart w:id="247" w:name="_Toc175039906"/>
      <w:bookmarkStart w:id="248" w:name="_Toc180398459"/>
      <w:r w:rsidRPr="00DE67FC">
        <w:rPr>
          <w:rtl/>
        </w:rPr>
        <w:t>אנרגיה</w:t>
      </w:r>
      <w:bookmarkEnd w:id="246"/>
      <w:bookmarkEnd w:id="247"/>
      <w:bookmarkEnd w:id="248"/>
    </w:p>
    <w:p w14:paraId="161E9C1D" w14:textId="77777777" w:rsidR="009263E5" w:rsidRDefault="009263E5" w:rsidP="009263E5">
      <w:pPr>
        <w:pStyle w:val="a"/>
      </w:pPr>
      <w:r>
        <w:rPr>
          <w:rtl/>
        </w:rPr>
        <w:t>סקר מערכות פסיביות</w:t>
      </w:r>
      <w:r>
        <w:rPr>
          <w:rFonts w:hint="cs"/>
          <w:rtl/>
        </w:rPr>
        <w:t xml:space="preserve">: </w:t>
      </w:r>
      <w:r>
        <w:rPr>
          <w:rtl/>
        </w:rPr>
        <w:t xml:space="preserve">בשלב ראשון בוצע סקר </w:t>
      </w:r>
      <w:r>
        <w:rPr>
          <w:rFonts w:hint="cs"/>
          <w:rtl/>
        </w:rPr>
        <w:t xml:space="preserve">של </w:t>
      </w:r>
      <w:r>
        <w:rPr>
          <w:rtl/>
        </w:rPr>
        <w:t>המערכות הקיימות וגובשו המלצות לשיפור שלהן. בחלק מהמערכות הקיימות נעשה שימוש חוזר כדוגמת: החלונות והזיגוג, הבידוד הקיים בגג ובקירות. חלק מהמערכות שופרו.</w:t>
      </w:r>
    </w:p>
    <w:p w14:paraId="2F57CB6B" w14:textId="7143962F" w:rsidR="009263E5" w:rsidRDefault="009263E5" w:rsidP="009263E5">
      <w:pPr>
        <w:pStyle w:val="a"/>
      </w:pPr>
      <w:r>
        <w:rPr>
          <w:rtl/>
        </w:rPr>
        <w:t>אמצעי מדידה ובקרה של אנרגיה</w:t>
      </w:r>
      <w:r>
        <w:rPr>
          <w:rFonts w:hint="cs"/>
          <w:rtl/>
        </w:rPr>
        <w:t xml:space="preserve">: </w:t>
      </w:r>
      <w:r>
        <w:rPr>
          <w:rtl/>
        </w:rPr>
        <w:t xml:space="preserve">המבנה כלל במקור מערכות מדידה, בקרה ושליטה מתקדמות במערכות מיזוג ותאורה בחדרים טכניים </w:t>
      </w:r>
      <w:r w:rsidR="007F3AC4">
        <w:rPr>
          <w:rFonts w:hint="cs"/>
          <w:rtl/>
        </w:rPr>
        <w:t>יעודים</w:t>
      </w:r>
      <w:r>
        <w:rPr>
          <w:rtl/>
        </w:rPr>
        <w:t xml:space="preserve">. </w:t>
      </w:r>
    </w:p>
    <w:p w14:paraId="56239B44" w14:textId="77777777" w:rsidR="009263E5" w:rsidRDefault="009263E5" w:rsidP="009263E5">
      <w:pPr>
        <w:pStyle w:val="a"/>
      </w:pPr>
      <w:r>
        <w:rPr>
          <w:rFonts w:hint="cs"/>
          <w:rtl/>
        </w:rPr>
        <w:t xml:space="preserve">תאורה: </w:t>
      </w:r>
      <w:r>
        <w:rPr>
          <w:rtl/>
        </w:rPr>
        <w:t xml:space="preserve">גופי התאורה החדשים ותוספת המעגלים בחללים שעברו שיפוץ נדרשו לחיבור והתאמה למערכות השליטה ולמעגלים הקיימים. </w:t>
      </w:r>
    </w:p>
    <w:p w14:paraId="2F085FEA" w14:textId="77777777" w:rsidR="009263E5" w:rsidRDefault="009263E5" w:rsidP="009263E5">
      <w:pPr>
        <w:pStyle w:val="a"/>
        <w:rPr>
          <w:rtl/>
        </w:rPr>
      </w:pPr>
      <w:r>
        <w:rPr>
          <w:rFonts w:hint="cs"/>
          <w:rtl/>
        </w:rPr>
        <w:t xml:space="preserve">מיזוג אוויר: </w:t>
      </w:r>
      <w:r>
        <w:rPr>
          <w:rtl/>
        </w:rPr>
        <w:t>מאיידי מיזוג חדשים נוספו וחוברו למעבים הקיימים ו</w:t>
      </w:r>
      <w:r>
        <w:rPr>
          <w:rFonts w:hint="cs"/>
          <w:rtl/>
        </w:rPr>
        <w:t>ל</w:t>
      </w:r>
      <w:r>
        <w:rPr>
          <w:rtl/>
        </w:rPr>
        <w:t>מערכת השליטה הקיימת.</w:t>
      </w:r>
      <w:r>
        <w:rPr>
          <w:rFonts w:hint="cs"/>
          <w:rtl/>
        </w:rPr>
        <w:t xml:space="preserve"> </w:t>
      </w:r>
      <w:r>
        <w:rPr>
          <w:rtl/>
        </w:rPr>
        <w:t xml:space="preserve">בגג </w:t>
      </w:r>
      <w:r>
        <w:rPr>
          <w:rFonts w:hint="cs"/>
          <w:rtl/>
        </w:rPr>
        <w:t>ה</w:t>
      </w:r>
      <w:r>
        <w:rPr>
          <w:rtl/>
        </w:rPr>
        <w:t xml:space="preserve">מבנה שולבה תחנה מטאורולוגית </w:t>
      </w:r>
      <w:r>
        <w:rPr>
          <w:rFonts w:hint="cs"/>
          <w:rtl/>
        </w:rPr>
        <w:t>שת</w:t>
      </w:r>
      <w:r>
        <w:rPr>
          <w:rtl/>
        </w:rPr>
        <w:t xml:space="preserve">אפשר </w:t>
      </w:r>
      <w:r>
        <w:rPr>
          <w:rFonts w:hint="cs"/>
          <w:rtl/>
        </w:rPr>
        <w:t>הפעלת</w:t>
      </w:r>
      <w:r>
        <w:rPr>
          <w:rtl/>
        </w:rPr>
        <w:t xml:space="preserve"> המיזוג באופן יעיל </w:t>
      </w:r>
      <w:r>
        <w:rPr>
          <w:rFonts w:hint="cs"/>
          <w:rtl/>
        </w:rPr>
        <w:t>על פי</w:t>
      </w:r>
      <w:r>
        <w:rPr>
          <w:rtl/>
        </w:rPr>
        <w:t xml:space="preserve"> תנאי הסביבה</w:t>
      </w:r>
      <w:r>
        <w:rPr>
          <w:rFonts w:hint="cs"/>
          <w:rtl/>
        </w:rPr>
        <w:t>.</w:t>
      </w:r>
    </w:p>
    <w:p w14:paraId="6F54502C" w14:textId="77777777" w:rsidR="009263E5" w:rsidRDefault="009263E5" w:rsidP="009263E5">
      <w:pPr>
        <w:pStyle w:val="a"/>
      </w:pPr>
      <w:r>
        <w:rPr>
          <w:rFonts w:hint="cs"/>
          <w:rtl/>
        </w:rPr>
        <w:t xml:space="preserve">איטום הגג: </w:t>
      </w:r>
      <w:r w:rsidRPr="008D23FF">
        <w:rPr>
          <w:rtl/>
        </w:rPr>
        <w:t xml:space="preserve">במהלך השיפוץ בוצע גם חידוש </w:t>
      </w:r>
      <w:r>
        <w:rPr>
          <w:rFonts w:hint="cs"/>
          <w:rtl/>
        </w:rPr>
        <w:t>ה</w:t>
      </w:r>
      <w:r w:rsidRPr="008D23FF">
        <w:rPr>
          <w:rtl/>
        </w:rPr>
        <w:t xml:space="preserve">איטום </w:t>
      </w:r>
      <w:r>
        <w:rPr>
          <w:rFonts w:hint="cs"/>
          <w:rtl/>
        </w:rPr>
        <w:t xml:space="preserve">של </w:t>
      </w:r>
      <w:r w:rsidRPr="008D23FF">
        <w:rPr>
          <w:rtl/>
        </w:rPr>
        <w:t>הגג העליון, במהלכו צופה הגג בחומר רפלקטיבי להפחתת הטמפ' בקומות העליונות.</w:t>
      </w:r>
    </w:p>
    <w:p w14:paraId="1094A2B8" w14:textId="77777777" w:rsidR="009263E5" w:rsidRDefault="009263E5" w:rsidP="009263E5">
      <w:pPr>
        <w:pStyle w:val="a"/>
        <w:rPr>
          <w:rtl/>
        </w:rPr>
      </w:pPr>
      <w:r>
        <w:rPr>
          <w:rtl/>
        </w:rPr>
        <w:t>מכשירי חשמל יעילים</w:t>
      </w:r>
      <w:r>
        <w:rPr>
          <w:rFonts w:hint="cs"/>
          <w:rtl/>
        </w:rPr>
        <w:t xml:space="preserve">: </w:t>
      </w:r>
      <w:r>
        <w:rPr>
          <w:rtl/>
        </w:rPr>
        <w:t>בפרויקט הותקנו מכשירי חשמל בעלי דירוג אנרגטי גבוה, הן מכשירים לבנים במטבחים דוגמת מקררים, תנורים וכדומה והן ציוד משרדי כגון מסכי מחשב, מדפסות ומכונות צילום.</w:t>
      </w:r>
    </w:p>
    <w:p w14:paraId="49E3C7FE" w14:textId="77777777" w:rsidR="008469E8" w:rsidRDefault="008469E8" w:rsidP="008469E8">
      <w:pPr>
        <w:pStyle w:val="15"/>
        <w:rPr>
          <w:rtl/>
        </w:rPr>
      </w:pPr>
      <w:bookmarkStart w:id="249" w:name="_Toc174348655"/>
      <w:bookmarkStart w:id="250" w:name="_Toc175039907"/>
      <w:bookmarkStart w:id="251" w:name="_Toc180398460"/>
      <w:r w:rsidRPr="00DE67FC">
        <w:rPr>
          <w:rtl/>
        </w:rPr>
        <w:t>קרקע</w:t>
      </w:r>
      <w:bookmarkEnd w:id="249"/>
      <w:bookmarkEnd w:id="250"/>
      <w:bookmarkEnd w:id="251"/>
    </w:p>
    <w:p w14:paraId="427C314B" w14:textId="77777777" w:rsidR="008469E8" w:rsidRPr="00FD4BFC" w:rsidRDefault="008469E8" w:rsidP="008469E8">
      <w:pPr>
        <w:pStyle w:val="a"/>
        <w:rPr>
          <w:rtl/>
        </w:rPr>
      </w:pPr>
      <w:r>
        <w:rPr>
          <w:rtl/>
        </w:rPr>
        <w:t>ב</w:t>
      </w:r>
      <w:r>
        <w:rPr>
          <w:rFonts w:hint="cs"/>
          <w:rtl/>
        </w:rPr>
        <w:t>הליך</w:t>
      </w:r>
      <w:r>
        <w:rPr>
          <w:rtl/>
        </w:rPr>
        <w:t xml:space="preserve"> </w:t>
      </w:r>
      <w:r>
        <w:rPr>
          <w:rFonts w:hint="cs"/>
          <w:rtl/>
        </w:rPr>
        <w:t>ה</w:t>
      </w:r>
      <w:r>
        <w:rPr>
          <w:rtl/>
        </w:rPr>
        <w:t>שיפוץ נדרש זמנית שטח התארגנות לעבודות</w:t>
      </w:r>
      <w:r>
        <w:rPr>
          <w:rFonts w:hint="cs"/>
          <w:rtl/>
        </w:rPr>
        <w:t>,</w:t>
      </w:r>
      <w:r>
        <w:rPr>
          <w:rtl/>
        </w:rPr>
        <w:t xml:space="preserve"> במקום </w:t>
      </w:r>
      <w:r>
        <w:rPr>
          <w:rFonts w:hint="cs"/>
          <w:rtl/>
        </w:rPr>
        <w:t>ה</w:t>
      </w:r>
      <w:r>
        <w:rPr>
          <w:rtl/>
        </w:rPr>
        <w:t xml:space="preserve">חניה </w:t>
      </w:r>
      <w:r>
        <w:rPr>
          <w:rFonts w:hint="cs"/>
          <w:rtl/>
        </w:rPr>
        <w:t>ה</w:t>
      </w:r>
      <w:r>
        <w:rPr>
          <w:rtl/>
        </w:rPr>
        <w:t>חיצוני</w:t>
      </w:r>
      <w:r>
        <w:rPr>
          <w:rFonts w:hint="cs"/>
          <w:rtl/>
        </w:rPr>
        <w:t>ת</w:t>
      </w:r>
      <w:r>
        <w:rPr>
          <w:rtl/>
        </w:rPr>
        <w:t xml:space="preserve"> בכניסה למבנה. לאחר פינוי הציוד, הנהלת החברה </w:t>
      </w:r>
      <w:r>
        <w:rPr>
          <w:rFonts w:hint="cs"/>
          <w:rtl/>
        </w:rPr>
        <w:t>החליטה</w:t>
      </w:r>
      <w:r>
        <w:rPr>
          <w:rtl/>
        </w:rPr>
        <w:t xml:space="preserve"> כי ניתן לוותר על החניון באופן קבוע, ולתכנן במקום שטח פיתוח נופי לרווחת העובדים.</w:t>
      </w:r>
      <w:r>
        <w:rPr>
          <w:rFonts w:hint="cs"/>
          <w:rtl/>
        </w:rPr>
        <w:t xml:space="preserve"> </w:t>
      </w:r>
    </w:p>
    <w:p w14:paraId="5E0DAFB8" w14:textId="77777777" w:rsidR="008469E8" w:rsidRDefault="008469E8" w:rsidP="009263E5">
      <w:pPr>
        <w:pStyle w:val="a"/>
        <w:rPr>
          <w:rtl/>
        </w:rPr>
      </w:pPr>
    </w:p>
    <w:p w14:paraId="313334B4" w14:textId="689F4A39" w:rsidR="009263E5" w:rsidRDefault="003227D1" w:rsidP="009263E5">
      <w:pPr>
        <w:pStyle w:val="a"/>
        <w:rPr>
          <w:noProof/>
        </w:rPr>
      </w:pPr>
      <w:r>
        <w:rPr>
          <w:rFonts w:hint="cs"/>
          <w:noProof/>
          <w:rtl/>
        </w:rPr>
        <w:lastRenderedPageBreak/>
        <w:t xml:space="preserve">. </w:t>
      </w:r>
      <w:r w:rsidR="009263E5">
        <w:rPr>
          <w:noProof/>
        </w:rPr>
        <w:drawing>
          <wp:inline distT="0" distB="0" distL="0" distR="0" wp14:anchorId="778E72F2" wp14:editId="72C6CFAB">
            <wp:extent cx="4977911" cy="3321050"/>
            <wp:effectExtent l="0" t="0" r="0" b="0"/>
            <wp:docPr id="72101615" name="תמונה 6" descr="תמונת מרחב ציבורי במבנה החברה Applied Materials. בחלל שולחנות עם כיסאות וכן כיסאות ערסל יחיד, לגיוון אפשרויות הישיב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615" name="תמונה 6" descr="תמונת מרחב ציבורי במבנה החברה Applied Materials. בחלל שולחנות עם כיסאות וכן כיסאות ערסל יחיד, לגיוון אפשרויות הישיבה.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1869" cy="3323691"/>
                    </a:xfrm>
                    <a:prstGeom prst="rect">
                      <a:avLst/>
                    </a:prstGeom>
                    <a:noFill/>
                    <a:ln>
                      <a:noFill/>
                    </a:ln>
                  </pic:spPr>
                </pic:pic>
              </a:graphicData>
            </a:graphic>
          </wp:inline>
        </w:drawing>
      </w:r>
    </w:p>
    <w:p w14:paraId="1479984A" w14:textId="77777777" w:rsidR="009263E5" w:rsidRPr="00A04146" w:rsidRDefault="009263E5" w:rsidP="009263E5">
      <w:pPr>
        <w:pStyle w:val="a"/>
        <w:rPr>
          <w:sz w:val="20"/>
          <w:szCs w:val="20"/>
          <w:rtl/>
        </w:rPr>
      </w:pPr>
      <w:r w:rsidRPr="00A04146">
        <w:rPr>
          <w:rFonts w:hint="cs"/>
          <w:sz w:val="20"/>
          <w:szCs w:val="20"/>
          <w:rtl/>
        </w:rPr>
        <w:t xml:space="preserve">צילום: </w:t>
      </w:r>
      <w:r w:rsidRPr="00A04146">
        <w:rPr>
          <w:sz w:val="20"/>
          <w:szCs w:val="20"/>
          <w:rtl/>
        </w:rPr>
        <w:t xml:space="preserve">מיכה לובטון </w:t>
      </w:r>
      <w:r w:rsidRPr="00A04146">
        <w:rPr>
          <w:rFonts w:hint="cs"/>
          <w:sz w:val="20"/>
          <w:szCs w:val="20"/>
          <w:rtl/>
        </w:rPr>
        <w:t>(</w:t>
      </w:r>
      <w:r w:rsidRPr="00A04146">
        <w:rPr>
          <w:sz w:val="20"/>
          <w:szCs w:val="20"/>
          <w:rtl/>
        </w:rPr>
        <w:t>באדיבות אפלייד מטיריאלס ישראל</w:t>
      </w:r>
      <w:r w:rsidRPr="00A04146">
        <w:rPr>
          <w:rFonts w:hint="cs"/>
          <w:sz w:val="20"/>
          <w:szCs w:val="20"/>
          <w:rtl/>
        </w:rPr>
        <w:t>)</w:t>
      </w:r>
      <w:r w:rsidRPr="00A04146">
        <w:rPr>
          <w:sz w:val="20"/>
          <w:szCs w:val="20"/>
          <w:rtl/>
        </w:rPr>
        <w:t xml:space="preserve"> </w:t>
      </w:r>
    </w:p>
    <w:p w14:paraId="164E19D0" w14:textId="77777777" w:rsidR="008469E8" w:rsidRDefault="008469E8" w:rsidP="008469E8">
      <w:pPr>
        <w:pStyle w:val="15"/>
        <w:rPr>
          <w:rtl/>
        </w:rPr>
      </w:pPr>
      <w:bookmarkStart w:id="252" w:name="_Toc174348656"/>
      <w:bookmarkStart w:id="253" w:name="_Toc175039908"/>
      <w:bookmarkStart w:id="254" w:name="_Toc180398461"/>
      <w:bookmarkStart w:id="255" w:name="_Toc174348657"/>
      <w:bookmarkStart w:id="256" w:name="_Toc175039909"/>
      <w:r w:rsidRPr="00DE67FC">
        <w:rPr>
          <w:rtl/>
        </w:rPr>
        <w:t>מים</w:t>
      </w:r>
      <w:bookmarkEnd w:id="252"/>
      <w:bookmarkEnd w:id="253"/>
      <w:bookmarkEnd w:id="254"/>
    </w:p>
    <w:p w14:paraId="4D411109" w14:textId="77777777" w:rsidR="008469E8" w:rsidRPr="00FD4BFC" w:rsidRDefault="008469E8" w:rsidP="008469E8">
      <w:pPr>
        <w:pStyle w:val="a"/>
        <w:rPr>
          <w:rtl/>
        </w:rPr>
      </w:pPr>
      <w:r>
        <w:rPr>
          <w:rtl/>
        </w:rPr>
        <w:t xml:space="preserve">הפרויקט כולל מערכות ברזים, ניאגרות ומקלחות חסכוניים שהותקנו לאחרונה ומשרתים את השטח ששופץ. הותקנו מדי מים על מנת לאפשר בקרה על מערכות ההשקיה לגינון. במבנה מותקנת מערכת </w:t>
      </w:r>
      <w:r>
        <w:t>Flowless</w:t>
      </w:r>
      <w:r>
        <w:rPr>
          <w:rtl/>
        </w:rPr>
        <w:t xml:space="preserve"> המאתרת ומונעת דליפות מים.</w:t>
      </w:r>
    </w:p>
    <w:p w14:paraId="6CB9FA43" w14:textId="436B714B" w:rsidR="009263E5" w:rsidRPr="00FD4BFC" w:rsidRDefault="009263E5" w:rsidP="009263E5">
      <w:pPr>
        <w:pStyle w:val="15"/>
        <w:rPr>
          <w:rtl/>
        </w:rPr>
      </w:pPr>
      <w:bookmarkStart w:id="257" w:name="_Toc180398462"/>
      <w:r w:rsidRPr="00DE67FC">
        <w:rPr>
          <w:rtl/>
        </w:rPr>
        <w:t>חומרים</w:t>
      </w:r>
      <w:bookmarkEnd w:id="255"/>
      <w:bookmarkEnd w:id="256"/>
      <w:bookmarkEnd w:id="257"/>
    </w:p>
    <w:p w14:paraId="35C2DD38" w14:textId="77777777" w:rsidR="009263E5" w:rsidRDefault="009263E5" w:rsidP="009263E5">
      <w:pPr>
        <w:pStyle w:val="a"/>
        <w:rPr>
          <w:rtl/>
        </w:rPr>
      </w:pPr>
      <w:r>
        <w:rPr>
          <w:rFonts w:hint="cs"/>
          <w:rtl/>
        </w:rPr>
        <w:t xml:space="preserve">בפרויקט נעשה כאמור </w:t>
      </w:r>
      <w:r>
        <w:rPr>
          <w:rtl/>
        </w:rPr>
        <w:t>שימוש חוזר ב</w:t>
      </w:r>
      <w:r>
        <w:rPr>
          <w:rFonts w:hint="cs"/>
          <w:rtl/>
        </w:rPr>
        <w:t>חומרים ו</w:t>
      </w:r>
      <w:r>
        <w:rPr>
          <w:rtl/>
        </w:rPr>
        <w:t>מערכות.</w:t>
      </w:r>
      <w:r>
        <w:rPr>
          <w:rFonts w:hint="cs"/>
          <w:rtl/>
        </w:rPr>
        <w:t xml:space="preserve"> כך למשל,</w:t>
      </w:r>
      <w:r>
        <w:rPr>
          <w:rtl/>
        </w:rPr>
        <w:t xml:space="preserve"> </w:t>
      </w:r>
      <w:r w:rsidRPr="00404D71">
        <w:rPr>
          <w:rtl/>
        </w:rPr>
        <w:t>כל החלונות החיצוניים נשמרו</w:t>
      </w:r>
      <w:r>
        <w:rPr>
          <w:rFonts w:hint="cs"/>
          <w:rtl/>
        </w:rPr>
        <w:t xml:space="preserve"> ונעשה</w:t>
      </w:r>
      <w:r w:rsidRPr="00404D71">
        <w:rPr>
          <w:rtl/>
        </w:rPr>
        <w:t xml:space="preserve"> שימוש חוזר ביחידות מיזוג פנים (82% מהמאיידים בתכנון הסופי הן יחידות קיימות)</w:t>
      </w:r>
      <w:r>
        <w:rPr>
          <w:rFonts w:hint="cs"/>
          <w:rtl/>
        </w:rPr>
        <w:t>.</w:t>
      </w:r>
    </w:p>
    <w:p w14:paraId="0FAD7102" w14:textId="77777777" w:rsidR="009263E5" w:rsidRDefault="009263E5" w:rsidP="009263E5">
      <w:pPr>
        <w:pStyle w:val="a"/>
        <w:rPr>
          <w:rtl/>
        </w:rPr>
      </w:pPr>
      <w:r>
        <w:rPr>
          <w:rtl/>
        </w:rPr>
        <w:t>בפרויקט יושמו מגוון של חומרים ומוצרים בעלי מאפיינים ירוקים. 16% מהניקוד של הפרויקט הושג הודות לשילוב חומרים ומוצרים אלו.</w:t>
      </w:r>
      <w:r>
        <w:rPr>
          <w:rFonts w:hint="cs"/>
          <w:rtl/>
        </w:rPr>
        <w:t xml:space="preserve"> </w:t>
      </w:r>
      <w:r>
        <w:rPr>
          <w:rtl/>
        </w:rPr>
        <w:t xml:space="preserve">הפרויקט כולל שימוש בחומרים ומוצרים בעלי תווים ירוקים, תכולת חומר ממוחזר, חומרים בייצור מקומי, חומרים ממקורות אחראיים, חומרים בעלי אישורים על ביצוע ניתוח מחזור חיים </w:t>
      </w:r>
      <w:r>
        <w:rPr>
          <w:rFonts w:hint="cs"/>
          <w:rtl/>
        </w:rPr>
        <w:t>ו</w:t>
      </w:r>
      <w:r>
        <w:rPr>
          <w:rtl/>
        </w:rPr>
        <w:t xml:space="preserve">חומרים בעלי פליטת </w:t>
      </w:r>
      <w:r>
        <w:t>VOC</w:t>
      </w:r>
      <w:r>
        <w:rPr>
          <w:rtl/>
        </w:rPr>
        <w:t xml:space="preserve"> נמוכה</w:t>
      </w:r>
      <w:r>
        <w:rPr>
          <w:rFonts w:hint="cs"/>
          <w:rtl/>
        </w:rPr>
        <w:t>.</w:t>
      </w:r>
      <w:r>
        <w:rPr>
          <w:rtl/>
        </w:rPr>
        <w:t xml:space="preserve"> מבין המוצרים הבולטים שנעשה בהם שימוש בפרויקט ותרמו ניקוד רב בפרק זה ניתן למנות: מחיצות פנים אקוסטיות, שטיחים, כיסאות, שולחנות, תקרות אקוסטיות ועוד חומרים ורהיטים שונים.</w:t>
      </w:r>
    </w:p>
    <w:p w14:paraId="0BD50E08" w14:textId="77777777" w:rsidR="009263E5" w:rsidRDefault="009263E5" w:rsidP="009263E5">
      <w:pPr>
        <w:pStyle w:val="15"/>
        <w:rPr>
          <w:rtl/>
        </w:rPr>
      </w:pPr>
      <w:bookmarkStart w:id="258" w:name="_Toc174348658"/>
      <w:bookmarkStart w:id="259" w:name="_Toc175039910"/>
      <w:bookmarkStart w:id="260" w:name="_Toc180398463"/>
      <w:r w:rsidRPr="00DE67FC">
        <w:rPr>
          <w:rtl/>
        </w:rPr>
        <w:t>בריאות ונוחות</w:t>
      </w:r>
      <w:bookmarkEnd w:id="258"/>
      <w:bookmarkEnd w:id="259"/>
      <w:bookmarkEnd w:id="260"/>
    </w:p>
    <w:p w14:paraId="0787F425" w14:textId="77777777" w:rsidR="009263E5" w:rsidRDefault="009263E5" w:rsidP="009263E5">
      <w:pPr>
        <w:pStyle w:val="a"/>
        <w:rPr>
          <w:rtl/>
        </w:rPr>
      </w:pPr>
      <w:r>
        <w:rPr>
          <w:rtl/>
        </w:rPr>
        <w:t>הפרויקט מציג מערכת הכנסת אוויר צח ברמות הסינון הגבוהה ביותר האפשרית (</w:t>
      </w:r>
      <w:r>
        <w:t>Merv13</w:t>
      </w:r>
      <w:r>
        <w:rPr>
          <w:rtl/>
        </w:rPr>
        <w:t xml:space="preserve">) המסופק ל- 100% מחללי הפנים. הכנסת אויר צח באיכות גבוהה מבטיחה שבתוך המבנה יהיה תמיד אויר נקי </w:t>
      </w:r>
      <w:r>
        <w:rPr>
          <w:rtl/>
        </w:rPr>
        <w:lastRenderedPageBreak/>
        <w:t>ממזהמים, אשר מוכח במחקרים כמשפר תפקוד קוגניטיבי של עובדים, מפחית בימי מחלה ומשפר את שביעות הרצון שלהם מהעבודה.</w:t>
      </w:r>
    </w:p>
    <w:p w14:paraId="05ADDB81" w14:textId="77777777" w:rsidR="009263E5" w:rsidRDefault="009263E5" w:rsidP="009263E5">
      <w:pPr>
        <w:pStyle w:val="15"/>
        <w:rPr>
          <w:rtl/>
        </w:rPr>
      </w:pPr>
      <w:bookmarkStart w:id="261" w:name="_Toc174348659"/>
      <w:bookmarkStart w:id="262" w:name="_Toc175039911"/>
      <w:bookmarkStart w:id="263" w:name="_Toc180398464"/>
      <w:r w:rsidRPr="00DE67FC">
        <w:rPr>
          <w:rtl/>
        </w:rPr>
        <w:t>פסולת</w:t>
      </w:r>
      <w:bookmarkEnd w:id="261"/>
      <w:bookmarkEnd w:id="262"/>
      <w:bookmarkEnd w:id="263"/>
    </w:p>
    <w:p w14:paraId="79CA8FD8" w14:textId="77777777" w:rsidR="009263E5" w:rsidRDefault="009263E5" w:rsidP="009263E5">
      <w:pPr>
        <w:pStyle w:val="a"/>
        <w:rPr>
          <w:rtl/>
        </w:rPr>
      </w:pPr>
      <w:r>
        <w:rPr>
          <w:rtl/>
        </w:rPr>
        <w:t xml:space="preserve">במהלך הבנייה כלל הפסולת הועברה לאתר לטיפול במחזור פסולת. כמו כן, מאות פריטי ריהוט ומכשור שהוחלפו, נתרמו לעמותות. </w:t>
      </w:r>
    </w:p>
    <w:p w14:paraId="6AFD4335" w14:textId="77777777" w:rsidR="009263E5" w:rsidRDefault="009263E5" w:rsidP="009263E5">
      <w:pPr>
        <w:pStyle w:val="a"/>
        <w:rPr>
          <w:rtl/>
        </w:rPr>
      </w:pPr>
      <w:r>
        <w:rPr>
          <w:rtl/>
        </w:rPr>
        <w:t xml:space="preserve">במבנה מוצבים היום פחים רבים להפרדה למגוון זרמי פסולת (זכוכית, פלסטיק, פסולת אלקטרונית, קרטון, מחזור בגדים, נייר ועוד). בנוסף, משולבים אמצעי הסברה למשתמש המציגים כיצד למחזר ומסבירים לעובד כיצד המבנה משיג </w:t>
      </w:r>
      <w:r>
        <w:rPr>
          <w:rFonts w:hint="cs"/>
          <w:rtl/>
        </w:rPr>
        <w:t>יעילות סביבתית</w:t>
      </w:r>
      <w:r>
        <w:rPr>
          <w:rtl/>
        </w:rPr>
        <w:t>.</w:t>
      </w:r>
    </w:p>
    <w:p w14:paraId="11083E45" w14:textId="77777777" w:rsidR="009263E5" w:rsidRDefault="009263E5" w:rsidP="009263E5">
      <w:pPr>
        <w:pStyle w:val="15"/>
        <w:rPr>
          <w:rtl/>
        </w:rPr>
      </w:pPr>
      <w:bookmarkStart w:id="264" w:name="_Toc174348660"/>
      <w:bookmarkStart w:id="265" w:name="_Toc175039912"/>
      <w:bookmarkStart w:id="266" w:name="_Toc180398465"/>
      <w:r>
        <w:rPr>
          <w:rFonts w:hint="cs"/>
          <w:rtl/>
        </w:rPr>
        <w:t>תחבורה</w:t>
      </w:r>
      <w:bookmarkEnd w:id="264"/>
      <w:bookmarkEnd w:id="265"/>
      <w:bookmarkEnd w:id="266"/>
    </w:p>
    <w:p w14:paraId="044993D8" w14:textId="77777777" w:rsidR="009263E5" w:rsidRDefault="009263E5" w:rsidP="009263E5">
      <w:pPr>
        <w:pStyle w:val="a"/>
        <w:rPr>
          <w:rtl/>
        </w:rPr>
      </w:pPr>
      <w:r w:rsidRPr="00A9681F">
        <w:rPr>
          <w:rtl/>
        </w:rPr>
        <w:t>בחניון מקומות רבים לחניות אופניים וכן משולבות כ-100 עמדות הטענה לרכבים חשמליים.</w:t>
      </w:r>
    </w:p>
    <w:p w14:paraId="15B9707B" w14:textId="77777777" w:rsidR="009263E5" w:rsidRDefault="009263E5" w:rsidP="009263E5">
      <w:pPr>
        <w:pStyle w:val="a"/>
        <w:rPr>
          <w:noProof/>
        </w:rPr>
      </w:pPr>
      <w:r>
        <w:rPr>
          <w:noProof/>
        </w:rPr>
        <w:drawing>
          <wp:inline distT="0" distB="0" distL="0" distR="0" wp14:anchorId="5F5ED144" wp14:editId="0875D031">
            <wp:extent cx="5177789" cy="3454400"/>
            <wp:effectExtent l="0" t="0" r="4445" b="0"/>
            <wp:docPr id="82935583" name="תמונה 5" descr="תמונה של מרחב עבודה שיתופי בחברת Applied Materials. במרחב שולחנות ישיבה גבוהים, עליהם עובדים יחד אנשים. בנוסף, ישנו קיר זכוכית שדרכו נשנס שפע של אור טבעי בשעות היום.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5583" name="תמונה 5" descr="תמונה של מרחב עבודה שיתופי בחברת Applied Materials. במרחב שולחנות ישיבה גבוהים, עליהם עובדים יחד אנשים. בנוסף, ישנו קיר זכוכית שדרכו נשנס שפע של אור טבעי בשעות היום. ">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3604" cy="3458279"/>
                    </a:xfrm>
                    <a:prstGeom prst="rect">
                      <a:avLst/>
                    </a:prstGeom>
                    <a:noFill/>
                    <a:ln>
                      <a:noFill/>
                    </a:ln>
                  </pic:spPr>
                </pic:pic>
              </a:graphicData>
            </a:graphic>
          </wp:inline>
        </w:drawing>
      </w:r>
    </w:p>
    <w:p w14:paraId="061CDC34" w14:textId="77777777" w:rsidR="009263E5" w:rsidRPr="00A04146" w:rsidRDefault="009263E5" w:rsidP="009263E5">
      <w:pPr>
        <w:pStyle w:val="a"/>
        <w:rPr>
          <w:sz w:val="20"/>
          <w:szCs w:val="20"/>
          <w:rtl/>
        </w:rPr>
      </w:pPr>
      <w:r w:rsidRPr="00A04146">
        <w:rPr>
          <w:rFonts w:hint="cs"/>
          <w:sz w:val="20"/>
          <w:szCs w:val="20"/>
          <w:rtl/>
        </w:rPr>
        <w:t xml:space="preserve">צילום: </w:t>
      </w:r>
      <w:r w:rsidRPr="00A04146">
        <w:rPr>
          <w:sz w:val="20"/>
          <w:szCs w:val="20"/>
          <w:rtl/>
        </w:rPr>
        <w:t xml:space="preserve">מיכה לובטון </w:t>
      </w:r>
      <w:r w:rsidRPr="00A04146">
        <w:rPr>
          <w:rFonts w:hint="cs"/>
          <w:sz w:val="20"/>
          <w:szCs w:val="20"/>
          <w:rtl/>
        </w:rPr>
        <w:t>(</w:t>
      </w:r>
      <w:r w:rsidRPr="00A04146">
        <w:rPr>
          <w:sz w:val="20"/>
          <w:szCs w:val="20"/>
          <w:rtl/>
        </w:rPr>
        <w:t>באדיבות אפלייד מטיריאלס ישראל</w:t>
      </w:r>
      <w:r w:rsidRPr="00A04146">
        <w:rPr>
          <w:rFonts w:hint="cs"/>
          <w:sz w:val="20"/>
          <w:szCs w:val="20"/>
          <w:rtl/>
        </w:rPr>
        <w:t>)</w:t>
      </w:r>
      <w:r w:rsidRPr="00A04146">
        <w:rPr>
          <w:sz w:val="20"/>
          <w:szCs w:val="20"/>
          <w:rtl/>
        </w:rPr>
        <w:t xml:space="preserve"> </w:t>
      </w:r>
    </w:p>
    <w:p w14:paraId="1C386F3D" w14:textId="77777777" w:rsidR="009263E5" w:rsidRDefault="009263E5" w:rsidP="009263E5">
      <w:pPr>
        <w:pStyle w:val="15"/>
        <w:rPr>
          <w:rtl/>
        </w:rPr>
      </w:pPr>
      <w:bookmarkStart w:id="267" w:name="_Toc174348661"/>
      <w:bookmarkStart w:id="268" w:name="_Toc175039913"/>
      <w:bookmarkStart w:id="269" w:name="_Toc180398466"/>
      <w:r w:rsidRPr="00DE67FC">
        <w:rPr>
          <w:rtl/>
        </w:rPr>
        <w:t>חדשנות</w:t>
      </w:r>
      <w:bookmarkEnd w:id="267"/>
      <w:bookmarkEnd w:id="268"/>
      <w:bookmarkEnd w:id="269"/>
      <w:r w:rsidRPr="00DE67FC">
        <w:rPr>
          <w:rtl/>
        </w:rPr>
        <w:t xml:space="preserve"> </w:t>
      </w:r>
    </w:p>
    <w:p w14:paraId="3C10416A" w14:textId="77777777" w:rsidR="009263E5" w:rsidRPr="00A24161" w:rsidRDefault="009263E5" w:rsidP="009263E5">
      <w:pPr>
        <w:pStyle w:val="a"/>
        <w:rPr>
          <w:sz w:val="24"/>
        </w:rPr>
      </w:pPr>
      <w:r w:rsidRPr="00A24161">
        <w:rPr>
          <w:sz w:val="24"/>
          <w:rtl/>
        </w:rPr>
        <w:t>הפרויקט כולל שילוב אלמנטים ביופיליים במעל 1% משטחי הרצפה של המשרדים. האלמנטים הביופיליים כוללים שילוב של צמחיית טחב חנוט (טבעי אך לא דורש השקיה), מעט צמחיה טבעית בעלת דרישת השקיה ותאורה מינימלית (פוטוס זהוב, סנסיווריה וקלתיאה)</w:t>
      </w:r>
      <w:r>
        <w:rPr>
          <w:rFonts w:hint="cs"/>
          <w:sz w:val="24"/>
          <w:rtl/>
        </w:rPr>
        <w:t xml:space="preserve">, </w:t>
      </w:r>
      <w:r w:rsidRPr="00A24161">
        <w:rPr>
          <w:sz w:val="24"/>
          <w:rtl/>
        </w:rPr>
        <w:t>וצמחיה מלאכותית באזורים קשים לגישה (קיר גבוה).</w:t>
      </w:r>
      <w:r>
        <w:rPr>
          <w:rFonts w:hint="cs"/>
          <w:sz w:val="24"/>
          <w:rtl/>
        </w:rPr>
        <w:t xml:space="preserve"> </w:t>
      </w:r>
      <w:r w:rsidRPr="00A24161">
        <w:rPr>
          <w:sz w:val="24"/>
          <w:rtl/>
        </w:rPr>
        <w:t>בנוסף שולבו משטחים ירוקים, תמונות וטקסטורות טבעיות של עץ וקש.</w:t>
      </w:r>
    </w:p>
    <w:p w14:paraId="56AA5992" w14:textId="77777777" w:rsidR="009263E5" w:rsidRDefault="009263E5" w:rsidP="009263E5">
      <w:pPr>
        <w:pStyle w:val="a"/>
        <w:rPr>
          <w:sz w:val="24"/>
          <w:rtl/>
        </w:rPr>
      </w:pPr>
      <w:r>
        <w:rPr>
          <w:rFonts w:hint="cs"/>
          <w:sz w:val="24"/>
          <w:rtl/>
        </w:rPr>
        <w:lastRenderedPageBreak/>
        <w:t>הושגה</w:t>
      </w:r>
      <w:r w:rsidRPr="00A24161">
        <w:rPr>
          <w:sz w:val="24"/>
          <w:rtl/>
        </w:rPr>
        <w:t xml:space="preserve"> עמידה בשישה סעיפים מתוך </w:t>
      </w:r>
      <w:r>
        <w:rPr>
          <w:rFonts w:hint="cs"/>
          <w:sz w:val="24"/>
          <w:rtl/>
        </w:rPr>
        <w:t xml:space="preserve">כלי המדידה </w:t>
      </w:r>
      <w:r>
        <w:rPr>
          <w:sz w:val="24"/>
        </w:rPr>
        <w:t>WELL</w:t>
      </w:r>
      <w:r>
        <w:rPr>
          <w:rFonts w:hint="cs"/>
          <w:sz w:val="24"/>
          <w:rtl/>
        </w:rPr>
        <w:t xml:space="preserve"> הקשורים ב</w:t>
      </w:r>
      <w:r w:rsidRPr="00A24161">
        <w:rPr>
          <w:sz w:val="24"/>
          <w:rtl/>
        </w:rPr>
        <w:t>נוחות העובדים בעמדות העבודה</w:t>
      </w:r>
      <w:r>
        <w:rPr>
          <w:rFonts w:hint="cs"/>
          <w:sz w:val="24"/>
          <w:rtl/>
        </w:rPr>
        <w:t>.</w:t>
      </w:r>
      <w:r w:rsidRPr="00A24161">
        <w:rPr>
          <w:sz w:val="24"/>
          <w:rtl/>
        </w:rPr>
        <w:t xml:space="preserve"> ארגונומיה ברמה גבוהה מושגת הודות לשילוב אמצעים מתקדמים דוגמת שולחנות וכסאות מתכווננים וחדרי נוחות מאובזרים וחדשניים. רמות ההארה </w:t>
      </w:r>
      <w:r>
        <w:rPr>
          <w:rFonts w:hint="cs"/>
          <w:sz w:val="24"/>
          <w:rtl/>
        </w:rPr>
        <w:t>בחללי הפנים</w:t>
      </w:r>
      <w:r w:rsidRPr="00A24161">
        <w:rPr>
          <w:sz w:val="24"/>
          <w:rtl/>
        </w:rPr>
        <w:t xml:space="preserve"> עומד</w:t>
      </w:r>
      <w:r>
        <w:rPr>
          <w:rFonts w:hint="cs"/>
          <w:sz w:val="24"/>
          <w:rtl/>
        </w:rPr>
        <w:t>ות</w:t>
      </w:r>
      <w:r w:rsidRPr="00A24161">
        <w:rPr>
          <w:sz w:val="24"/>
          <w:rtl/>
        </w:rPr>
        <w:t xml:space="preserve"> בדרישות התקן וניתנ</w:t>
      </w:r>
      <w:r>
        <w:rPr>
          <w:rFonts w:hint="cs"/>
          <w:sz w:val="24"/>
          <w:rtl/>
        </w:rPr>
        <w:t>ות</w:t>
      </w:r>
      <w:r w:rsidRPr="00A24161">
        <w:rPr>
          <w:sz w:val="24"/>
          <w:rtl/>
        </w:rPr>
        <w:t xml:space="preserve"> לשליטת </w:t>
      </w:r>
      <w:r>
        <w:rPr>
          <w:rFonts w:hint="cs"/>
          <w:sz w:val="24"/>
          <w:rtl/>
        </w:rPr>
        <w:t>ה</w:t>
      </w:r>
      <w:r w:rsidRPr="00A24161">
        <w:rPr>
          <w:sz w:val="24"/>
          <w:rtl/>
        </w:rPr>
        <w:t>משתמש</w:t>
      </w:r>
      <w:r>
        <w:rPr>
          <w:rFonts w:hint="cs"/>
          <w:sz w:val="24"/>
          <w:rtl/>
        </w:rPr>
        <w:t>ים</w:t>
      </w:r>
      <w:r w:rsidRPr="00A24161">
        <w:rPr>
          <w:sz w:val="24"/>
          <w:rtl/>
        </w:rPr>
        <w:t>.</w:t>
      </w:r>
    </w:p>
    <w:p w14:paraId="6CA14EC5" w14:textId="5EC04E30" w:rsidR="00A1004B" w:rsidRDefault="009263E5" w:rsidP="0079110D">
      <w:pPr>
        <w:pStyle w:val="a"/>
        <w:rPr>
          <w:sz w:val="24"/>
          <w:rtl/>
        </w:rPr>
      </w:pPr>
      <w:r>
        <w:rPr>
          <w:rFonts w:hint="cs"/>
          <w:sz w:val="24"/>
          <w:rtl/>
        </w:rPr>
        <w:t xml:space="preserve">במבנה </w:t>
      </w:r>
      <w:r w:rsidRPr="007520B7">
        <w:rPr>
          <w:sz w:val="24"/>
          <w:rtl/>
        </w:rPr>
        <w:t>שולבה מערכת להשלת עומסים מול חברת החשמל, שמאפשרת ניתוק חשמל באופן מוסדר ומתואם במועדים של עומס חריג ברשת הלאומית.</w:t>
      </w:r>
    </w:p>
    <w:p w14:paraId="1A5EACA2" w14:textId="77777777" w:rsidR="006A54AA" w:rsidRDefault="006A54AA" w:rsidP="006A54AA">
      <w:pPr>
        <w:pStyle w:val="15"/>
        <w:rPr>
          <w:rtl/>
        </w:rPr>
      </w:pPr>
      <w:bookmarkStart w:id="270" w:name="_Toc180398467"/>
      <w:r w:rsidRPr="001515B2">
        <w:rPr>
          <w:rtl/>
        </w:rPr>
        <w:t xml:space="preserve">תובנות </w:t>
      </w:r>
      <w:r w:rsidRPr="001515B2">
        <w:rPr>
          <w:rFonts w:hint="cs"/>
          <w:rtl/>
        </w:rPr>
        <w:t>ו</w:t>
      </w:r>
      <w:r w:rsidRPr="001515B2">
        <w:rPr>
          <w:rtl/>
        </w:rPr>
        <w:t>לקחים מהפרויקט</w:t>
      </w:r>
      <w:bookmarkEnd w:id="270"/>
    </w:p>
    <w:p w14:paraId="3D1192A7" w14:textId="77777777" w:rsidR="006A54AA" w:rsidRDefault="006A54AA" w:rsidP="006A54AA">
      <w:pPr>
        <w:pStyle w:val="a"/>
      </w:pPr>
      <w:r>
        <w:rPr>
          <w:rtl/>
        </w:rPr>
        <w:t>הליווי לתקן של פרויקט פנים, בעיקר בשיפוץ של מבנה קיים, שונה מאוד מליווי של בנייה חדשה במספר רב של היבטים:</w:t>
      </w:r>
    </w:p>
    <w:p w14:paraId="6633D54D" w14:textId="77777777" w:rsidR="006A54AA" w:rsidRDefault="006A54AA" w:rsidP="006A54AA">
      <w:pPr>
        <w:pStyle w:val="a"/>
        <w:numPr>
          <w:ilvl w:val="0"/>
          <w:numId w:val="35"/>
        </w:numPr>
      </w:pPr>
      <w:r>
        <w:rPr>
          <w:rtl/>
        </w:rPr>
        <w:t>נדרש להגדיר מראש ובאופן ברור מהם גבולות תחולת התקן</w:t>
      </w:r>
      <w:r>
        <w:rPr>
          <w:rFonts w:hint="cs"/>
          <w:rtl/>
        </w:rPr>
        <w:t xml:space="preserve"> ומהם האזורים המדויקים בהם מתקיים השיפוץ. </w:t>
      </w:r>
      <w:r>
        <w:rPr>
          <w:rtl/>
        </w:rPr>
        <w:t>בפרויקט זה הגדרת הגבולות התבצעה בשלב מאוחר ויצרה מספר מקרים של אי הבנה בין עבודת הקבלן, יועצי הבנייה הירוקה ומכון ההתעדה.</w:t>
      </w:r>
    </w:p>
    <w:p w14:paraId="6D8AD37F" w14:textId="77777777" w:rsidR="006A54AA" w:rsidRDefault="006A54AA" w:rsidP="006A54AA">
      <w:pPr>
        <w:pStyle w:val="a"/>
        <w:numPr>
          <w:ilvl w:val="0"/>
          <w:numId w:val="35"/>
        </w:numPr>
      </w:pPr>
      <w:r>
        <w:rPr>
          <w:rtl/>
        </w:rPr>
        <w:t xml:space="preserve">יש צורך קריטי בגורם מתוך הארגון שישתף פעולה באופן אקטיבי וידע להפנות, לסנכרן ולספק מידע, ככל הניתן, על מה קיים ומה תוכנן בעבר. </w:t>
      </w:r>
    </w:p>
    <w:p w14:paraId="01E097E4" w14:textId="77777777" w:rsidR="006A54AA" w:rsidRDefault="006A54AA" w:rsidP="006A54AA">
      <w:pPr>
        <w:pStyle w:val="a"/>
        <w:numPr>
          <w:ilvl w:val="0"/>
          <w:numId w:val="35"/>
        </w:numPr>
      </w:pPr>
      <w:r>
        <w:rPr>
          <w:rtl/>
        </w:rPr>
        <w:t xml:space="preserve">כאשר המבנה הקיים ותיק, יש קושי לשחזר </w:t>
      </w:r>
      <w:r>
        <w:rPr>
          <w:rFonts w:hint="cs"/>
          <w:rtl/>
        </w:rPr>
        <w:t>מידע אודות חומרים, מערכות ומרכיבים במבנה.</w:t>
      </w:r>
      <w:r>
        <w:rPr>
          <w:rtl/>
        </w:rPr>
        <w:t xml:space="preserve"> </w:t>
      </w:r>
      <w:r>
        <w:rPr>
          <w:rFonts w:hint="cs"/>
          <w:rtl/>
        </w:rPr>
        <w:t>במקרים רבים</w:t>
      </w:r>
      <w:r>
        <w:rPr>
          <w:rtl/>
        </w:rPr>
        <w:t xml:space="preserve"> </w:t>
      </w:r>
      <w:r>
        <w:rPr>
          <w:rFonts w:hint="cs"/>
          <w:rtl/>
        </w:rPr>
        <w:t xml:space="preserve">אין בנמצא </w:t>
      </w:r>
      <w:r>
        <w:rPr>
          <w:rtl/>
        </w:rPr>
        <w:t xml:space="preserve">תיעוד או רישום </w:t>
      </w:r>
      <w:r>
        <w:rPr>
          <w:rFonts w:hint="cs"/>
          <w:rtl/>
        </w:rPr>
        <w:t xml:space="preserve">מסודר. </w:t>
      </w:r>
      <w:r>
        <w:rPr>
          <w:rtl/>
        </w:rPr>
        <w:t>לעיתים</w:t>
      </w:r>
      <w:r>
        <w:rPr>
          <w:rFonts w:hint="cs"/>
          <w:rtl/>
        </w:rPr>
        <w:t>,</w:t>
      </w:r>
      <w:r>
        <w:rPr>
          <w:rtl/>
        </w:rPr>
        <w:t xml:space="preserve"> הארגון </w:t>
      </w:r>
      <w:r>
        <w:rPr>
          <w:rFonts w:hint="cs"/>
          <w:rtl/>
        </w:rPr>
        <w:t xml:space="preserve">כלל </w:t>
      </w:r>
      <w:r>
        <w:rPr>
          <w:rtl/>
        </w:rPr>
        <w:t xml:space="preserve">לא היה מעורב </w:t>
      </w:r>
      <w:r>
        <w:rPr>
          <w:rFonts w:hint="cs"/>
          <w:rtl/>
        </w:rPr>
        <w:t>בשלבי התכנון, הבנייה והמסירה של הבניין</w:t>
      </w:r>
      <w:r>
        <w:rPr>
          <w:rtl/>
        </w:rPr>
        <w:t xml:space="preserve">. </w:t>
      </w:r>
    </w:p>
    <w:p w14:paraId="202FB6E9" w14:textId="77777777" w:rsidR="006A54AA" w:rsidRDefault="006A54AA" w:rsidP="006A54AA">
      <w:pPr>
        <w:pStyle w:val="a"/>
        <w:numPr>
          <w:ilvl w:val="0"/>
          <w:numId w:val="35"/>
        </w:numPr>
      </w:pPr>
      <w:r>
        <w:rPr>
          <w:rtl/>
        </w:rPr>
        <w:t xml:space="preserve">ישנו קושי גדול </w:t>
      </w:r>
      <w:r>
        <w:rPr>
          <w:rFonts w:hint="cs"/>
          <w:rtl/>
        </w:rPr>
        <w:t xml:space="preserve">להשיג </w:t>
      </w:r>
      <w:r>
        <w:rPr>
          <w:rtl/>
        </w:rPr>
        <w:t xml:space="preserve">אישורים ואסמכתאות </w:t>
      </w:r>
      <w:r>
        <w:rPr>
          <w:rFonts w:hint="cs"/>
          <w:rtl/>
        </w:rPr>
        <w:t xml:space="preserve">אודות תכונות 'ירוקות' </w:t>
      </w:r>
      <w:r>
        <w:rPr>
          <w:rtl/>
        </w:rPr>
        <w:t xml:space="preserve">מקבלנים ומספקי חומרים ומערכות </w:t>
      </w:r>
      <w:r>
        <w:rPr>
          <w:rFonts w:hint="cs"/>
          <w:rtl/>
        </w:rPr>
        <w:t xml:space="preserve">של </w:t>
      </w:r>
      <w:r>
        <w:rPr>
          <w:rtl/>
        </w:rPr>
        <w:t>עיצוב פנים</w:t>
      </w:r>
      <w:r>
        <w:rPr>
          <w:rFonts w:hint="cs"/>
          <w:rtl/>
        </w:rPr>
        <w:t>.</w:t>
      </w:r>
      <w:r>
        <w:rPr>
          <w:rtl/>
        </w:rPr>
        <w:t xml:space="preserve"> </w:t>
      </w:r>
      <w:r>
        <w:rPr>
          <w:rFonts w:hint="cs"/>
          <w:rtl/>
        </w:rPr>
        <w:t>ככל הנראה הדבר קשור לכך ש</w:t>
      </w:r>
      <w:r>
        <w:rPr>
          <w:rtl/>
        </w:rPr>
        <w:t>בתחום זה</w:t>
      </w:r>
      <w:r>
        <w:rPr>
          <w:rFonts w:hint="cs"/>
          <w:rtl/>
        </w:rPr>
        <w:t>,</w:t>
      </w:r>
      <w:r>
        <w:rPr>
          <w:rtl/>
        </w:rPr>
        <w:t xml:space="preserve"> </w:t>
      </w:r>
      <w:r>
        <w:rPr>
          <w:rFonts w:hint="cs"/>
          <w:rtl/>
        </w:rPr>
        <w:t>אין</w:t>
      </w:r>
      <w:r>
        <w:rPr>
          <w:rtl/>
        </w:rPr>
        <w:t xml:space="preserve"> </w:t>
      </w:r>
      <w:r>
        <w:rPr>
          <w:rFonts w:hint="cs"/>
          <w:rtl/>
        </w:rPr>
        <w:t>חובת עמידה בתקן לבנייה ירוקה (בניגוד לבנייה חדשה)</w:t>
      </w:r>
      <w:r>
        <w:rPr>
          <w:rtl/>
        </w:rPr>
        <w:t>. הדרישה לשימוש בסל חומרים רלוונטיים לבנייה ירוקה לעיתים מתנגשת מול סוגיות של רכש ועלויות.</w:t>
      </w:r>
    </w:p>
    <w:p w14:paraId="6188BB26" w14:textId="77777777" w:rsidR="006A54AA" w:rsidRDefault="006A54AA" w:rsidP="006A54AA">
      <w:pPr>
        <w:pStyle w:val="a"/>
        <w:numPr>
          <w:ilvl w:val="0"/>
          <w:numId w:val="35"/>
        </w:numPr>
      </w:pPr>
      <w:r>
        <w:rPr>
          <w:rtl/>
        </w:rPr>
        <w:t>ב</w:t>
      </w:r>
      <w:r>
        <w:rPr>
          <w:rFonts w:hint="cs"/>
          <w:rtl/>
        </w:rPr>
        <w:t xml:space="preserve">פרויקט </w:t>
      </w:r>
      <w:r>
        <w:rPr>
          <w:rtl/>
        </w:rPr>
        <w:t xml:space="preserve">שיפוץ, בשונה מבנייה חדשה, אין לרוב יועצים </w:t>
      </w:r>
      <w:r>
        <w:rPr>
          <w:rFonts w:hint="cs"/>
          <w:rtl/>
        </w:rPr>
        <w:t>בעלי מומחיות ויכולת לספק</w:t>
      </w:r>
      <w:r>
        <w:rPr>
          <w:rtl/>
        </w:rPr>
        <w:t xml:space="preserve"> מענה </w:t>
      </w:r>
      <w:r>
        <w:rPr>
          <w:rFonts w:hint="cs"/>
          <w:rtl/>
        </w:rPr>
        <w:t>לדרישות התקינה (</w:t>
      </w:r>
      <w:r>
        <w:rPr>
          <w:rtl/>
        </w:rPr>
        <w:t>לדוגמה יועץ תאורה, יועץ מיזוג</w:t>
      </w:r>
      <w:r>
        <w:rPr>
          <w:rFonts w:hint="cs"/>
          <w:rtl/>
        </w:rPr>
        <w:t xml:space="preserve"> אוויר</w:t>
      </w:r>
      <w:r>
        <w:rPr>
          <w:rtl/>
        </w:rPr>
        <w:t xml:space="preserve"> או יועץ פיתוח</w:t>
      </w:r>
      <w:r>
        <w:rPr>
          <w:rFonts w:hint="cs"/>
          <w:rtl/>
        </w:rPr>
        <w:t>)</w:t>
      </w:r>
      <w:r>
        <w:rPr>
          <w:rtl/>
        </w:rPr>
        <w:t>. בפרויקט זה</w:t>
      </w:r>
      <w:r>
        <w:rPr>
          <w:rFonts w:hint="cs"/>
          <w:rtl/>
        </w:rPr>
        <w:t>,</w:t>
      </w:r>
      <w:r>
        <w:rPr>
          <w:rtl/>
        </w:rPr>
        <w:t xml:space="preserve"> </w:t>
      </w:r>
      <w:r>
        <w:rPr>
          <w:rFonts w:hint="cs"/>
          <w:rtl/>
        </w:rPr>
        <w:t xml:space="preserve">הדמיות של תאורה הושגו בעזרת הספק, </w:t>
      </w:r>
      <w:r>
        <w:rPr>
          <w:rtl/>
        </w:rPr>
        <w:t>ומשרד</w:t>
      </w:r>
      <w:r>
        <w:rPr>
          <w:rFonts w:hint="cs"/>
          <w:rtl/>
        </w:rPr>
        <w:t xml:space="preserve"> 'אוסטרליץ אדריכלות'</w:t>
      </w:r>
      <w:r>
        <w:rPr>
          <w:rtl/>
        </w:rPr>
        <w:t xml:space="preserve"> השלים את </w:t>
      </w:r>
      <w:r>
        <w:rPr>
          <w:rFonts w:hint="cs"/>
          <w:rtl/>
        </w:rPr>
        <w:t xml:space="preserve">המידע הנדרש בנושא </w:t>
      </w:r>
      <w:r>
        <w:rPr>
          <w:rtl/>
        </w:rPr>
        <w:t>סקר המערכות ותחום הפיתוח.</w:t>
      </w:r>
    </w:p>
    <w:p w14:paraId="55807B9E" w14:textId="77777777" w:rsidR="006A54AA" w:rsidRDefault="006A54AA" w:rsidP="006A54AA">
      <w:pPr>
        <w:pStyle w:val="a"/>
        <w:numPr>
          <w:ilvl w:val="0"/>
          <w:numId w:val="35"/>
        </w:numPr>
      </w:pPr>
      <w:r>
        <w:rPr>
          <w:rtl/>
        </w:rPr>
        <w:t>דירוג הביצוע בשיפוץ (לרוב קומה-קומה, לא בהינף אחד) מקשה על ההתעדה והפיקוח השטח.</w:t>
      </w:r>
    </w:p>
    <w:p w14:paraId="3D133BEF" w14:textId="77777777" w:rsidR="006A54AA" w:rsidRPr="00FD4BFC" w:rsidRDefault="006A54AA" w:rsidP="006A54AA">
      <w:pPr>
        <w:pStyle w:val="a"/>
        <w:numPr>
          <w:ilvl w:val="0"/>
          <w:numId w:val="35"/>
        </w:numPr>
        <w:rPr>
          <w:rtl/>
        </w:rPr>
      </w:pPr>
      <w:r>
        <w:rPr>
          <w:rtl/>
        </w:rPr>
        <w:t>נושאי ניהול האתר מורכבים, כאשר ניהול אתר של שיפוץ שונה מבנייה חדשה. לדוגמה, לרוב אין אזור היערכות מוגדר מחוץ לבניין אלא שימוש בחללים משתנים במבנה.</w:t>
      </w:r>
    </w:p>
    <w:p w14:paraId="4F0173D9" w14:textId="77777777" w:rsidR="006A54AA" w:rsidRPr="006A54AA" w:rsidRDefault="006A54AA" w:rsidP="00AB5DF3">
      <w:pPr>
        <w:rPr>
          <w:rtl/>
        </w:rPr>
      </w:pPr>
    </w:p>
    <w:sectPr w:rsidR="006A54AA" w:rsidRPr="006A54AA" w:rsidSect="00F543C0">
      <w:headerReference w:type="default" r:id="rId36"/>
      <w:headerReference w:type="first" r:id="rId37"/>
      <w:pgSz w:w="11906" w:h="16838" w:code="9"/>
      <w:pgMar w:top="1440" w:right="1797" w:bottom="1440" w:left="1276"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F98FB" w14:textId="77777777" w:rsidR="00AF3CDA" w:rsidRDefault="00AF3CDA" w:rsidP="00660705">
      <w:pPr>
        <w:spacing w:line="240" w:lineRule="auto"/>
      </w:pPr>
      <w:r>
        <w:separator/>
      </w:r>
    </w:p>
  </w:endnote>
  <w:endnote w:type="continuationSeparator" w:id="0">
    <w:p w14:paraId="0B351703" w14:textId="77777777" w:rsidR="00AF3CDA" w:rsidRDefault="00AF3CDA" w:rsidP="00660705">
      <w:pPr>
        <w:spacing w:line="240" w:lineRule="auto"/>
      </w:pPr>
      <w:r>
        <w:continuationSeparator/>
      </w:r>
    </w:p>
  </w:endnote>
  <w:endnote w:type="continuationNotice" w:id="1">
    <w:p w14:paraId="0AB5E3A9" w14:textId="77777777" w:rsidR="00AF3CDA" w:rsidRDefault="00AF3C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ssistant">
    <w:charset w:val="B1"/>
    <w:family w:val="auto"/>
    <w:pitch w:val="variable"/>
    <w:sig w:usb0="A00008FF" w:usb1="4000204B"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0F9D0" w14:textId="77777777" w:rsidR="00AF3CDA" w:rsidRDefault="00AF3CDA" w:rsidP="00660705">
      <w:pPr>
        <w:spacing w:line="240" w:lineRule="auto"/>
      </w:pPr>
      <w:r>
        <w:separator/>
      </w:r>
    </w:p>
  </w:footnote>
  <w:footnote w:type="continuationSeparator" w:id="0">
    <w:p w14:paraId="16A016B7" w14:textId="77777777" w:rsidR="00AF3CDA" w:rsidRDefault="00AF3CDA" w:rsidP="00660705">
      <w:pPr>
        <w:spacing w:line="240" w:lineRule="auto"/>
      </w:pPr>
      <w:r>
        <w:continuationSeparator/>
      </w:r>
    </w:p>
  </w:footnote>
  <w:footnote w:type="continuationNotice" w:id="1">
    <w:p w14:paraId="4B4851EF" w14:textId="77777777" w:rsidR="00AF3CDA" w:rsidRDefault="00AF3C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027F" w14:textId="5C272CFB" w:rsidR="00827E16" w:rsidRDefault="00147937" w:rsidP="00147937">
    <w:pPr>
      <w:pStyle w:val="Header"/>
    </w:pPr>
    <w:r w:rsidRPr="00D125F4">
      <w:rPr>
        <w:rFonts w:ascii="David" w:hAnsi="David"/>
        <w:noProof/>
      </w:rPr>
      <w:drawing>
        <wp:anchor distT="0" distB="0" distL="114300" distR="114300" simplePos="0" relativeHeight="251658240" behindDoc="0" locked="0" layoutInCell="1" allowOverlap="1" wp14:anchorId="325E1611" wp14:editId="423F5546">
          <wp:simplePos x="0" y="0"/>
          <wp:positionH relativeFrom="column">
            <wp:posOffset>1928495</wp:posOffset>
          </wp:positionH>
          <wp:positionV relativeFrom="paragraph">
            <wp:posOffset>-294640</wp:posOffset>
          </wp:positionV>
          <wp:extent cx="1105200" cy="547200"/>
          <wp:effectExtent l="0" t="0" r="0" b="5715"/>
          <wp:wrapSquare wrapText="bothSides"/>
          <wp:docPr id="154209265" name="תמונה 154209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6882" b="23655"/>
                  <a:stretch/>
                </pic:blipFill>
                <pic:spPr bwMode="auto">
                  <a:xfrm>
                    <a:off x="0" y="0"/>
                    <a:ext cx="1105200" cy="54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7937">
      <w:rPr>
        <w:noProof/>
      </w:rPr>
      <w:drawing>
        <wp:anchor distT="0" distB="0" distL="114300" distR="114300" simplePos="0" relativeHeight="251658241" behindDoc="0" locked="0" layoutInCell="1" allowOverlap="1" wp14:anchorId="129DCC00" wp14:editId="32145C04">
          <wp:simplePos x="0" y="0"/>
          <wp:positionH relativeFrom="column">
            <wp:posOffset>3577590</wp:posOffset>
          </wp:positionH>
          <wp:positionV relativeFrom="paragraph">
            <wp:posOffset>-269240</wp:posOffset>
          </wp:positionV>
          <wp:extent cx="698500" cy="519430"/>
          <wp:effectExtent l="0" t="0" r="6350" b="0"/>
          <wp:wrapSquare wrapText="bothSides"/>
          <wp:docPr id="2000568191" name="תמונה 2" descr="‫המשרד להגנת הסביבה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המשרד להגנת הסביבה – ויקיפדיה‬‎"/>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93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95AD" w14:textId="547E2416" w:rsidR="002F4992" w:rsidRDefault="002F4992">
    <w:pPr>
      <w:pStyle w:val="Header"/>
      <w:rPr>
        <w:rFonts w:ascii="David" w:hAnsi="David"/>
        <w:noProof/>
        <w:rtl/>
      </w:rPr>
    </w:pPr>
  </w:p>
  <w:p w14:paraId="5400077A" w14:textId="0FA83069" w:rsidR="002F4992" w:rsidRDefault="002F4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296"/>
    <w:multiLevelType w:val="multilevel"/>
    <w:tmpl w:val="B2AAD494"/>
    <w:styleLink w:val="5"/>
    <w:lvl w:ilvl="0">
      <w:start w:val="5"/>
      <w:numFmt w:val="decimal"/>
      <w:pStyle w:val="50"/>
      <w:lvlText w:val="%1."/>
      <w:lvlJc w:val="left"/>
      <w:pPr>
        <w:ind w:left="360" w:hanging="360"/>
      </w:pPr>
      <w:rPr>
        <w:rFonts w:hint="default"/>
      </w:rPr>
    </w:lvl>
    <w:lvl w:ilvl="1">
      <w:start w:val="1"/>
      <w:numFmt w:val="decimal"/>
      <w:pStyle w:val="51"/>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C87B0F"/>
    <w:multiLevelType w:val="hybridMultilevel"/>
    <w:tmpl w:val="BE52F74E"/>
    <w:lvl w:ilvl="0" w:tplc="EE3E4244">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474EF"/>
    <w:multiLevelType w:val="hybridMultilevel"/>
    <w:tmpl w:val="859660AE"/>
    <w:lvl w:ilvl="0" w:tplc="71A8C814">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1B6BF6"/>
    <w:multiLevelType w:val="multilevel"/>
    <w:tmpl w:val="2A6E3C92"/>
    <w:styleLink w:val="7"/>
    <w:lvl w:ilvl="0">
      <w:start w:val="7"/>
      <w:numFmt w:val="decimal"/>
      <w:pStyle w:val="70"/>
      <w:lvlText w:val="%1."/>
      <w:lvlJc w:val="left"/>
      <w:pPr>
        <w:ind w:left="360" w:hanging="360"/>
      </w:pPr>
      <w:rPr>
        <w:rFonts w:hint="default"/>
      </w:rPr>
    </w:lvl>
    <w:lvl w:ilvl="1">
      <w:start w:val="1"/>
      <w:numFmt w:val="decimal"/>
      <w:pStyle w:val="71"/>
      <w:lvlText w:val="%1.%2"/>
      <w:lvlJc w:val="left"/>
      <w:pPr>
        <w:ind w:left="720" w:hanging="360"/>
      </w:pPr>
      <w:rPr>
        <w:rFonts w:hint="default"/>
      </w:rPr>
    </w:lvl>
    <w:lvl w:ilvl="2">
      <w:start w:val="1"/>
      <w:numFmt w:val="decimal"/>
      <w:pStyle w:val="72"/>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F53AB8"/>
    <w:multiLevelType w:val="multilevel"/>
    <w:tmpl w:val="FCA884C0"/>
    <w:lvl w:ilvl="0">
      <w:start w:val="7"/>
      <w:numFmt w:val="decimal"/>
      <w:lvlText w:val="%1."/>
      <w:lvlJc w:val="left"/>
      <w:pPr>
        <w:ind w:left="360" w:hanging="360"/>
      </w:pPr>
      <w:rPr>
        <w:rFonts w:hint="default"/>
      </w:rPr>
    </w:lvl>
    <w:lvl w:ilvl="1">
      <w:start w:val="1"/>
      <w:numFmt w:val="decimal"/>
      <w:pStyle w:val="7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313207"/>
    <w:multiLevelType w:val="multilevel"/>
    <w:tmpl w:val="A1FA5D2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87703E"/>
    <w:multiLevelType w:val="multilevel"/>
    <w:tmpl w:val="F9CA60B2"/>
    <w:lvl w:ilvl="0">
      <w:start w:val="8"/>
      <w:numFmt w:val="decimal"/>
      <w:pStyle w:val="8"/>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CB5A63"/>
    <w:multiLevelType w:val="multilevel"/>
    <w:tmpl w:val="CE1CA030"/>
    <w:lvl w:ilvl="0">
      <w:start w:val="6"/>
      <w:numFmt w:val="decimal"/>
      <w:pStyle w:val="6"/>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1C62C1"/>
    <w:multiLevelType w:val="hybridMultilevel"/>
    <w:tmpl w:val="823A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98167D"/>
    <w:multiLevelType w:val="hybridMultilevel"/>
    <w:tmpl w:val="FE9E8B26"/>
    <w:styleLink w:val="ImportedStyle1"/>
    <w:lvl w:ilvl="0" w:tplc="94D2C7E8">
      <w:start w:val="1"/>
      <w:numFmt w:val="hebrew2"/>
      <w:lvlText w:val="%1."/>
      <w:lvlJc w:val="left"/>
      <w:pPr>
        <w:ind w:left="31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64F82A">
      <w:start w:val="1"/>
      <w:numFmt w:val="lowerLetter"/>
      <w:lvlText w:val="%2."/>
      <w:lvlJc w:val="left"/>
      <w:pPr>
        <w:ind w:left="103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22D9A4">
      <w:start w:val="1"/>
      <w:numFmt w:val="lowerRoman"/>
      <w:lvlText w:val="%3."/>
      <w:lvlJc w:val="left"/>
      <w:pPr>
        <w:ind w:left="1750" w:hanging="2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D6E062">
      <w:start w:val="1"/>
      <w:numFmt w:val="decimal"/>
      <w:lvlText w:val="%4."/>
      <w:lvlJc w:val="left"/>
      <w:pPr>
        <w:ind w:left="247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E8D54C">
      <w:start w:val="1"/>
      <w:numFmt w:val="lowerLetter"/>
      <w:lvlText w:val="%5."/>
      <w:lvlJc w:val="left"/>
      <w:pPr>
        <w:ind w:left="319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AF3C0">
      <w:start w:val="1"/>
      <w:numFmt w:val="lowerRoman"/>
      <w:lvlText w:val="%6."/>
      <w:lvlJc w:val="left"/>
      <w:pPr>
        <w:ind w:left="3910" w:hanging="2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A9E18">
      <w:start w:val="1"/>
      <w:numFmt w:val="decimal"/>
      <w:lvlText w:val="%7."/>
      <w:lvlJc w:val="left"/>
      <w:pPr>
        <w:ind w:left="463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52DAEA">
      <w:start w:val="1"/>
      <w:numFmt w:val="lowerLetter"/>
      <w:lvlText w:val="%8."/>
      <w:lvlJc w:val="left"/>
      <w:pPr>
        <w:ind w:left="5350"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A25666">
      <w:start w:val="1"/>
      <w:numFmt w:val="lowerRoman"/>
      <w:lvlText w:val="%9."/>
      <w:lvlJc w:val="left"/>
      <w:pPr>
        <w:ind w:left="6070" w:hanging="2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041128E"/>
    <w:multiLevelType w:val="multilevel"/>
    <w:tmpl w:val="2A6E3C92"/>
    <w:numStyleLink w:val="7"/>
  </w:abstractNum>
  <w:abstractNum w:abstractNumId="11" w15:restartNumberingAfterBreak="0">
    <w:nsid w:val="20411A31"/>
    <w:multiLevelType w:val="multilevel"/>
    <w:tmpl w:val="50B2387E"/>
    <w:styleLink w:val="2"/>
    <w:lvl w:ilvl="0">
      <w:start w:val="2"/>
      <w:numFmt w:val="decimal"/>
      <w:pStyle w:val="20"/>
      <w:suff w:val="space"/>
      <w:lvlText w:val="%1."/>
      <w:lvlJc w:val="left"/>
      <w:pPr>
        <w:ind w:left="1287" w:hanging="720"/>
      </w:pPr>
      <w:rPr>
        <w:rFonts w:hint="default"/>
      </w:rPr>
    </w:lvl>
    <w:lvl w:ilvl="1">
      <w:start w:val="1"/>
      <w:numFmt w:val="decimal"/>
      <w:pStyle w:val="21"/>
      <w:lvlText w:val="%1.%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12" w15:restartNumberingAfterBreak="0">
    <w:nsid w:val="20645406"/>
    <w:multiLevelType w:val="multilevel"/>
    <w:tmpl w:val="7B9EFB7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2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7F6828"/>
    <w:multiLevelType w:val="multilevel"/>
    <w:tmpl w:val="DFCAF0DC"/>
    <w:styleLink w:val="40"/>
    <w:lvl w:ilvl="0">
      <w:start w:val="4"/>
      <w:numFmt w:val="decimal"/>
      <w:pStyle w:val="41"/>
      <w:lvlText w:val="%1."/>
      <w:lvlJc w:val="left"/>
      <w:pPr>
        <w:ind w:left="360" w:hanging="360"/>
      </w:pPr>
      <w:rPr>
        <w:rFonts w:hint="default"/>
      </w:rPr>
    </w:lvl>
    <w:lvl w:ilvl="1">
      <w:start w:val="1"/>
      <w:numFmt w:val="decimal"/>
      <w:pStyle w:val="4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2E1241"/>
    <w:multiLevelType w:val="multilevel"/>
    <w:tmpl w:val="B694D4D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84604A"/>
    <w:multiLevelType w:val="multilevel"/>
    <w:tmpl w:val="730AA11C"/>
    <w:lvl w:ilvl="0">
      <w:start w:val="2"/>
      <w:numFmt w:val="decimal"/>
      <w:pStyle w:val="2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79631C"/>
    <w:multiLevelType w:val="hybridMultilevel"/>
    <w:tmpl w:val="D5F22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CD7CCF"/>
    <w:multiLevelType w:val="multilevel"/>
    <w:tmpl w:val="CF8AA07C"/>
    <w:lvl w:ilvl="0">
      <w:start w:val="6"/>
      <w:numFmt w:val="decimal"/>
      <w:lvlText w:val="%1."/>
      <w:lvlJc w:val="left"/>
      <w:pPr>
        <w:ind w:left="360" w:hanging="360"/>
      </w:pPr>
      <w:rPr>
        <w:rFonts w:hint="default"/>
      </w:rPr>
    </w:lvl>
    <w:lvl w:ilvl="1">
      <w:start w:val="1"/>
      <w:numFmt w:val="decimal"/>
      <w:pStyle w:val="6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85246A"/>
    <w:multiLevelType w:val="multilevel"/>
    <w:tmpl w:val="EFDE97D8"/>
    <w:lvl w:ilvl="0">
      <w:start w:val="4"/>
      <w:numFmt w:val="decimal"/>
      <w:lvlText w:val="%1."/>
      <w:lvlJc w:val="left"/>
      <w:pPr>
        <w:ind w:left="360" w:hanging="360"/>
      </w:pPr>
      <w:rPr>
        <w:rFonts w:hint="default"/>
      </w:rPr>
    </w:lvl>
    <w:lvl w:ilvl="1">
      <w:start w:val="1"/>
      <w:numFmt w:val="decimal"/>
      <w:pStyle w:val="4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09353A"/>
    <w:multiLevelType w:val="multilevel"/>
    <w:tmpl w:val="E74AAD6C"/>
    <w:lvl w:ilvl="0">
      <w:start w:val="1"/>
      <w:numFmt w:val="decimal"/>
      <w:lvlText w:val="%1."/>
      <w:lvlJc w:val="left"/>
      <w:pPr>
        <w:ind w:left="6172" w:hanging="360"/>
      </w:pPr>
      <w:rPr>
        <w:rFonts w:hint="default"/>
        <w:sz w:val="28"/>
        <w:szCs w:val="28"/>
      </w:rPr>
    </w:lvl>
    <w:lvl w:ilvl="1">
      <w:start w:val="1"/>
      <w:numFmt w:val="decimal"/>
      <w:isLgl/>
      <w:lvlText w:val="%1.%2."/>
      <w:lvlJc w:val="left"/>
      <w:pPr>
        <w:ind w:left="1080" w:hanging="720"/>
      </w:pPr>
      <w:rPr>
        <w:rFonts w:hint="default"/>
        <w:sz w:val="28"/>
      </w:rPr>
    </w:lvl>
    <w:lvl w:ilvl="2">
      <w:start w:val="1"/>
      <w:numFmt w:val="decimal"/>
      <w:pStyle w:val="1"/>
      <w:isLgl/>
      <w:lvlText w:val="%1.%2.%3."/>
      <w:lvlJc w:val="left"/>
      <w:pPr>
        <w:ind w:left="1440" w:hanging="1080"/>
      </w:pPr>
      <w:rPr>
        <w:rFonts w:hint="default"/>
        <w:b/>
        <w:bCs w:val="0"/>
        <w:sz w:val="28"/>
      </w:rPr>
    </w:lvl>
    <w:lvl w:ilvl="3">
      <w:start w:val="1"/>
      <w:numFmt w:val="decimal"/>
      <w:isLgl/>
      <w:lvlText w:val="%1.%2.%3.%4."/>
      <w:lvlJc w:val="left"/>
      <w:pPr>
        <w:ind w:left="1800" w:hanging="1440"/>
      </w:pPr>
      <w:rPr>
        <w:rFonts w:hint="default"/>
        <w:sz w:val="28"/>
      </w:rPr>
    </w:lvl>
    <w:lvl w:ilvl="4">
      <w:start w:val="1"/>
      <w:numFmt w:val="decimal"/>
      <w:isLgl/>
      <w:lvlText w:val="%1.%2.%3.%4.%5."/>
      <w:lvlJc w:val="left"/>
      <w:pPr>
        <w:ind w:left="2160" w:hanging="1800"/>
      </w:pPr>
      <w:rPr>
        <w:rFonts w:hint="default"/>
        <w:sz w:val="28"/>
      </w:rPr>
    </w:lvl>
    <w:lvl w:ilvl="5">
      <w:start w:val="1"/>
      <w:numFmt w:val="decimal"/>
      <w:isLgl/>
      <w:lvlText w:val="%1.%2.%3.%4.%5.%6."/>
      <w:lvlJc w:val="left"/>
      <w:pPr>
        <w:ind w:left="2520" w:hanging="2160"/>
      </w:pPr>
      <w:rPr>
        <w:rFonts w:hint="default"/>
        <w:sz w:val="28"/>
      </w:rPr>
    </w:lvl>
    <w:lvl w:ilvl="6">
      <w:start w:val="1"/>
      <w:numFmt w:val="decimal"/>
      <w:isLgl/>
      <w:lvlText w:val="%1.%2.%3.%4.%5.%6.%7."/>
      <w:lvlJc w:val="left"/>
      <w:pPr>
        <w:ind w:left="2520" w:hanging="2160"/>
      </w:pPr>
      <w:rPr>
        <w:rFonts w:hint="default"/>
        <w:sz w:val="28"/>
      </w:rPr>
    </w:lvl>
    <w:lvl w:ilvl="7">
      <w:start w:val="1"/>
      <w:numFmt w:val="decimal"/>
      <w:isLgl/>
      <w:lvlText w:val="%1.%2.%3.%4.%5.%6.%7.%8."/>
      <w:lvlJc w:val="left"/>
      <w:pPr>
        <w:ind w:left="2880" w:hanging="2520"/>
      </w:pPr>
      <w:rPr>
        <w:rFonts w:hint="default"/>
        <w:sz w:val="28"/>
      </w:rPr>
    </w:lvl>
    <w:lvl w:ilvl="8">
      <w:start w:val="1"/>
      <w:numFmt w:val="decimal"/>
      <w:isLgl/>
      <w:lvlText w:val="%1.%2.%3.%4.%5.%6.%7.%8.%9."/>
      <w:lvlJc w:val="left"/>
      <w:pPr>
        <w:ind w:left="3240" w:hanging="2880"/>
      </w:pPr>
      <w:rPr>
        <w:rFonts w:hint="default"/>
        <w:sz w:val="28"/>
      </w:rPr>
    </w:lvl>
  </w:abstractNum>
  <w:abstractNum w:abstractNumId="20" w15:restartNumberingAfterBreak="0">
    <w:nsid w:val="3CF13759"/>
    <w:multiLevelType w:val="multilevel"/>
    <w:tmpl w:val="CC3EF9AA"/>
    <w:styleLink w:val="30"/>
    <w:lvl w:ilvl="0">
      <w:start w:val="3"/>
      <w:numFmt w:val="decimal"/>
      <w:pStyle w:val="31"/>
      <w:lvlText w:val="%1."/>
      <w:lvlJc w:val="left"/>
      <w:pPr>
        <w:ind w:left="360" w:hanging="360"/>
      </w:pPr>
      <w:rPr>
        <w:rFonts w:hint="default"/>
      </w:rPr>
    </w:lvl>
    <w:lvl w:ilvl="1">
      <w:start w:val="1"/>
      <w:numFmt w:val="decimal"/>
      <w:pStyle w:val="3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005007"/>
    <w:multiLevelType w:val="hybridMultilevel"/>
    <w:tmpl w:val="D184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61498"/>
    <w:multiLevelType w:val="multilevel"/>
    <w:tmpl w:val="E2D81932"/>
    <w:lvl w:ilvl="0">
      <w:start w:val="5"/>
      <w:numFmt w:val="decimal"/>
      <w:pStyle w:val="5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2F30CBB"/>
    <w:multiLevelType w:val="multilevel"/>
    <w:tmpl w:val="B030BD0A"/>
    <w:styleLink w:val="80"/>
    <w:lvl w:ilvl="0">
      <w:start w:val="8"/>
      <w:numFmt w:val="decimal"/>
      <w:pStyle w:val="81"/>
      <w:lvlText w:val="%1."/>
      <w:lvlJc w:val="left"/>
      <w:pPr>
        <w:ind w:left="360" w:hanging="360"/>
      </w:pPr>
      <w:rPr>
        <w:rFonts w:hint="default"/>
      </w:rPr>
    </w:lvl>
    <w:lvl w:ilvl="1">
      <w:start w:val="1"/>
      <w:numFmt w:val="decimal"/>
      <w:pStyle w:val="8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4CC4ED0"/>
    <w:multiLevelType w:val="hybridMultilevel"/>
    <w:tmpl w:val="A3348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2C64AB"/>
    <w:multiLevelType w:val="multilevel"/>
    <w:tmpl w:val="8556A23C"/>
    <w:lvl w:ilvl="0">
      <w:start w:val="5"/>
      <w:numFmt w:val="decimal"/>
      <w:lvlText w:val="%1."/>
      <w:lvlJc w:val="left"/>
      <w:pPr>
        <w:ind w:left="360" w:hanging="360"/>
      </w:pPr>
      <w:rPr>
        <w:rFonts w:hint="default"/>
      </w:rPr>
    </w:lvl>
    <w:lvl w:ilvl="1">
      <w:start w:val="1"/>
      <w:numFmt w:val="decimal"/>
      <w:pStyle w:val="5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627B1A"/>
    <w:multiLevelType w:val="hybridMultilevel"/>
    <w:tmpl w:val="268E71A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98A41F8"/>
    <w:multiLevelType w:val="multilevel"/>
    <w:tmpl w:val="728CFEA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8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E6076B"/>
    <w:multiLevelType w:val="multilevel"/>
    <w:tmpl w:val="50F055F2"/>
    <w:lvl w:ilvl="0">
      <w:start w:val="3"/>
      <w:numFmt w:val="decimal"/>
      <w:pStyle w:val="3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AB2192F"/>
    <w:multiLevelType w:val="multilevel"/>
    <w:tmpl w:val="78666FC8"/>
    <w:styleLink w:val="10"/>
    <w:lvl w:ilvl="0">
      <w:start w:val="1"/>
      <w:numFmt w:val="decimal"/>
      <w:pStyle w:val="11"/>
      <w:lvlText w:val="%1."/>
      <w:lvlJc w:val="left"/>
      <w:pPr>
        <w:ind w:left="502" w:hanging="360"/>
      </w:pPr>
      <w:rPr>
        <w:rFonts w:hint="default"/>
      </w:rPr>
    </w:lvl>
    <w:lvl w:ilvl="1">
      <w:start w:val="1"/>
      <w:numFmt w:val="decimal"/>
      <w:pStyle w:val="12"/>
      <w:lvlText w:val="%1.%2"/>
      <w:lvlJc w:val="left"/>
      <w:pPr>
        <w:ind w:left="502"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6B5446"/>
    <w:multiLevelType w:val="multilevel"/>
    <w:tmpl w:val="76AAB88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6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CA97C5D"/>
    <w:multiLevelType w:val="multilevel"/>
    <w:tmpl w:val="C6B000B2"/>
    <w:lvl w:ilvl="0">
      <w:start w:val="4"/>
      <w:numFmt w:val="decimal"/>
      <w:pStyle w:val="44"/>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0933957"/>
    <w:multiLevelType w:val="multilevel"/>
    <w:tmpl w:val="13924D0C"/>
    <w:lvl w:ilvl="0">
      <w:start w:val="2"/>
      <w:numFmt w:val="decimal"/>
      <w:lvlText w:val="%1."/>
      <w:lvlJc w:val="left"/>
      <w:pPr>
        <w:ind w:left="360" w:hanging="360"/>
      </w:pPr>
      <w:rPr>
        <w:rFonts w:hint="default"/>
      </w:rPr>
    </w:lvl>
    <w:lvl w:ilvl="1">
      <w:start w:val="1"/>
      <w:numFmt w:val="decimal"/>
      <w:pStyle w:val="2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0980276"/>
    <w:multiLevelType w:val="hybridMultilevel"/>
    <w:tmpl w:val="41DC2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D51A22"/>
    <w:multiLevelType w:val="multilevel"/>
    <w:tmpl w:val="2946C8C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7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5EC520A"/>
    <w:multiLevelType w:val="hybridMultilevel"/>
    <w:tmpl w:val="35847C4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6" w15:restartNumberingAfterBreak="0">
    <w:nsid w:val="670A36E9"/>
    <w:multiLevelType w:val="multilevel"/>
    <w:tmpl w:val="E6D87FBA"/>
    <w:lvl w:ilvl="0">
      <w:start w:val="3"/>
      <w:numFmt w:val="decimal"/>
      <w:lvlText w:val="%1."/>
      <w:lvlJc w:val="left"/>
      <w:pPr>
        <w:ind w:left="360" w:hanging="360"/>
      </w:pPr>
      <w:rPr>
        <w:rFonts w:hint="default"/>
      </w:rPr>
    </w:lvl>
    <w:lvl w:ilvl="1">
      <w:start w:val="1"/>
      <w:numFmt w:val="decimal"/>
      <w:pStyle w:val="3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9D02775"/>
    <w:multiLevelType w:val="multilevel"/>
    <w:tmpl w:val="113EFD4A"/>
    <w:lvl w:ilvl="0">
      <w:start w:val="7"/>
      <w:numFmt w:val="decimal"/>
      <w:pStyle w:val="7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6F2315"/>
    <w:multiLevelType w:val="multilevel"/>
    <w:tmpl w:val="78666FC8"/>
    <w:numStyleLink w:val="10"/>
  </w:abstractNum>
  <w:abstractNum w:abstractNumId="39" w15:restartNumberingAfterBreak="0">
    <w:nsid w:val="6D9F488C"/>
    <w:multiLevelType w:val="multilevel"/>
    <w:tmpl w:val="B5B0BC4E"/>
    <w:styleLink w:val="62"/>
    <w:lvl w:ilvl="0">
      <w:start w:val="6"/>
      <w:numFmt w:val="decimal"/>
      <w:pStyle w:val="63"/>
      <w:lvlText w:val="%1."/>
      <w:lvlJc w:val="left"/>
      <w:pPr>
        <w:ind w:left="360" w:hanging="360"/>
      </w:pPr>
      <w:rPr>
        <w:rFonts w:hint="default"/>
      </w:rPr>
    </w:lvl>
    <w:lvl w:ilvl="1">
      <w:start w:val="1"/>
      <w:numFmt w:val="decimal"/>
      <w:pStyle w:val="64"/>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07348F7"/>
    <w:multiLevelType w:val="multilevel"/>
    <w:tmpl w:val="A5AAE9C8"/>
    <w:lvl w:ilvl="0">
      <w:start w:val="8"/>
      <w:numFmt w:val="decimal"/>
      <w:lvlText w:val="%1."/>
      <w:lvlJc w:val="left"/>
      <w:pPr>
        <w:ind w:left="360" w:hanging="360"/>
      </w:pPr>
      <w:rPr>
        <w:rFonts w:hint="default"/>
      </w:rPr>
    </w:lvl>
    <w:lvl w:ilvl="1">
      <w:start w:val="1"/>
      <w:numFmt w:val="decimal"/>
      <w:pStyle w:val="8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64918C2"/>
    <w:multiLevelType w:val="multilevel"/>
    <w:tmpl w:val="FA9A779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88526344">
    <w:abstractNumId w:val="19"/>
  </w:num>
  <w:num w:numId="2" w16cid:durableId="601644626">
    <w:abstractNumId w:val="29"/>
  </w:num>
  <w:num w:numId="3" w16cid:durableId="646478130">
    <w:abstractNumId w:val="38"/>
  </w:num>
  <w:num w:numId="4" w16cid:durableId="1982539330">
    <w:abstractNumId w:val="11"/>
  </w:num>
  <w:num w:numId="5" w16cid:durableId="1106583602">
    <w:abstractNumId w:val="15"/>
  </w:num>
  <w:num w:numId="6" w16cid:durableId="41099380">
    <w:abstractNumId w:val="32"/>
  </w:num>
  <w:num w:numId="7" w16cid:durableId="1718435831">
    <w:abstractNumId w:val="12"/>
  </w:num>
  <w:num w:numId="8" w16cid:durableId="1698193231">
    <w:abstractNumId w:val="20"/>
  </w:num>
  <w:num w:numId="9" w16cid:durableId="2129005893">
    <w:abstractNumId w:val="28"/>
  </w:num>
  <w:num w:numId="10" w16cid:durableId="348483419">
    <w:abstractNumId w:val="36"/>
  </w:num>
  <w:num w:numId="11" w16cid:durableId="1639450832">
    <w:abstractNumId w:val="14"/>
  </w:num>
  <w:num w:numId="12" w16cid:durableId="675156908">
    <w:abstractNumId w:val="13"/>
  </w:num>
  <w:num w:numId="13" w16cid:durableId="1801142150">
    <w:abstractNumId w:val="31"/>
  </w:num>
  <w:num w:numId="14" w16cid:durableId="1531986923">
    <w:abstractNumId w:val="18"/>
  </w:num>
  <w:num w:numId="15" w16cid:durableId="1618485955">
    <w:abstractNumId w:val="5"/>
  </w:num>
  <w:num w:numId="16" w16cid:durableId="956526924">
    <w:abstractNumId w:val="0"/>
  </w:num>
  <w:num w:numId="17" w16cid:durableId="1308587790">
    <w:abstractNumId w:val="22"/>
  </w:num>
  <w:num w:numId="18" w16cid:durableId="220364181">
    <w:abstractNumId w:val="25"/>
  </w:num>
  <w:num w:numId="19" w16cid:durableId="1692754188">
    <w:abstractNumId w:val="41"/>
  </w:num>
  <w:num w:numId="20" w16cid:durableId="1485244967">
    <w:abstractNumId w:val="39"/>
  </w:num>
  <w:num w:numId="21" w16cid:durableId="810750524">
    <w:abstractNumId w:val="7"/>
  </w:num>
  <w:num w:numId="22" w16cid:durableId="1918518605">
    <w:abstractNumId w:val="17"/>
  </w:num>
  <w:num w:numId="23" w16cid:durableId="1202396588">
    <w:abstractNumId w:val="3"/>
  </w:num>
  <w:num w:numId="24" w16cid:durableId="796879466">
    <w:abstractNumId w:val="10"/>
  </w:num>
  <w:num w:numId="25" w16cid:durableId="405030846">
    <w:abstractNumId w:val="37"/>
  </w:num>
  <w:num w:numId="26" w16cid:durableId="612834082">
    <w:abstractNumId w:val="4"/>
  </w:num>
  <w:num w:numId="27" w16cid:durableId="868570303">
    <w:abstractNumId w:val="34"/>
  </w:num>
  <w:num w:numId="28" w16cid:durableId="457068416">
    <w:abstractNumId w:val="23"/>
  </w:num>
  <w:num w:numId="29" w16cid:durableId="1726030389">
    <w:abstractNumId w:val="6"/>
  </w:num>
  <w:num w:numId="30" w16cid:durableId="1278413845">
    <w:abstractNumId w:val="40"/>
  </w:num>
  <w:num w:numId="31" w16cid:durableId="849875000">
    <w:abstractNumId w:val="27"/>
  </w:num>
  <w:num w:numId="32" w16cid:durableId="1144352642">
    <w:abstractNumId w:val="30"/>
  </w:num>
  <w:num w:numId="33" w16cid:durableId="105316652">
    <w:abstractNumId w:val="9"/>
  </w:num>
  <w:num w:numId="34" w16cid:durableId="347677364">
    <w:abstractNumId w:val="8"/>
  </w:num>
  <w:num w:numId="35" w16cid:durableId="118691606">
    <w:abstractNumId w:val="35"/>
  </w:num>
  <w:num w:numId="36" w16cid:durableId="284119427">
    <w:abstractNumId w:val="26"/>
  </w:num>
  <w:num w:numId="37" w16cid:durableId="572930769">
    <w:abstractNumId w:val="16"/>
  </w:num>
  <w:num w:numId="38" w16cid:durableId="1330332863">
    <w:abstractNumId w:val="2"/>
  </w:num>
  <w:num w:numId="39" w16cid:durableId="499345480">
    <w:abstractNumId w:val="33"/>
  </w:num>
  <w:num w:numId="40" w16cid:durableId="1549217037">
    <w:abstractNumId w:val="1"/>
  </w:num>
  <w:num w:numId="41" w16cid:durableId="150676803">
    <w:abstractNumId w:val="21"/>
  </w:num>
  <w:num w:numId="42" w16cid:durableId="14925340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5F7"/>
    <w:rsid w:val="00000EB6"/>
    <w:rsid w:val="000010FA"/>
    <w:rsid w:val="00001696"/>
    <w:rsid w:val="00001840"/>
    <w:rsid w:val="00002623"/>
    <w:rsid w:val="000036B3"/>
    <w:rsid w:val="00003744"/>
    <w:rsid w:val="0000396A"/>
    <w:rsid w:val="000050E7"/>
    <w:rsid w:val="0000586E"/>
    <w:rsid w:val="000058EA"/>
    <w:rsid w:val="000059FE"/>
    <w:rsid w:val="00006677"/>
    <w:rsid w:val="00006BFB"/>
    <w:rsid w:val="000070DB"/>
    <w:rsid w:val="00007252"/>
    <w:rsid w:val="00011378"/>
    <w:rsid w:val="00011882"/>
    <w:rsid w:val="00011B70"/>
    <w:rsid w:val="00011FCD"/>
    <w:rsid w:val="00012454"/>
    <w:rsid w:val="00012669"/>
    <w:rsid w:val="00012BBB"/>
    <w:rsid w:val="00012EED"/>
    <w:rsid w:val="000135A5"/>
    <w:rsid w:val="00015551"/>
    <w:rsid w:val="00017733"/>
    <w:rsid w:val="000178D2"/>
    <w:rsid w:val="00017A57"/>
    <w:rsid w:val="0002110F"/>
    <w:rsid w:val="00021624"/>
    <w:rsid w:val="0002260E"/>
    <w:rsid w:val="00022BA1"/>
    <w:rsid w:val="00022DB5"/>
    <w:rsid w:val="000230F2"/>
    <w:rsid w:val="0002323F"/>
    <w:rsid w:val="00023394"/>
    <w:rsid w:val="000235BF"/>
    <w:rsid w:val="0002390B"/>
    <w:rsid w:val="00023A39"/>
    <w:rsid w:val="00023BB9"/>
    <w:rsid w:val="000243DC"/>
    <w:rsid w:val="000248CB"/>
    <w:rsid w:val="000252F3"/>
    <w:rsid w:val="0002563B"/>
    <w:rsid w:val="00026151"/>
    <w:rsid w:val="000265CF"/>
    <w:rsid w:val="0002667E"/>
    <w:rsid w:val="0002717F"/>
    <w:rsid w:val="000274A1"/>
    <w:rsid w:val="0002757C"/>
    <w:rsid w:val="00027718"/>
    <w:rsid w:val="000279A7"/>
    <w:rsid w:val="00027D59"/>
    <w:rsid w:val="00030321"/>
    <w:rsid w:val="00030C47"/>
    <w:rsid w:val="0003117A"/>
    <w:rsid w:val="00031264"/>
    <w:rsid w:val="0003173D"/>
    <w:rsid w:val="00031816"/>
    <w:rsid w:val="0003201F"/>
    <w:rsid w:val="000329EE"/>
    <w:rsid w:val="00032DE1"/>
    <w:rsid w:val="000330B2"/>
    <w:rsid w:val="000335C5"/>
    <w:rsid w:val="000335F0"/>
    <w:rsid w:val="0003475E"/>
    <w:rsid w:val="00034B7E"/>
    <w:rsid w:val="00034BC8"/>
    <w:rsid w:val="00034C26"/>
    <w:rsid w:val="00036FB3"/>
    <w:rsid w:val="00037485"/>
    <w:rsid w:val="00037717"/>
    <w:rsid w:val="00037C32"/>
    <w:rsid w:val="000407C6"/>
    <w:rsid w:val="000408A6"/>
    <w:rsid w:val="00040B3D"/>
    <w:rsid w:val="0004131F"/>
    <w:rsid w:val="00041A80"/>
    <w:rsid w:val="00041B97"/>
    <w:rsid w:val="0004247D"/>
    <w:rsid w:val="0004256E"/>
    <w:rsid w:val="000425C4"/>
    <w:rsid w:val="0004281B"/>
    <w:rsid w:val="00042D1D"/>
    <w:rsid w:val="00042ED1"/>
    <w:rsid w:val="00043638"/>
    <w:rsid w:val="000437AD"/>
    <w:rsid w:val="00043837"/>
    <w:rsid w:val="00043A89"/>
    <w:rsid w:val="00043AF9"/>
    <w:rsid w:val="00043B3A"/>
    <w:rsid w:val="000444E6"/>
    <w:rsid w:val="00045483"/>
    <w:rsid w:val="00045F9B"/>
    <w:rsid w:val="00046A93"/>
    <w:rsid w:val="00047759"/>
    <w:rsid w:val="00047857"/>
    <w:rsid w:val="00051182"/>
    <w:rsid w:val="000517DA"/>
    <w:rsid w:val="00052540"/>
    <w:rsid w:val="00052A6F"/>
    <w:rsid w:val="00052AFC"/>
    <w:rsid w:val="00053F1E"/>
    <w:rsid w:val="0005430D"/>
    <w:rsid w:val="000546CD"/>
    <w:rsid w:val="00054ADB"/>
    <w:rsid w:val="000554DA"/>
    <w:rsid w:val="000555C5"/>
    <w:rsid w:val="00056BC1"/>
    <w:rsid w:val="00057761"/>
    <w:rsid w:val="00057F95"/>
    <w:rsid w:val="0006012B"/>
    <w:rsid w:val="00060BF4"/>
    <w:rsid w:val="00060F5E"/>
    <w:rsid w:val="00061AAE"/>
    <w:rsid w:val="00061B48"/>
    <w:rsid w:val="00061C36"/>
    <w:rsid w:val="00062670"/>
    <w:rsid w:val="00062CA6"/>
    <w:rsid w:val="00062F92"/>
    <w:rsid w:val="000630FC"/>
    <w:rsid w:val="0006362A"/>
    <w:rsid w:val="00063A6C"/>
    <w:rsid w:val="00063F11"/>
    <w:rsid w:val="0006441F"/>
    <w:rsid w:val="00065ABE"/>
    <w:rsid w:val="00065C51"/>
    <w:rsid w:val="000661FD"/>
    <w:rsid w:val="000666A7"/>
    <w:rsid w:val="00070AA7"/>
    <w:rsid w:val="00071409"/>
    <w:rsid w:val="00071AD1"/>
    <w:rsid w:val="00072BAD"/>
    <w:rsid w:val="00072FCF"/>
    <w:rsid w:val="00072FF7"/>
    <w:rsid w:val="000738FB"/>
    <w:rsid w:val="000738FD"/>
    <w:rsid w:val="00074EE4"/>
    <w:rsid w:val="0007549D"/>
    <w:rsid w:val="00075693"/>
    <w:rsid w:val="00075A67"/>
    <w:rsid w:val="00076057"/>
    <w:rsid w:val="0007621B"/>
    <w:rsid w:val="0007671D"/>
    <w:rsid w:val="000767C1"/>
    <w:rsid w:val="000768F9"/>
    <w:rsid w:val="00076B78"/>
    <w:rsid w:val="00076E1E"/>
    <w:rsid w:val="00077787"/>
    <w:rsid w:val="00077CA5"/>
    <w:rsid w:val="00080DB1"/>
    <w:rsid w:val="0008160A"/>
    <w:rsid w:val="000820E1"/>
    <w:rsid w:val="00082383"/>
    <w:rsid w:val="000827FB"/>
    <w:rsid w:val="00082C8D"/>
    <w:rsid w:val="000830F2"/>
    <w:rsid w:val="00084F87"/>
    <w:rsid w:val="00085441"/>
    <w:rsid w:val="0008561F"/>
    <w:rsid w:val="000857E3"/>
    <w:rsid w:val="00085854"/>
    <w:rsid w:val="00085A2C"/>
    <w:rsid w:val="00086244"/>
    <w:rsid w:val="00086B3F"/>
    <w:rsid w:val="00086F55"/>
    <w:rsid w:val="00086F83"/>
    <w:rsid w:val="00087595"/>
    <w:rsid w:val="00087AD1"/>
    <w:rsid w:val="00087D0B"/>
    <w:rsid w:val="00090525"/>
    <w:rsid w:val="000906D2"/>
    <w:rsid w:val="00091016"/>
    <w:rsid w:val="000931D2"/>
    <w:rsid w:val="00093C1B"/>
    <w:rsid w:val="000941E1"/>
    <w:rsid w:val="00094833"/>
    <w:rsid w:val="0009492B"/>
    <w:rsid w:val="00094F5E"/>
    <w:rsid w:val="00095D30"/>
    <w:rsid w:val="00096605"/>
    <w:rsid w:val="000968A7"/>
    <w:rsid w:val="00096A8D"/>
    <w:rsid w:val="00096DA6"/>
    <w:rsid w:val="00096FF1"/>
    <w:rsid w:val="000A0448"/>
    <w:rsid w:val="000A044C"/>
    <w:rsid w:val="000A1129"/>
    <w:rsid w:val="000A145B"/>
    <w:rsid w:val="000A16C1"/>
    <w:rsid w:val="000A16DC"/>
    <w:rsid w:val="000A18D2"/>
    <w:rsid w:val="000A1BA1"/>
    <w:rsid w:val="000A1CE9"/>
    <w:rsid w:val="000A1D6C"/>
    <w:rsid w:val="000A1DCE"/>
    <w:rsid w:val="000A26E3"/>
    <w:rsid w:val="000A2E12"/>
    <w:rsid w:val="000A3641"/>
    <w:rsid w:val="000A36DF"/>
    <w:rsid w:val="000A39EE"/>
    <w:rsid w:val="000A3A65"/>
    <w:rsid w:val="000A3ED2"/>
    <w:rsid w:val="000A4BC5"/>
    <w:rsid w:val="000A4DF4"/>
    <w:rsid w:val="000A4F2E"/>
    <w:rsid w:val="000A5A38"/>
    <w:rsid w:val="000A5E7D"/>
    <w:rsid w:val="000A5F62"/>
    <w:rsid w:val="000A634F"/>
    <w:rsid w:val="000A6E70"/>
    <w:rsid w:val="000A796A"/>
    <w:rsid w:val="000A7D26"/>
    <w:rsid w:val="000B0076"/>
    <w:rsid w:val="000B0410"/>
    <w:rsid w:val="000B07A6"/>
    <w:rsid w:val="000B124E"/>
    <w:rsid w:val="000B1B43"/>
    <w:rsid w:val="000B1F9E"/>
    <w:rsid w:val="000B23D7"/>
    <w:rsid w:val="000B2F33"/>
    <w:rsid w:val="000B30D0"/>
    <w:rsid w:val="000B3361"/>
    <w:rsid w:val="000B39BE"/>
    <w:rsid w:val="000B48A8"/>
    <w:rsid w:val="000B4ADC"/>
    <w:rsid w:val="000B5455"/>
    <w:rsid w:val="000B56E8"/>
    <w:rsid w:val="000B5762"/>
    <w:rsid w:val="000B63AB"/>
    <w:rsid w:val="000B6C02"/>
    <w:rsid w:val="000B6CC0"/>
    <w:rsid w:val="000B7201"/>
    <w:rsid w:val="000B7425"/>
    <w:rsid w:val="000B7504"/>
    <w:rsid w:val="000B7BA2"/>
    <w:rsid w:val="000B7C76"/>
    <w:rsid w:val="000B7E0B"/>
    <w:rsid w:val="000C051A"/>
    <w:rsid w:val="000C070F"/>
    <w:rsid w:val="000C0B40"/>
    <w:rsid w:val="000C2441"/>
    <w:rsid w:val="000C3643"/>
    <w:rsid w:val="000C3745"/>
    <w:rsid w:val="000C3E90"/>
    <w:rsid w:val="000C41FC"/>
    <w:rsid w:val="000C4B80"/>
    <w:rsid w:val="000C56E3"/>
    <w:rsid w:val="000C5A4F"/>
    <w:rsid w:val="000C724F"/>
    <w:rsid w:val="000C7296"/>
    <w:rsid w:val="000D0A13"/>
    <w:rsid w:val="000D1090"/>
    <w:rsid w:val="000D13D1"/>
    <w:rsid w:val="000D16D6"/>
    <w:rsid w:val="000D19B9"/>
    <w:rsid w:val="000D1D78"/>
    <w:rsid w:val="000D1E1B"/>
    <w:rsid w:val="000D23F3"/>
    <w:rsid w:val="000D24FC"/>
    <w:rsid w:val="000D2D96"/>
    <w:rsid w:val="000D2FB2"/>
    <w:rsid w:val="000D339D"/>
    <w:rsid w:val="000D36C5"/>
    <w:rsid w:val="000D3BD8"/>
    <w:rsid w:val="000D4AAF"/>
    <w:rsid w:val="000D54E9"/>
    <w:rsid w:val="000D5E4D"/>
    <w:rsid w:val="000D5EB7"/>
    <w:rsid w:val="000D6F60"/>
    <w:rsid w:val="000D7632"/>
    <w:rsid w:val="000D787B"/>
    <w:rsid w:val="000D7B1E"/>
    <w:rsid w:val="000E056E"/>
    <w:rsid w:val="000E0A4B"/>
    <w:rsid w:val="000E0FFE"/>
    <w:rsid w:val="000E187C"/>
    <w:rsid w:val="000E230F"/>
    <w:rsid w:val="000E3517"/>
    <w:rsid w:val="000E4100"/>
    <w:rsid w:val="000E4516"/>
    <w:rsid w:val="000E4565"/>
    <w:rsid w:val="000E4D46"/>
    <w:rsid w:val="000E4D66"/>
    <w:rsid w:val="000E57FA"/>
    <w:rsid w:val="000E5914"/>
    <w:rsid w:val="000E69F2"/>
    <w:rsid w:val="000E7322"/>
    <w:rsid w:val="000E7DBF"/>
    <w:rsid w:val="000F0459"/>
    <w:rsid w:val="000F06B9"/>
    <w:rsid w:val="000F11AF"/>
    <w:rsid w:val="000F14ED"/>
    <w:rsid w:val="000F16D4"/>
    <w:rsid w:val="000F19C1"/>
    <w:rsid w:val="000F25E0"/>
    <w:rsid w:val="000F25F9"/>
    <w:rsid w:val="000F2A13"/>
    <w:rsid w:val="000F3117"/>
    <w:rsid w:val="000F325B"/>
    <w:rsid w:val="000F346A"/>
    <w:rsid w:val="000F3575"/>
    <w:rsid w:val="000F3CA5"/>
    <w:rsid w:val="000F51BF"/>
    <w:rsid w:val="000F5364"/>
    <w:rsid w:val="000F55C9"/>
    <w:rsid w:val="000F5682"/>
    <w:rsid w:val="000F5863"/>
    <w:rsid w:val="000F5F5A"/>
    <w:rsid w:val="000F6AE9"/>
    <w:rsid w:val="000F7F91"/>
    <w:rsid w:val="00100306"/>
    <w:rsid w:val="0010063B"/>
    <w:rsid w:val="001006FB"/>
    <w:rsid w:val="00100827"/>
    <w:rsid w:val="00100935"/>
    <w:rsid w:val="00100D19"/>
    <w:rsid w:val="001011A7"/>
    <w:rsid w:val="0010133C"/>
    <w:rsid w:val="00101BF5"/>
    <w:rsid w:val="00101E3C"/>
    <w:rsid w:val="00102213"/>
    <w:rsid w:val="00102384"/>
    <w:rsid w:val="00102AB3"/>
    <w:rsid w:val="00102CF9"/>
    <w:rsid w:val="00103042"/>
    <w:rsid w:val="001038FA"/>
    <w:rsid w:val="00103CBD"/>
    <w:rsid w:val="00103E5C"/>
    <w:rsid w:val="00103E78"/>
    <w:rsid w:val="001045E6"/>
    <w:rsid w:val="00104BB1"/>
    <w:rsid w:val="00105680"/>
    <w:rsid w:val="001056EB"/>
    <w:rsid w:val="001063BF"/>
    <w:rsid w:val="0010667C"/>
    <w:rsid w:val="001067C5"/>
    <w:rsid w:val="00106F2C"/>
    <w:rsid w:val="001074D0"/>
    <w:rsid w:val="0010777F"/>
    <w:rsid w:val="001105F7"/>
    <w:rsid w:val="001113D4"/>
    <w:rsid w:val="001116A4"/>
    <w:rsid w:val="0011232A"/>
    <w:rsid w:val="00112E1A"/>
    <w:rsid w:val="00112F85"/>
    <w:rsid w:val="001138EF"/>
    <w:rsid w:val="00114999"/>
    <w:rsid w:val="00114A3E"/>
    <w:rsid w:val="00114E79"/>
    <w:rsid w:val="00114EB7"/>
    <w:rsid w:val="0011503E"/>
    <w:rsid w:val="0011523F"/>
    <w:rsid w:val="001154B3"/>
    <w:rsid w:val="00115536"/>
    <w:rsid w:val="00115949"/>
    <w:rsid w:val="00116B84"/>
    <w:rsid w:val="00117164"/>
    <w:rsid w:val="00117902"/>
    <w:rsid w:val="0011798D"/>
    <w:rsid w:val="00120771"/>
    <w:rsid w:val="001207F6"/>
    <w:rsid w:val="00120F9F"/>
    <w:rsid w:val="0012135F"/>
    <w:rsid w:val="001217BE"/>
    <w:rsid w:val="0012199A"/>
    <w:rsid w:val="00121BB9"/>
    <w:rsid w:val="0012267A"/>
    <w:rsid w:val="001226F7"/>
    <w:rsid w:val="00123A1F"/>
    <w:rsid w:val="00123F22"/>
    <w:rsid w:val="00124059"/>
    <w:rsid w:val="00124444"/>
    <w:rsid w:val="001254DD"/>
    <w:rsid w:val="00125C22"/>
    <w:rsid w:val="00125D19"/>
    <w:rsid w:val="00126042"/>
    <w:rsid w:val="0012658A"/>
    <w:rsid w:val="001275FF"/>
    <w:rsid w:val="0013056D"/>
    <w:rsid w:val="00130D5E"/>
    <w:rsid w:val="0013107C"/>
    <w:rsid w:val="001311A8"/>
    <w:rsid w:val="00131A4C"/>
    <w:rsid w:val="001329AD"/>
    <w:rsid w:val="00132DEE"/>
    <w:rsid w:val="00132E00"/>
    <w:rsid w:val="0013381B"/>
    <w:rsid w:val="0013392A"/>
    <w:rsid w:val="001346B3"/>
    <w:rsid w:val="001356DC"/>
    <w:rsid w:val="00135D59"/>
    <w:rsid w:val="0013662C"/>
    <w:rsid w:val="001373B3"/>
    <w:rsid w:val="0013761E"/>
    <w:rsid w:val="00137D93"/>
    <w:rsid w:val="001401CE"/>
    <w:rsid w:val="001403C9"/>
    <w:rsid w:val="00140486"/>
    <w:rsid w:val="00140D52"/>
    <w:rsid w:val="001421DE"/>
    <w:rsid w:val="00142477"/>
    <w:rsid w:val="00142E1F"/>
    <w:rsid w:val="001443E8"/>
    <w:rsid w:val="001443FD"/>
    <w:rsid w:val="001446AA"/>
    <w:rsid w:val="0014567D"/>
    <w:rsid w:val="00145EF5"/>
    <w:rsid w:val="00146B1D"/>
    <w:rsid w:val="0014713B"/>
    <w:rsid w:val="001476C4"/>
    <w:rsid w:val="00147937"/>
    <w:rsid w:val="00147969"/>
    <w:rsid w:val="00147B6E"/>
    <w:rsid w:val="00147F40"/>
    <w:rsid w:val="0015014A"/>
    <w:rsid w:val="00150210"/>
    <w:rsid w:val="00150842"/>
    <w:rsid w:val="001515B2"/>
    <w:rsid w:val="00151D38"/>
    <w:rsid w:val="00151F37"/>
    <w:rsid w:val="0015218C"/>
    <w:rsid w:val="00153C8D"/>
    <w:rsid w:val="00153F19"/>
    <w:rsid w:val="00153FED"/>
    <w:rsid w:val="0015413C"/>
    <w:rsid w:val="001543F6"/>
    <w:rsid w:val="00154674"/>
    <w:rsid w:val="00154E5E"/>
    <w:rsid w:val="00155FF5"/>
    <w:rsid w:val="001569D8"/>
    <w:rsid w:val="00156A37"/>
    <w:rsid w:val="00156ED9"/>
    <w:rsid w:val="001575ED"/>
    <w:rsid w:val="001576F8"/>
    <w:rsid w:val="00157835"/>
    <w:rsid w:val="00157844"/>
    <w:rsid w:val="00157A84"/>
    <w:rsid w:val="00160059"/>
    <w:rsid w:val="00160BAE"/>
    <w:rsid w:val="00160D0E"/>
    <w:rsid w:val="0016113C"/>
    <w:rsid w:val="0016120D"/>
    <w:rsid w:val="00161725"/>
    <w:rsid w:val="00161FA6"/>
    <w:rsid w:val="00162FE2"/>
    <w:rsid w:val="00163677"/>
    <w:rsid w:val="00163B56"/>
    <w:rsid w:val="00164605"/>
    <w:rsid w:val="00164BF5"/>
    <w:rsid w:val="00165F2B"/>
    <w:rsid w:val="0016600D"/>
    <w:rsid w:val="001662C7"/>
    <w:rsid w:val="00166429"/>
    <w:rsid w:val="001666E3"/>
    <w:rsid w:val="0016769B"/>
    <w:rsid w:val="00167FE7"/>
    <w:rsid w:val="00170BF3"/>
    <w:rsid w:val="00170E5B"/>
    <w:rsid w:val="001717F1"/>
    <w:rsid w:val="001718ED"/>
    <w:rsid w:val="00172F5F"/>
    <w:rsid w:val="00173138"/>
    <w:rsid w:val="0017313F"/>
    <w:rsid w:val="001742F6"/>
    <w:rsid w:val="00175053"/>
    <w:rsid w:val="0017537F"/>
    <w:rsid w:val="0017585C"/>
    <w:rsid w:val="0017587C"/>
    <w:rsid w:val="00175A80"/>
    <w:rsid w:val="00177057"/>
    <w:rsid w:val="001776AB"/>
    <w:rsid w:val="001803E2"/>
    <w:rsid w:val="001809DC"/>
    <w:rsid w:val="00181B27"/>
    <w:rsid w:val="00182719"/>
    <w:rsid w:val="00182868"/>
    <w:rsid w:val="00182DFD"/>
    <w:rsid w:val="001836CF"/>
    <w:rsid w:val="00183CB4"/>
    <w:rsid w:val="001845B8"/>
    <w:rsid w:val="0018499C"/>
    <w:rsid w:val="00184A38"/>
    <w:rsid w:val="00184A55"/>
    <w:rsid w:val="00184E5E"/>
    <w:rsid w:val="00184F16"/>
    <w:rsid w:val="00185911"/>
    <w:rsid w:val="0018669A"/>
    <w:rsid w:val="00186DF2"/>
    <w:rsid w:val="0018768A"/>
    <w:rsid w:val="00187CFE"/>
    <w:rsid w:val="001904FA"/>
    <w:rsid w:val="00190528"/>
    <w:rsid w:val="00190A64"/>
    <w:rsid w:val="00191084"/>
    <w:rsid w:val="00191904"/>
    <w:rsid w:val="00191BEF"/>
    <w:rsid w:val="001924D6"/>
    <w:rsid w:val="00193DC1"/>
    <w:rsid w:val="00193DE4"/>
    <w:rsid w:val="00194001"/>
    <w:rsid w:val="00194016"/>
    <w:rsid w:val="00194B28"/>
    <w:rsid w:val="00194D44"/>
    <w:rsid w:val="0019500D"/>
    <w:rsid w:val="00195228"/>
    <w:rsid w:val="00195D20"/>
    <w:rsid w:val="00197051"/>
    <w:rsid w:val="0019780C"/>
    <w:rsid w:val="001A0160"/>
    <w:rsid w:val="001A0846"/>
    <w:rsid w:val="001A18CB"/>
    <w:rsid w:val="001A195E"/>
    <w:rsid w:val="001A1F77"/>
    <w:rsid w:val="001A1FAD"/>
    <w:rsid w:val="001A28AF"/>
    <w:rsid w:val="001A2D7A"/>
    <w:rsid w:val="001A2DC7"/>
    <w:rsid w:val="001A2F60"/>
    <w:rsid w:val="001A3F4C"/>
    <w:rsid w:val="001A4837"/>
    <w:rsid w:val="001A49A4"/>
    <w:rsid w:val="001A5530"/>
    <w:rsid w:val="001A67D8"/>
    <w:rsid w:val="001A6E9B"/>
    <w:rsid w:val="001A6FCB"/>
    <w:rsid w:val="001A7596"/>
    <w:rsid w:val="001A795A"/>
    <w:rsid w:val="001A7D50"/>
    <w:rsid w:val="001B23C6"/>
    <w:rsid w:val="001B3629"/>
    <w:rsid w:val="001B3682"/>
    <w:rsid w:val="001B37E3"/>
    <w:rsid w:val="001B4B02"/>
    <w:rsid w:val="001B54BB"/>
    <w:rsid w:val="001B6D90"/>
    <w:rsid w:val="001B71AD"/>
    <w:rsid w:val="001B71C3"/>
    <w:rsid w:val="001B783B"/>
    <w:rsid w:val="001B7893"/>
    <w:rsid w:val="001C05D5"/>
    <w:rsid w:val="001C0FAC"/>
    <w:rsid w:val="001C0FDD"/>
    <w:rsid w:val="001C1C07"/>
    <w:rsid w:val="001C1EC4"/>
    <w:rsid w:val="001C2229"/>
    <w:rsid w:val="001C25D8"/>
    <w:rsid w:val="001C2D63"/>
    <w:rsid w:val="001C38CA"/>
    <w:rsid w:val="001C4975"/>
    <w:rsid w:val="001C5120"/>
    <w:rsid w:val="001C59CA"/>
    <w:rsid w:val="001C658C"/>
    <w:rsid w:val="001C674A"/>
    <w:rsid w:val="001C7570"/>
    <w:rsid w:val="001C75C9"/>
    <w:rsid w:val="001D0635"/>
    <w:rsid w:val="001D131D"/>
    <w:rsid w:val="001D2755"/>
    <w:rsid w:val="001D3108"/>
    <w:rsid w:val="001D3835"/>
    <w:rsid w:val="001D3B05"/>
    <w:rsid w:val="001D4018"/>
    <w:rsid w:val="001D42CB"/>
    <w:rsid w:val="001D45C4"/>
    <w:rsid w:val="001D5BC9"/>
    <w:rsid w:val="001D5E18"/>
    <w:rsid w:val="001D5E2E"/>
    <w:rsid w:val="001D616A"/>
    <w:rsid w:val="001D6D73"/>
    <w:rsid w:val="001D71B7"/>
    <w:rsid w:val="001E05C4"/>
    <w:rsid w:val="001E08D2"/>
    <w:rsid w:val="001E1F49"/>
    <w:rsid w:val="001E1F65"/>
    <w:rsid w:val="001E1F68"/>
    <w:rsid w:val="001E265B"/>
    <w:rsid w:val="001E3F42"/>
    <w:rsid w:val="001E48C5"/>
    <w:rsid w:val="001E49F7"/>
    <w:rsid w:val="001E562D"/>
    <w:rsid w:val="001E5A50"/>
    <w:rsid w:val="001E5C76"/>
    <w:rsid w:val="001E6EA6"/>
    <w:rsid w:val="001E6F7B"/>
    <w:rsid w:val="001E7152"/>
    <w:rsid w:val="001F0D20"/>
    <w:rsid w:val="001F0FDF"/>
    <w:rsid w:val="001F11FE"/>
    <w:rsid w:val="001F182D"/>
    <w:rsid w:val="001F203D"/>
    <w:rsid w:val="001F2400"/>
    <w:rsid w:val="001F2560"/>
    <w:rsid w:val="001F25BE"/>
    <w:rsid w:val="001F295A"/>
    <w:rsid w:val="001F2EB3"/>
    <w:rsid w:val="001F2EF1"/>
    <w:rsid w:val="001F3352"/>
    <w:rsid w:val="001F37EE"/>
    <w:rsid w:val="001F3C25"/>
    <w:rsid w:val="001F46D6"/>
    <w:rsid w:val="001F4D75"/>
    <w:rsid w:val="001F547A"/>
    <w:rsid w:val="001F6AFD"/>
    <w:rsid w:val="001F7060"/>
    <w:rsid w:val="001F73D4"/>
    <w:rsid w:val="001F78BB"/>
    <w:rsid w:val="001F7D3C"/>
    <w:rsid w:val="00200115"/>
    <w:rsid w:val="002009EA"/>
    <w:rsid w:val="00200BB6"/>
    <w:rsid w:val="00200FC1"/>
    <w:rsid w:val="00201823"/>
    <w:rsid w:val="00201C53"/>
    <w:rsid w:val="00202598"/>
    <w:rsid w:val="0020286A"/>
    <w:rsid w:val="00203254"/>
    <w:rsid w:val="00203D56"/>
    <w:rsid w:val="00203DA4"/>
    <w:rsid w:val="00204086"/>
    <w:rsid w:val="002045E1"/>
    <w:rsid w:val="00204B58"/>
    <w:rsid w:val="00205167"/>
    <w:rsid w:val="0020574D"/>
    <w:rsid w:val="002057ED"/>
    <w:rsid w:val="00205BB3"/>
    <w:rsid w:val="00205E04"/>
    <w:rsid w:val="002060F8"/>
    <w:rsid w:val="002062BB"/>
    <w:rsid w:val="002066FF"/>
    <w:rsid w:val="0020725C"/>
    <w:rsid w:val="00207547"/>
    <w:rsid w:val="00207A81"/>
    <w:rsid w:val="00207BE7"/>
    <w:rsid w:val="00210E7D"/>
    <w:rsid w:val="00210F2A"/>
    <w:rsid w:val="00211D6B"/>
    <w:rsid w:val="002120F9"/>
    <w:rsid w:val="002123C0"/>
    <w:rsid w:val="002129DD"/>
    <w:rsid w:val="00212C91"/>
    <w:rsid w:val="00213056"/>
    <w:rsid w:val="00213182"/>
    <w:rsid w:val="00213B17"/>
    <w:rsid w:val="00213F91"/>
    <w:rsid w:val="00214631"/>
    <w:rsid w:val="00215121"/>
    <w:rsid w:val="00215612"/>
    <w:rsid w:val="00215EF0"/>
    <w:rsid w:val="0021673C"/>
    <w:rsid w:val="0021752E"/>
    <w:rsid w:val="002176C7"/>
    <w:rsid w:val="002179CA"/>
    <w:rsid w:val="00217BFF"/>
    <w:rsid w:val="002201C1"/>
    <w:rsid w:val="00220D97"/>
    <w:rsid w:val="002216D5"/>
    <w:rsid w:val="00221773"/>
    <w:rsid w:val="00222546"/>
    <w:rsid w:val="00222941"/>
    <w:rsid w:val="00222F73"/>
    <w:rsid w:val="00223D51"/>
    <w:rsid w:val="0022585B"/>
    <w:rsid w:val="002260F6"/>
    <w:rsid w:val="0022668D"/>
    <w:rsid w:val="00226817"/>
    <w:rsid w:val="00226BE0"/>
    <w:rsid w:val="002278EA"/>
    <w:rsid w:val="002279DB"/>
    <w:rsid w:val="002304DE"/>
    <w:rsid w:val="00230F15"/>
    <w:rsid w:val="0023195B"/>
    <w:rsid w:val="00231E2D"/>
    <w:rsid w:val="00231F49"/>
    <w:rsid w:val="002322C4"/>
    <w:rsid w:val="0023259F"/>
    <w:rsid w:val="00233982"/>
    <w:rsid w:val="00233B43"/>
    <w:rsid w:val="00234493"/>
    <w:rsid w:val="00234649"/>
    <w:rsid w:val="0023505E"/>
    <w:rsid w:val="00235615"/>
    <w:rsid w:val="00235637"/>
    <w:rsid w:val="002356A8"/>
    <w:rsid w:val="00235CB4"/>
    <w:rsid w:val="00235D8B"/>
    <w:rsid w:val="00235FA2"/>
    <w:rsid w:val="00236D71"/>
    <w:rsid w:val="002374FE"/>
    <w:rsid w:val="0023769F"/>
    <w:rsid w:val="00237794"/>
    <w:rsid w:val="00237B2F"/>
    <w:rsid w:val="00240A38"/>
    <w:rsid w:val="00240D66"/>
    <w:rsid w:val="00241333"/>
    <w:rsid w:val="00241C0D"/>
    <w:rsid w:val="00241D82"/>
    <w:rsid w:val="00242A45"/>
    <w:rsid w:val="00242FC5"/>
    <w:rsid w:val="002431B4"/>
    <w:rsid w:val="00243D18"/>
    <w:rsid w:val="00243F5D"/>
    <w:rsid w:val="00244609"/>
    <w:rsid w:val="0024472D"/>
    <w:rsid w:val="00244BB8"/>
    <w:rsid w:val="00244EA8"/>
    <w:rsid w:val="00245857"/>
    <w:rsid w:val="00245DDB"/>
    <w:rsid w:val="002461F7"/>
    <w:rsid w:val="002462E2"/>
    <w:rsid w:val="00246588"/>
    <w:rsid w:val="00246EB5"/>
    <w:rsid w:val="002470CC"/>
    <w:rsid w:val="0024777A"/>
    <w:rsid w:val="00247D60"/>
    <w:rsid w:val="002501C7"/>
    <w:rsid w:val="00250642"/>
    <w:rsid w:val="002507AE"/>
    <w:rsid w:val="00250825"/>
    <w:rsid w:val="00250A0C"/>
    <w:rsid w:val="00250FB8"/>
    <w:rsid w:val="00251D3D"/>
    <w:rsid w:val="00252564"/>
    <w:rsid w:val="00252691"/>
    <w:rsid w:val="00252E6C"/>
    <w:rsid w:val="00253022"/>
    <w:rsid w:val="00253038"/>
    <w:rsid w:val="00253C45"/>
    <w:rsid w:val="00254A69"/>
    <w:rsid w:val="0025585E"/>
    <w:rsid w:val="00255C95"/>
    <w:rsid w:val="00256325"/>
    <w:rsid w:val="0025736C"/>
    <w:rsid w:val="00257D47"/>
    <w:rsid w:val="00260002"/>
    <w:rsid w:val="0026041C"/>
    <w:rsid w:val="00260D33"/>
    <w:rsid w:val="00260D88"/>
    <w:rsid w:val="00261284"/>
    <w:rsid w:val="00261717"/>
    <w:rsid w:val="00261932"/>
    <w:rsid w:val="00262062"/>
    <w:rsid w:val="00262608"/>
    <w:rsid w:val="00262F37"/>
    <w:rsid w:val="0026328E"/>
    <w:rsid w:val="00263937"/>
    <w:rsid w:val="00263B3C"/>
    <w:rsid w:val="00263F10"/>
    <w:rsid w:val="002641EF"/>
    <w:rsid w:val="002642DA"/>
    <w:rsid w:val="00264381"/>
    <w:rsid w:val="0026516B"/>
    <w:rsid w:val="00266490"/>
    <w:rsid w:val="00266A27"/>
    <w:rsid w:val="00266D05"/>
    <w:rsid w:val="00266F71"/>
    <w:rsid w:val="00266FAE"/>
    <w:rsid w:val="00267A1A"/>
    <w:rsid w:val="00267A2E"/>
    <w:rsid w:val="002707F3"/>
    <w:rsid w:val="002709CD"/>
    <w:rsid w:val="002709EB"/>
    <w:rsid w:val="002710AC"/>
    <w:rsid w:val="002713E0"/>
    <w:rsid w:val="00271437"/>
    <w:rsid w:val="002714A7"/>
    <w:rsid w:val="00271AC3"/>
    <w:rsid w:val="00272100"/>
    <w:rsid w:val="0027286B"/>
    <w:rsid w:val="00273768"/>
    <w:rsid w:val="00273A3E"/>
    <w:rsid w:val="00273F1C"/>
    <w:rsid w:val="00274A22"/>
    <w:rsid w:val="00274B41"/>
    <w:rsid w:val="00274D7B"/>
    <w:rsid w:val="00274DB0"/>
    <w:rsid w:val="0027547B"/>
    <w:rsid w:val="002759C7"/>
    <w:rsid w:val="00275E4B"/>
    <w:rsid w:val="00275EFF"/>
    <w:rsid w:val="00276420"/>
    <w:rsid w:val="00276540"/>
    <w:rsid w:val="00276547"/>
    <w:rsid w:val="002779DA"/>
    <w:rsid w:val="00277A45"/>
    <w:rsid w:val="002804BE"/>
    <w:rsid w:val="0028054B"/>
    <w:rsid w:val="0028055F"/>
    <w:rsid w:val="002816A3"/>
    <w:rsid w:val="00281A19"/>
    <w:rsid w:val="00282396"/>
    <w:rsid w:val="0028260A"/>
    <w:rsid w:val="00283EF2"/>
    <w:rsid w:val="00284656"/>
    <w:rsid w:val="00285118"/>
    <w:rsid w:val="002854FC"/>
    <w:rsid w:val="00285AC0"/>
    <w:rsid w:val="00286193"/>
    <w:rsid w:val="0028635E"/>
    <w:rsid w:val="00286D2D"/>
    <w:rsid w:val="00286E0A"/>
    <w:rsid w:val="00286E0E"/>
    <w:rsid w:val="00286E48"/>
    <w:rsid w:val="00287588"/>
    <w:rsid w:val="00287865"/>
    <w:rsid w:val="002901BA"/>
    <w:rsid w:val="00291808"/>
    <w:rsid w:val="00291891"/>
    <w:rsid w:val="00291A7F"/>
    <w:rsid w:val="00291FE5"/>
    <w:rsid w:val="00292522"/>
    <w:rsid w:val="00292866"/>
    <w:rsid w:val="00292B07"/>
    <w:rsid w:val="00292EF5"/>
    <w:rsid w:val="00293684"/>
    <w:rsid w:val="00293A54"/>
    <w:rsid w:val="00293BC1"/>
    <w:rsid w:val="002941B3"/>
    <w:rsid w:val="00294301"/>
    <w:rsid w:val="002944B4"/>
    <w:rsid w:val="002948E6"/>
    <w:rsid w:val="00294973"/>
    <w:rsid w:val="00294F9F"/>
    <w:rsid w:val="00295105"/>
    <w:rsid w:val="002953BE"/>
    <w:rsid w:val="00295AC6"/>
    <w:rsid w:val="00295C84"/>
    <w:rsid w:val="002967BA"/>
    <w:rsid w:val="002968FE"/>
    <w:rsid w:val="0029752E"/>
    <w:rsid w:val="0029761A"/>
    <w:rsid w:val="002977CA"/>
    <w:rsid w:val="00297A49"/>
    <w:rsid w:val="00297E2D"/>
    <w:rsid w:val="002A001C"/>
    <w:rsid w:val="002A018D"/>
    <w:rsid w:val="002A050F"/>
    <w:rsid w:val="002A05FD"/>
    <w:rsid w:val="002A2652"/>
    <w:rsid w:val="002A2B98"/>
    <w:rsid w:val="002A3001"/>
    <w:rsid w:val="002A3624"/>
    <w:rsid w:val="002A3CCB"/>
    <w:rsid w:val="002A4197"/>
    <w:rsid w:val="002A4621"/>
    <w:rsid w:val="002A46EB"/>
    <w:rsid w:val="002A4736"/>
    <w:rsid w:val="002A50E5"/>
    <w:rsid w:val="002A51A0"/>
    <w:rsid w:val="002A595A"/>
    <w:rsid w:val="002A5D2C"/>
    <w:rsid w:val="002A62D2"/>
    <w:rsid w:val="002A633D"/>
    <w:rsid w:val="002A6B9C"/>
    <w:rsid w:val="002A6C22"/>
    <w:rsid w:val="002A6D86"/>
    <w:rsid w:val="002A7006"/>
    <w:rsid w:val="002A7FD9"/>
    <w:rsid w:val="002B0D58"/>
    <w:rsid w:val="002B1131"/>
    <w:rsid w:val="002B16BC"/>
    <w:rsid w:val="002B1769"/>
    <w:rsid w:val="002B1C57"/>
    <w:rsid w:val="002B2117"/>
    <w:rsid w:val="002B232C"/>
    <w:rsid w:val="002B25D0"/>
    <w:rsid w:val="002B26A4"/>
    <w:rsid w:val="002B2A7F"/>
    <w:rsid w:val="002B3872"/>
    <w:rsid w:val="002B3CD5"/>
    <w:rsid w:val="002B3D05"/>
    <w:rsid w:val="002B4018"/>
    <w:rsid w:val="002B40D9"/>
    <w:rsid w:val="002B4699"/>
    <w:rsid w:val="002B4B42"/>
    <w:rsid w:val="002B53E6"/>
    <w:rsid w:val="002B5CAE"/>
    <w:rsid w:val="002B5DDF"/>
    <w:rsid w:val="002B6168"/>
    <w:rsid w:val="002B623C"/>
    <w:rsid w:val="002B6435"/>
    <w:rsid w:val="002B674E"/>
    <w:rsid w:val="002B77E1"/>
    <w:rsid w:val="002B7CA6"/>
    <w:rsid w:val="002C0951"/>
    <w:rsid w:val="002C09A2"/>
    <w:rsid w:val="002C09B2"/>
    <w:rsid w:val="002C0AEA"/>
    <w:rsid w:val="002C1132"/>
    <w:rsid w:val="002C1BB7"/>
    <w:rsid w:val="002C2249"/>
    <w:rsid w:val="002C29A5"/>
    <w:rsid w:val="002C362B"/>
    <w:rsid w:val="002C42D3"/>
    <w:rsid w:val="002C4C2C"/>
    <w:rsid w:val="002C4DC9"/>
    <w:rsid w:val="002C5281"/>
    <w:rsid w:val="002C6403"/>
    <w:rsid w:val="002C75D9"/>
    <w:rsid w:val="002C7710"/>
    <w:rsid w:val="002C7AE0"/>
    <w:rsid w:val="002D0020"/>
    <w:rsid w:val="002D0065"/>
    <w:rsid w:val="002D0647"/>
    <w:rsid w:val="002D066B"/>
    <w:rsid w:val="002D0CB4"/>
    <w:rsid w:val="002D0D4B"/>
    <w:rsid w:val="002D1059"/>
    <w:rsid w:val="002D15AB"/>
    <w:rsid w:val="002D1773"/>
    <w:rsid w:val="002D1A8A"/>
    <w:rsid w:val="002D2343"/>
    <w:rsid w:val="002D2DE4"/>
    <w:rsid w:val="002D3646"/>
    <w:rsid w:val="002D4166"/>
    <w:rsid w:val="002D461C"/>
    <w:rsid w:val="002D4BBC"/>
    <w:rsid w:val="002D514B"/>
    <w:rsid w:val="002D5317"/>
    <w:rsid w:val="002D56DC"/>
    <w:rsid w:val="002D5F07"/>
    <w:rsid w:val="002D6245"/>
    <w:rsid w:val="002D7387"/>
    <w:rsid w:val="002D7E82"/>
    <w:rsid w:val="002E02E9"/>
    <w:rsid w:val="002E0D5B"/>
    <w:rsid w:val="002E0E20"/>
    <w:rsid w:val="002E1EF2"/>
    <w:rsid w:val="002E2071"/>
    <w:rsid w:val="002E243D"/>
    <w:rsid w:val="002E2DAD"/>
    <w:rsid w:val="002E2E3E"/>
    <w:rsid w:val="002E3669"/>
    <w:rsid w:val="002E3BF7"/>
    <w:rsid w:val="002E3FD0"/>
    <w:rsid w:val="002E5433"/>
    <w:rsid w:val="002E56D1"/>
    <w:rsid w:val="002E5A42"/>
    <w:rsid w:val="002E5CE7"/>
    <w:rsid w:val="002E671F"/>
    <w:rsid w:val="002E6954"/>
    <w:rsid w:val="002E6B22"/>
    <w:rsid w:val="002E6B80"/>
    <w:rsid w:val="002E6F3E"/>
    <w:rsid w:val="002E76EE"/>
    <w:rsid w:val="002E7952"/>
    <w:rsid w:val="002E7BB8"/>
    <w:rsid w:val="002F022E"/>
    <w:rsid w:val="002F02CF"/>
    <w:rsid w:val="002F05B4"/>
    <w:rsid w:val="002F0CE2"/>
    <w:rsid w:val="002F0E39"/>
    <w:rsid w:val="002F1319"/>
    <w:rsid w:val="002F1478"/>
    <w:rsid w:val="002F1493"/>
    <w:rsid w:val="002F155D"/>
    <w:rsid w:val="002F1D27"/>
    <w:rsid w:val="002F35FC"/>
    <w:rsid w:val="002F3835"/>
    <w:rsid w:val="002F391B"/>
    <w:rsid w:val="002F392D"/>
    <w:rsid w:val="002F3CC4"/>
    <w:rsid w:val="002F3E28"/>
    <w:rsid w:val="002F41AA"/>
    <w:rsid w:val="002F4274"/>
    <w:rsid w:val="002F43F8"/>
    <w:rsid w:val="002F463B"/>
    <w:rsid w:val="002F4992"/>
    <w:rsid w:val="002F4B61"/>
    <w:rsid w:val="002F4DDE"/>
    <w:rsid w:val="002F5217"/>
    <w:rsid w:val="002F57AC"/>
    <w:rsid w:val="002F5C02"/>
    <w:rsid w:val="002F612B"/>
    <w:rsid w:val="002F6D4F"/>
    <w:rsid w:val="002F76F3"/>
    <w:rsid w:val="002F78DE"/>
    <w:rsid w:val="0030013D"/>
    <w:rsid w:val="003004E1"/>
    <w:rsid w:val="00300567"/>
    <w:rsid w:val="00300584"/>
    <w:rsid w:val="00300AC5"/>
    <w:rsid w:val="00301933"/>
    <w:rsid w:val="00301EAF"/>
    <w:rsid w:val="0030225E"/>
    <w:rsid w:val="00302294"/>
    <w:rsid w:val="00302FF4"/>
    <w:rsid w:val="00303248"/>
    <w:rsid w:val="00303389"/>
    <w:rsid w:val="003034FB"/>
    <w:rsid w:val="003037EB"/>
    <w:rsid w:val="0030438C"/>
    <w:rsid w:val="00305007"/>
    <w:rsid w:val="003053CC"/>
    <w:rsid w:val="0030652C"/>
    <w:rsid w:val="00306C4A"/>
    <w:rsid w:val="003075C8"/>
    <w:rsid w:val="00307D52"/>
    <w:rsid w:val="003108E0"/>
    <w:rsid w:val="00310C73"/>
    <w:rsid w:val="00310DF5"/>
    <w:rsid w:val="00311328"/>
    <w:rsid w:val="003115E4"/>
    <w:rsid w:val="003116C6"/>
    <w:rsid w:val="00311F6B"/>
    <w:rsid w:val="00311FA3"/>
    <w:rsid w:val="00313C43"/>
    <w:rsid w:val="003142F8"/>
    <w:rsid w:val="0031452C"/>
    <w:rsid w:val="003146C2"/>
    <w:rsid w:val="003148F4"/>
    <w:rsid w:val="00314E06"/>
    <w:rsid w:val="00315282"/>
    <w:rsid w:val="003155B5"/>
    <w:rsid w:val="003162DA"/>
    <w:rsid w:val="0031702F"/>
    <w:rsid w:val="00317362"/>
    <w:rsid w:val="00317606"/>
    <w:rsid w:val="00320954"/>
    <w:rsid w:val="003218C2"/>
    <w:rsid w:val="00322316"/>
    <w:rsid w:val="003223A4"/>
    <w:rsid w:val="003227D1"/>
    <w:rsid w:val="003227D2"/>
    <w:rsid w:val="003227F3"/>
    <w:rsid w:val="00322A69"/>
    <w:rsid w:val="0032381E"/>
    <w:rsid w:val="00323D67"/>
    <w:rsid w:val="003246B0"/>
    <w:rsid w:val="00324952"/>
    <w:rsid w:val="00324ADC"/>
    <w:rsid w:val="003257EF"/>
    <w:rsid w:val="00325FD6"/>
    <w:rsid w:val="00326370"/>
    <w:rsid w:val="00326BC7"/>
    <w:rsid w:val="0032770C"/>
    <w:rsid w:val="00327E67"/>
    <w:rsid w:val="00330E52"/>
    <w:rsid w:val="00331876"/>
    <w:rsid w:val="00331C08"/>
    <w:rsid w:val="00332198"/>
    <w:rsid w:val="00332840"/>
    <w:rsid w:val="00332D1B"/>
    <w:rsid w:val="00332FCF"/>
    <w:rsid w:val="00333557"/>
    <w:rsid w:val="00333EAD"/>
    <w:rsid w:val="0033404A"/>
    <w:rsid w:val="00334A3A"/>
    <w:rsid w:val="00334F4A"/>
    <w:rsid w:val="003351F4"/>
    <w:rsid w:val="003358FA"/>
    <w:rsid w:val="00335B9C"/>
    <w:rsid w:val="00335CC2"/>
    <w:rsid w:val="00335D90"/>
    <w:rsid w:val="00336596"/>
    <w:rsid w:val="00336DE2"/>
    <w:rsid w:val="0033779B"/>
    <w:rsid w:val="00337FC4"/>
    <w:rsid w:val="003402B3"/>
    <w:rsid w:val="00341163"/>
    <w:rsid w:val="0034156B"/>
    <w:rsid w:val="003417A1"/>
    <w:rsid w:val="00341E23"/>
    <w:rsid w:val="00342F0D"/>
    <w:rsid w:val="00343220"/>
    <w:rsid w:val="0034345F"/>
    <w:rsid w:val="00343729"/>
    <w:rsid w:val="00343E51"/>
    <w:rsid w:val="00344814"/>
    <w:rsid w:val="0034494F"/>
    <w:rsid w:val="00344C6A"/>
    <w:rsid w:val="00345392"/>
    <w:rsid w:val="00346303"/>
    <w:rsid w:val="003470E2"/>
    <w:rsid w:val="00350053"/>
    <w:rsid w:val="00350C7A"/>
    <w:rsid w:val="00351161"/>
    <w:rsid w:val="00352958"/>
    <w:rsid w:val="003534AE"/>
    <w:rsid w:val="003536CE"/>
    <w:rsid w:val="003537F6"/>
    <w:rsid w:val="00353DE5"/>
    <w:rsid w:val="00354015"/>
    <w:rsid w:val="0035433F"/>
    <w:rsid w:val="00354511"/>
    <w:rsid w:val="00354AB0"/>
    <w:rsid w:val="003553CF"/>
    <w:rsid w:val="003555B2"/>
    <w:rsid w:val="0035575C"/>
    <w:rsid w:val="003557E2"/>
    <w:rsid w:val="00355BDD"/>
    <w:rsid w:val="003577CD"/>
    <w:rsid w:val="00357836"/>
    <w:rsid w:val="00357898"/>
    <w:rsid w:val="00357985"/>
    <w:rsid w:val="00360111"/>
    <w:rsid w:val="003601DB"/>
    <w:rsid w:val="0036097A"/>
    <w:rsid w:val="00360FDF"/>
    <w:rsid w:val="00361946"/>
    <w:rsid w:val="00361F2D"/>
    <w:rsid w:val="003620AD"/>
    <w:rsid w:val="003620F5"/>
    <w:rsid w:val="0036218F"/>
    <w:rsid w:val="003625CA"/>
    <w:rsid w:val="00362EFF"/>
    <w:rsid w:val="00364429"/>
    <w:rsid w:val="003648B0"/>
    <w:rsid w:val="003648B6"/>
    <w:rsid w:val="00364B6C"/>
    <w:rsid w:val="0036616F"/>
    <w:rsid w:val="0036651F"/>
    <w:rsid w:val="00367323"/>
    <w:rsid w:val="00367ECB"/>
    <w:rsid w:val="00370047"/>
    <w:rsid w:val="003702E4"/>
    <w:rsid w:val="003712E1"/>
    <w:rsid w:val="003714E4"/>
    <w:rsid w:val="0037190E"/>
    <w:rsid w:val="00371999"/>
    <w:rsid w:val="003722CA"/>
    <w:rsid w:val="0037231B"/>
    <w:rsid w:val="00372537"/>
    <w:rsid w:val="00372619"/>
    <w:rsid w:val="00373256"/>
    <w:rsid w:val="00374007"/>
    <w:rsid w:val="0037465D"/>
    <w:rsid w:val="003747DD"/>
    <w:rsid w:val="00374C21"/>
    <w:rsid w:val="00374FAA"/>
    <w:rsid w:val="00376703"/>
    <w:rsid w:val="0037712E"/>
    <w:rsid w:val="0037744D"/>
    <w:rsid w:val="00377710"/>
    <w:rsid w:val="00377963"/>
    <w:rsid w:val="00380556"/>
    <w:rsid w:val="00380E95"/>
    <w:rsid w:val="00380FBB"/>
    <w:rsid w:val="00381829"/>
    <w:rsid w:val="00381967"/>
    <w:rsid w:val="00381A36"/>
    <w:rsid w:val="00381BC4"/>
    <w:rsid w:val="00381D1E"/>
    <w:rsid w:val="003828C7"/>
    <w:rsid w:val="003828F9"/>
    <w:rsid w:val="00382CE8"/>
    <w:rsid w:val="00383574"/>
    <w:rsid w:val="00383743"/>
    <w:rsid w:val="00383AAA"/>
    <w:rsid w:val="00383D1F"/>
    <w:rsid w:val="00383D2F"/>
    <w:rsid w:val="00383D8D"/>
    <w:rsid w:val="003846B7"/>
    <w:rsid w:val="00384CE5"/>
    <w:rsid w:val="003856D3"/>
    <w:rsid w:val="0038591B"/>
    <w:rsid w:val="00385A6F"/>
    <w:rsid w:val="003866B3"/>
    <w:rsid w:val="00386D18"/>
    <w:rsid w:val="0038796B"/>
    <w:rsid w:val="003879A1"/>
    <w:rsid w:val="00390381"/>
    <w:rsid w:val="00390775"/>
    <w:rsid w:val="003914C5"/>
    <w:rsid w:val="0039196B"/>
    <w:rsid w:val="00391B62"/>
    <w:rsid w:val="00391C3B"/>
    <w:rsid w:val="00391D49"/>
    <w:rsid w:val="0039285F"/>
    <w:rsid w:val="00392F77"/>
    <w:rsid w:val="00393450"/>
    <w:rsid w:val="00393949"/>
    <w:rsid w:val="00393ADA"/>
    <w:rsid w:val="00394207"/>
    <w:rsid w:val="0039485C"/>
    <w:rsid w:val="00394B74"/>
    <w:rsid w:val="00394E28"/>
    <w:rsid w:val="003951DF"/>
    <w:rsid w:val="00395520"/>
    <w:rsid w:val="0039616E"/>
    <w:rsid w:val="00396DA6"/>
    <w:rsid w:val="00397EE6"/>
    <w:rsid w:val="00397F7F"/>
    <w:rsid w:val="003A083A"/>
    <w:rsid w:val="003A0982"/>
    <w:rsid w:val="003A0C42"/>
    <w:rsid w:val="003A1070"/>
    <w:rsid w:val="003A1161"/>
    <w:rsid w:val="003A3780"/>
    <w:rsid w:val="003A430B"/>
    <w:rsid w:val="003A50B2"/>
    <w:rsid w:val="003A5115"/>
    <w:rsid w:val="003A5160"/>
    <w:rsid w:val="003A52C0"/>
    <w:rsid w:val="003A5609"/>
    <w:rsid w:val="003A5948"/>
    <w:rsid w:val="003A6027"/>
    <w:rsid w:val="003A625E"/>
    <w:rsid w:val="003A72F4"/>
    <w:rsid w:val="003A73AD"/>
    <w:rsid w:val="003A7A44"/>
    <w:rsid w:val="003B0D69"/>
    <w:rsid w:val="003B0E24"/>
    <w:rsid w:val="003B1118"/>
    <w:rsid w:val="003B1491"/>
    <w:rsid w:val="003B1737"/>
    <w:rsid w:val="003B18EE"/>
    <w:rsid w:val="003B23BE"/>
    <w:rsid w:val="003B2D8C"/>
    <w:rsid w:val="003B363E"/>
    <w:rsid w:val="003B38D1"/>
    <w:rsid w:val="003B3945"/>
    <w:rsid w:val="003B3E6F"/>
    <w:rsid w:val="003B41B2"/>
    <w:rsid w:val="003B43DB"/>
    <w:rsid w:val="003B5098"/>
    <w:rsid w:val="003B580D"/>
    <w:rsid w:val="003B5AD4"/>
    <w:rsid w:val="003B5B5D"/>
    <w:rsid w:val="003B5D7A"/>
    <w:rsid w:val="003B60BA"/>
    <w:rsid w:val="003B6251"/>
    <w:rsid w:val="003B7147"/>
    <w:rsid w:val="003B7195"/>
    <w:rsid w:val="003C046A"/>
    <w:rsid w:val="003C05C9"/>
    <w:rsid w:val="003C06C7"/>
    <w:rsid w:val="003C070A"/>
    <w:rsid w:val="003C077A"/>
    <w:rsid w:val="003C10BF"/>
    <w:rsid w:val="003C168D"/>
    <w:rsid w:val="003C186C"/>
    <w:rsid w:val="003C1958"/>
    <w:rsid w:val="003C1D9E"/>
    <w:rsid w:val="003C202D"/>
    <w:rsid w:val="003C3303"/>
    <w:rsid w:val="003C370C"/>
    <w:rsid w:val="003C4130"/>
    <w:rsid w:val="003C5271"/>
    <w:rsid w:val="003C52DB"/>
    <w:rsid w:val="003C5675"/>
    <w:rsid w:val="003C5F06"/>
    <w:rsid w:val="003C61D6"/>
    <w:rsid w:val="003C61DC"/>
    <w:rsid w:val="003C6522"/>
    <w:rsid w:val="003C758D"/>
    <w:rsid w:val="003C7708"/>
    <w:rsid w:val="003C7A87"/>
    <w:rsid w:val="003C7FF0"/>
    <w:rsid w:val="003D0127"/>
    <w:rsid w:val="003D01B8"/>
    <w:rsid w:val="003D17DF"/>
    <w:rsid w:val="003D1CA2"/>
    <w:rsid w:val="003D2112"/>
    <w:rsid w:val="003D23E9"/>
    <w:rsid w:val="003D2478"/>
    <w:rsid w:val="003D3C7F"/>
    <w:rsid w:val="003D413A"/>
    <w:rsid w:val="003D442D"/>
    <w:rsid w:val="003D520D"/>
    <w:rsid w:val="003D5366"/>
    <w:rsid w:val="003D55EC"/>
    <w:rsid w:val="003D5711"/>
    <w:rsid w:val="003D59C9"/>
    <w:rsid w:val="003D5DA0"/>
    <w:rsid w:val="003D62E5"/>
    <w:rsid w:val="003D6476"/>
    <w:rsid w:val="003D67FA"/>
    <w:rsid w:val="003D6AD9"/>
    <w:rsid w:val="003D6B5A"/>
    <w:rsid w:val="003D70C6"/>
    <w:rsid w:val="003D7685"/>
    <w:rsid w:val="003D76BC"/>
    <w:rsid w:val="003D7E1B"/>
    <w:rsid w:val="003E0000"/>
    <w:rsid w:val="003E045E"/>
    <w:rsid w:val="003E0B00"/>
    <w:rsid w:val="003E126E"/>
    <w:rsid w:val="003E14B5"/>
    <w:rsid w:val="003E1D20"/>
    <w:rsid w:val="003E2403"/>
    <w:rsid w:val="003E302F"/>
    <w:rsid w:val="003E31F1"/>
    <w:rsid w:val="003E34AB"/>
    <w:rsid w:val="003E35EA"/>
    <w:rsid w:val="003E4143"/>
    <w:rsid w:val="003E557A"/>
    <w:rsid w:val="003E55C3"/>
    <w:rsid w:val="003E6DE3"/>
    <w:rsid w:val="003E6E52"/>
    <w:rsid w:val="003F013D"/>
    <w:rsid w:val="003F07B6"/>
    <w:rsid w:val="003F1D77"/>
    <w:rsid w:val="003F2EE7"/>
    <w:rsid w:val="003F32C6"/>
    <w:rsid w:val="003F396F"/>
    <w:rsid w:val="003F3ACE"/>
    <w:rsid w:val="003F3DFE"/>
    <w:rsid w:val="003F3ECA"/>
    <w:rsid w:val="003F546C"/>
    <w:rsid w:val="003F604E"/>
    <w:rsid w:val="003F654C"/>
    <w:rsid w:val="003F6C6C"/>
    <w:rsid w:val="003F6DB4"/>
    <w:rsid w:val="003F6DBF"/>
    <w:rsid w:val="003F789F"/>
    <w:rsid w:val="003F7BF7"/>
    <w:rsid w:val="00400B8C"/>
    <w:rsid w:val="00401A57"/>
    <w:rsid w:val="00401DF5"/>
    <w:rsid w:val="004027D5"/>
    <w:rsid w:val="004031B3"/>
    <w:rsid w:val="00403330"/>
    <w:rsid w:val="00403CAB"/>
    <w:rsid w:val="00404B45"/>
    <w:rsid w:val="00404D71"/>
    <w:rsid w:val="00404DED"/>
    <w:rsid w:val="004052CF"/>
    <w:rsid w:val="004054A1"/>
    <w:rsid w:val="00406106"/>
    <w:rsid w:val="00406550"/>
    <w:rsid w:val="00406877"/>
    <w:rsid w:val="00407357"/>
    <w:rsid w:val="004077FA"/>
    <w:rsid w:val="00407E85"/>
    <w:rsid w:val="00410D11"/>
    <w:rsid w:val="00410F5E"/>
    <w:rsid w:val="00411F6A"/>
    <w:rsid w:val="004124F0"/>
    <w:rsid w:val="004126E4"/>
    <w:rsid w:val="00412A07"/>
    <w:rsid w:val="00413A47"/>
    <w:rsid w:val="00415117"/>
    <w:rsid w:val="0041578F"/>
    <w:rsid w:val="00415A12"/>
    <w:rsid w:val="00415B05"/>
    <w:rsid w:val="00415C39"/>
    <w:rsid w:val="00417024"/>
    <w:rsid w:val="004173D1"/>
    <w:rsid w:val="004179FE"/>
    <w:rsid w:val="00417CE6"/>
    <w:rsid w:val="00420733"/>
    <w:rsid w:val="00421AC3"/>
    <w:rsid w:val="00421E98"/>
    <w:rsid w:val="00422667"/>
    <w:rsid w:val="00422DEA"/>
    <w:rsid w:val="004243AE"/>
    <w:rsid w:val="00424DE4"/>
    <w:rsid w:val="00424EAD"/>
    <w:rsid w:val="00425F48"/>
    <w:rsid w:val="00426218"/>
    <w:rsid w:val="004262AC"/>
    <w:rsid w:val="0042636C"/>
    <w:rsid w:val="0042661D"/>
    <w:rsid w:val="0042667F"/>
    <w:rsid w:val="004306AE"/>
    <w:rsid w:val="00430943"/>
    <w:rsid w:val="00430AED"/>
    <w:rsid w:val="00431065"/>
    <w:rsid w:val="00431A7A"/>
    <w:rsid w:val="00432160"/>
    <w:rsid w:val="00432567"/>
    <w:rsid w:val="00432647"/>
    <w:rsid w:val="00432C45"/>
    <w:rsid w:val="00432E24"/>
    <w:rsid w:val="0043303B"/>
    <w:rsid w:val="00433CEC"/>
    <w:rsid w:val="00434A46"/>
    <w:rsid w:val="004363D4"/>
    <w:rsid w:val="00436589"/>
    <w:rsid w:val="00436CAD"/>
    <w:rsid w:val="0043790F"/>
    <w:rsid w:val="00441FC1"/>
    <w:rsid w:val="00442504"/>
    <w:rsid w:val="0044272E"/>
    <w:rsid w:val="00442DE9"/>
    <w:rsid w:val="004437AC"/>
    <w:rsid w:val="00444FCF"/>
    <w:rsid w:val="0044571C"/>
    <w:rsid w:val="00445BC3"/>
    <w:rsid w:val="0044661D"/>
    <w:rsid w:val="00446A1B"/>
    <w:rsid w:val="00446B27"/>
    <w:rsid w:val="00446E7E"/>
    <w:rsid w:val="00447202"/>
    <w:rsid w:val="00447B6E"/>
    <w:rsid w:val="00447D40"/>
    <w:rsid w:val="00447D68"/>
    <w:rsid w:val="00450745"/>
    <w:rsid w:val="00450A97"/>
    <w:rsid w:val="00451BC0"/>
    <w:rsid w:val="00452048"/>
    <w:rsid w:val="0045287F"/>
    <w:rsid w:val="0045288A"/>
    <w:rsid w:val="00452C4A"/>
    <w:rsid w:val="004543D9"/>
    <w:rsid w:val="0045591D"/>
    <w:rsid w:val="00456234"/>
    <w:rsid w:val="004566CB"/>
    <w:rsid w:val="00457D31"/>
    <w:rsid w:val="00460544"/>
    <w:rsid w:val="0046091E"/>
    <w:rsid w:val="00460C37"/>
    <w:rsid w:val="00463125"/>
    <w:rsid w:val="00463691"/>
    <w:rsid w:val="00463963"/>
    <w:rsid w:val="004643B6"/>
    <w:rsid w:val="00465667"/>
    <w:rsid w:val="00465906"/>
    <w:rsid w:val="00466042"/>
    <w:rsid w:val="00466C3B"/>
    <w:rsid w:val="0046700C"/>
    <w:rsid w:val="00467F64"/>
    <w:rsid w:val="00470381"/>
    <w:rsid w:val="0047048A"/>
    <w:rsid w:val="004706EA"/>
    <w:rsid w:val="00470CB1"/>
    <w:rsid w:val="00471689"/>
    <w:rsid w:val="004716BC"/>
    <w:rsid w:val="00471A0F"/>
    <w:rsid w:val="00472091"/>
    <w:rsid w:val="00472E49"/>
    <w:rsid w:val="00473898"/>
    <w:rsid w:val="004738ED"/>
    <w:rsid w:val="0047396B"/>
    <w:rsid w:val="00473FD6"/>
    <w:rsid w:val="00474013"/>
    <w:rsid w:val="004750E2"/>
    <w:rsid w:val="00475190"/>
    <w:rsid w:val="0047538C"/>
    <w:rsid w:val="00476449"/>
    <w:rsid w:val="00476568"/>
    <w:rsid w:val="004767A2"/>
    <w:rsid w:val="0047717B"/>
    <w:rsid w:val="00477263"/>
    <w:rsid w:val="0047780A"/>
    <w:rsid w:val="00477C74"/>
    <w:rsid w:val="00480C95"/>
    <w:rsid w:val="004811A3"/>
    <w:rsid w:val="004813AA"/>
    <w:rsid w:val="00482770"/>
    <w:rsid w:val="004831A3"/>
    <w:rsid w:val="00483FC0"/>
    <w:rsid w:val="00484E26"/>
    <w:rsid w:val="00485CB1"/>
    <w:rsid w:val="00485CCE"/>
    <w:rsid w:val="0048685F"/>
    <w:rsid w:val="00486866"/>
    <w:rsid w:val="004868AF"/>
    <w:rsid w:val="00487298"/>
    <w:rsid w:val="00490506"/>
    <w:rsid w:val="00490C73"/>
    <w:rsid w:val="00491181"/>
    <w:rsid w:val="004913F4"/>
    <w:rsid w:val="00491B0F"/>
    <w:rsid w:val="00491F9B"/>
    <w:rsid w:val="00492107"/>
    <w:rsid w:val="004931EB"/>
    <w:rsid w:val="004939A8"/>
    <w:rsid w:val="00493CDE"/>
    <w:rsid w:val="004940FD"/>
    <w:rsid w:val="00494663"/>
    <w:rsid w:val="00494CD4"/>
    <w:rsid w:val="00494DE0"/>
    <w:rsid w:val="00495930"/>
    <w:rsid w:val="00496001"/>
    <w:rsid w:val="0049626F"/>
    <w:rsid w:val="0049651E"/>
    <w:rsid w:val="00496567"/>
    <w:rsid w:val="0049714F"/>
    <w:rsid w:val="004A046B"/>
    <w:rsid w:val="004A0DBC"/>
    <w:rsid w:val="004A107E"/>
    <w:rsid w:val="004A13DE"/>
    <w:rsid w:val="004A1446"/>
    <w:rsid w:val="004A144B"/>
    <w:rsid w:val="004A23F2"/>
    <w:rsid w:val="004A26AE"/>
    <w:rsid w:val="004A3399"/>
    <w:rsid w:val="004A36B6"/>
    <w:rsid w:val="004A3CEE"/>
    <w:rsid w:val="004A49CA"/>
    <w:rsid w:val="004A505D"/>
    <w:rsid w:val="004A545E"/>
    <w:rsid w:val="004A5C12"/>
    <w:rsid w:val="004A5CC4"/>
    <w:rsid w:val="004A70FF"/>
    <w:rsid w:val="004A7842"/>
    <w:rsid w:val="004A7A86"/>
    <w:rsid w:val="004B0880"/>
    <w:rsid w:val="004B1273"/>
    <w:rsid w:val="004B185E"/>
    <w:rsid w:val="004B1D3B"/>
    <w:rsid w:val="004B1EBD"/>
    <w:rsid w:val="004B3F72"/>
    <w:rsid w:val="004B4259"/>
    <w:rsid w:val="004B431B"/>
    <w:rsid w:val="004B4332"/>
    <w:rsid w:val="004B47AF"/>
    <w:rsid w:val="004B497B"/>
    <w:rsid w:val="004B50D7"/>
    <w:rsid w:val="004B5B19"/>
    <w:rsid w:val="004B5F92"/>
    <w:rsid w:val="004B6474"/>
    <w:rsid w:val="004B65A4"/>
    <w:rsid w:val="004B77F0"/>
    <w:rsid w:val="004B7E19"/>
    <w:rsid w:val="004C0775"/>
    <w:rsid w:val="004C1C14"/>
    <w:rsid w:val="004C1CCA"/>
    <w:rsid w:val="004C3242"/>
    <w:rsid w:val="004C32F1"/>
    <w:rsid w:val="004C33A7"/>
    <w:rsid w:val="004C3411"/>
    <w:rsid w:val="004C35E1"/>
    <w:rsid w:val="004C4ED5"/>
    <w:rsid w:val="004C54D4"/>
    <w:rsid w:val="004C5C08"/>
    <w:rsid w:val="004C5C1E"/>
    <w:rsid w:val="004C639A"/>
    <w:rsid w:val="004C65E5"/>
    <w:rsid w:val="004C661F"/>
    <w:rsid w:val="004C677F"/>
    <w:rsid w:val="004C6AF6"/>
    <w:rsid w:val="004C7121"/>
    <w:rsid w:val="004C75C0"/>
    <w:rsid w:val="004C79D2"/>
    <w:rsid w:val="004C7A4B"/>
    <w:rsid w:val="004D04C7"/>
    <w:rsid w:val="004D0B6B"/>
    <w:rsid w:val="004D1977"/>
    <w:rsid w:val="004D2332"/>
    <w:rsid w:val="004D4C49"/>
    <w:rsid w:val="004D4D33"/>
    <w:rsid w:val="004D5389"/>
    <w:rsid w:val="004D5601"/>
    <w:rsid w:val="004D5C4F"/>
    <w:rsid w:val="004D644B"/>
    <w:rsid w:val="004D683C"/>
    <w:rsid w:val="004E02B2"/>
    <w:rsid w:val="004E062E"/>
    <w:rsid w:val="004E0BFE"/>
    <w:rsid w:val="004E108F"/>
    <w:rsid w:val="004E155E"/>
    <w:rsid w:val="004E1BE5"/>
    <w:rsid w:val="004E27A2"/>
    <w:rsid w:val="004E2BAD"/>
    <w:rsid w:val="004E32D0"/>
    <w:rsid w:val="004E3386"/>
    <w:rsid w:val="004E3DA8"/>
    <w:rsid w:val="004E41AF"/>
    <w:rsid w:val="004E47C9"/>
    <w:rsid w:val="004E4AD0"/>
    <w:rsid w:val="004E4AD7"/>
    <w:rsid w:val="004E518C"/>
    <w:rsid w:val="004E54FB"/>
    <w:rsid w:val="004E5CD5"/>
    <w:rsid w:val="004E5E47"/>
    <w:rsid w:val="004E6E1D"/>
    <w:rsid w:val="004E7170"/>
    <w:rsid w:val="004E7460"/>
    <w:rsid w:val="004F0D55"/>
    <w:rsid w:val="004F0F4D"/>
    <w:rsid w:val="004F1535"/>
    <w:rsid w:val="004F15BB"/>
    <w:rsid w:val="004F16EF"/>
    <w:rsid w:val="004F1CDC"/>
    <w:rsid w:val="004F2320"/>
    <w:rsid w:val="004F2734"/>
    <w:rsid w:val="004F350B"/>
    <w:rsid w:val="004F35B7"/>
    <w:rsid w:val="004F414E"/>
    <w:rsid w:val="004F4743"/>
    <w:rsid w:val="004F4D55"/>
    <w:rsid w:val="004F56EF"/>
    <w:rsid w:val="004F60FE"/>
    <w:rsid w:val="004F65A5"/>
    <w:rsid w:val="004F6B4C"/>
    <w:rsid w:val="004F6BC0"/>
    <w:rsid w:val="004F6D9C"/>
    <w:rsid w:val="004F6FAF"/>
    <w:rsid w:val="004F73C1"/>
    <w:rsid w:val="004F75E0"/>
    <w:rsid w:val="004F7D9D"/>
    <w:rsid w:val="004F7F20"/>
    <w:rsid w:val="005005EC"/>
    <w:rsid w:val="00500856"/>
    <w:rsid w:val="00500AE8"/>
    <w:rsid w:val="00500E4D"/>
    <w:rsid w:val="00500F7A"/>
    <w:rsid w:val="00500F93"/>
    <w:rsid w:val="00501015"/>
    <w:rsid w:val="00501064"/>
    <w:rsid w:val="0050154C"/>
    <w:rsid w:val="005025D3"/>
    <w:rsid w:val="00502788"/>
    <w:rsid w:val="00502ABA"/>
    <w:rsid w:val="00502F1B"/>
    <w:rsid w:val="005038F9"/>
    <w:rsid w:val="00503FAB"/>
    <w:rsid w:val="00504C12"/>
    <w:rsid w:val="0050516B"/>
    <w:rsid w:val="005053FD"/>
    <w:rsid w:val="00505685"/>
    <w:rsid w:val="00505FDF"/>
    <w:rsid w:val="00506EF4"/>
    <w:rsid w:val="00507A61"/>
    <w:rsid w:val="00507BD9"/>
    <w:rsid w:val="00507D4F"/>
    <w:rsid w:val="00507DB3"/>
    <w:rsid w:val="0051032F"/>
    <w:rsid w:val="00510AAF"/>
    <w:rsid w:val="00511121"/>
    <w:rsid w:val="005115F4"/>
    <w:rsid w:val="00511F56"/>
    <w:rsid w:val="005122E6"/>
    <w:rsid w:val="0051250A"/>
    <w:rsid w:val="0051276F"/>
    <w:rsid w:val="005128C6"/>
    <w:rsid w:val="00513582"/>
    <w:rsid w:val="00513A17"/>
    <w:rsid w:val="00513ACF"/>
    <w:rsid w:val="00513EBB"/>
    <w:rsid w:val="00513FC7"/>
    <w:rsid w:val="0051528C"/>
    <w:rsid w:val="005156A2"/>
    <w:rsid w:val="005158F7"/>
    <w:rsid w:val="00515FC9"/>
    <w:rsid w:val="005163D3"/>
    <w:rsid w:val="00516606"/>
    <w:rsid w:val="00517C63"/>
    <w:rsid w:val="005203B8"/>
    <w:rsid w:val="00520D10"/>
    <w:rsid w:val="005212C9"/>
    <w:rsid w:val="0052160E"/>
    <w:rsid w:val="00521E90"/>
    <w:rsid w:val="00522040"/>
    <w:rsid w:val="00522430"/>
    <w:rsid w:val="005228FA"/>
    <w:rsid w:val="00522CC0"/>
    <w:rsid w:val="00522F3C"/>
    <w:rsid w:val="00523142"/>
    <w:rsid w:val="0052324E"/>
    <w:rsid w:val="005232AE"/>
    <w:rsid w:val="005234EC"/>
    <w:rsid w:val="00524641"/>
    <w:rsid w:val="00525A0C"/>
    <w:rsid w:val="005263F4"/>
    <w:rsid w:val="0052663A"/>
    <w:rsid w:val="00526B37"/>
    <w:rsid w:val="005279A6"/>
    <w:rsid w:val="00527FD7"/>
    <w:rsid w:val="005305A7"/>
    <w:rsid w:val="005306C0"/>
    <w:rsid w:val="00530761"/>
    <w:rsid w:val="00530D23"/>
    <w:rsid w:val="00531331"/>
    <w:rsid w:val="00532751"/>
    <w:rsid w:val="00532BC6"/>
    <w:rsid w:val="0053312B"/>
    <w:rsid w:val="00533222"/>
    <w:rsid w:val="005334E5"/>
    <w:rsid w:val="00533569"/>
    <w:rsid w:val="005335FE"/>
    <w:rsid w:val="0053482D"/>
    <w:rsid w:val="0053518C"/>
    <w:rsid w:val="0053581C"/>
    <w:rsid w:val="0053589C"/>
    <w:rsid w:val="00535BA4"/>
    <w:rsid w:val="0053610B"/>
    <w:rsid w:val="0053644E"/>
    <w:rsid w:val="00536612"/>
    <w:rsid w:val="005367BB"/>
    <w:rsid w:val="00536904"/>
    <w:rsid w:val="00536F32"/>
    <w:rsid w:val="00537A8E"/>
    <w:rsid w:val="005400F4"/>
    <w:rsid w:val="005406A7"/>
    <w:rsid w:val="00541200"/>
    <w:rsid w:val="0054144C"/>
    <w:rsid w:val="00541DF6"/>
    <w:rsid w:val="005420DF"/>
    <w:rsid w:val="00542642"/>
    <w:rsid w:val="00542C75"/>
    <w:rsid w:val="00542E37"/>
    <w:rsid w:val="005440D3"/>
    <w:rsid w:val="0054440B"/>
    <w:rsid w:val="0054464C"/>
    <w:rsid w:val="005456EA"/>
    <w:rsid w:val="00545A59"/>
    <w:rsid w:val="00547828"/>
    <w:rsid w:val="00547BFE"/>
    <w:rsid w:val="00550447"/>
    <w:rsid w:val="00550572"/>
    <w:rsid w:val="005509C2"/>
    <w:rsid w:val="00550ADD"/>
    <w:rsid w:val="00550E19"/>
    <w:rsid w:val="005510E2"/>
    <w:rsid w:val="005525F5"/>
    <w:rsid w:val="005531C8"/>
    <w:rsid w:val="00553F0A"/>
    <w:rsid w:val="00553F17"/>
    <w:rsid w:val="005543AA"/>
    <w:rsid w:val="00554431"/>
    <w:rsid w:val="005547CB"/>
    <w:rsid w:val="00554963"/>
    <w:rsid w:val="00555E36"/>
    <w:rsid w:val="00556003"/>
    <w:rsid w:val="005563D2"/>
    <w:rsid w:val="00556400"/>
    <w:rsid w:val="00556CB8"/>
    <w:rsid w:val="0055737D"/>
    <w:rsid w:val="005579ED"/>
    <w:rsid w:val="005601B9"/>
    <w:rsid w:val="00560595"/>
    <w:rsid w:val="00561496"/>
    <w:rsid w:val="00561A7D"/>
    <w:rsid w:val="00562880"/>
    <w:rsid w:val="00562F9D"/>
    <w:rsid w:val="00563E58"/>
    <w:rsid w:val="00563EDE"/>
    <w:rsid w:val="005642BD"/>
    <w:rsid w:val="005643F9"/>
    <w:rsid w:val="005655E2"/>
    <w:rsid w:val="0056560E"/>
    <w:rsid w:val="0056579B"/>
    <w:rsid w:val="00565DEF"/>
    <w:rsid w:val="005669AC"/>
    <w:rsid w:val="005669DE"/>
    <w:rsid w:val="00566B2D"/>
    <w:rsid w:val="00566CF1"/>
    <w:rsid w:val="005673C7"/>
    <w:rsid w:val="00570F8C"/>
    <w:rsid w:val="005712DA"/>
    <w:rsid w:val="0057167F"/>
    <w:rsid w:val="00571A45"/>
    <w:rsid w:val="00571EDC"/>
    <w:rsid w:val="00573ADB"/>
    <w:rsid w:val="00573F31"/>
    <w:rsid w:val="00574183"/>
    <w:rsid w:val="00574AA1"/>
    <w:rsid w:val="00574F94"/>
    <w:rsid w:val="00575A16"/>
    <w:rsid w:val="00575A47"/>
    <w:rsid w:val="00576842"/>
    <w:rsid w:val="00576AF7"/>
    <w:rsid w:val="00576C38"/>
    <w:rsid w:val="00576E6D"/>
    <w:rsid w:val="00577110"/>
    <w:rsid w:val="0057732B"/>
    <w:rsid w:val="005773D5"/>
    <w:rsid w:val="00577AC6"/>
    <w:rsid w:val="00577C4A"/>
    <w:rsid w:val="00577DE6"/>
    <w:rsid w:val="00577EA8"/>
    <w:rsid w:val="00580004"/>
    <w:rsid w:val="005800E3"/>
    <w:rsid w:val="00580600"/>
    <w:rsid w:val="00580AE7"/>
    <w:rsid w:val="005810DD"/>
    <w:rsid w:val="005812BB"/>
    <w:rsid w:val="00581A60"/>
    <w:rsid w:val="00582E7E"/>
    <w:rsid w:val="0058377B"/>
    <w:rsid w:val="005841FB"/>
    <w:rsid w:val="00584588"/>
    <w:rsid w:val="00584991"/>
    <w:rsid w:val="00585057"/>
    <w:rsid w:val="00585963"/>
    <w:rsid w:val="00585CD8"/>
    <w:rsid w:val="0058608D"/>
    <w:rsid w:val="005872F4"/>
    <w:rsid w:val="0058740F"/>
    <w:rsid w:val="005874BD"/>
    <w:rsid w:val="00587730"/>
    <w:rsid w:val="005900B3"/>
    <w:rsid w:val="00590A3A"/>
    <w:rsid w:val="00590FD2"/>
    <w:rsid w:val="00591042"/>
    <w:rsid w:val="00591125"/>
    <w:rsid w:val="0059138F"/>
    <w:rsid w:val="0059232F"/>
    <w:rsid w:val="00592905"/>
    <w:rsid w:val="0059363E"/>
    <w:rsid w:val="00593ED5"/>
    <w:rsid w:val="00594E0D"/>
    <w:rsid w:val="00594F09"/>
    <w:rsid w:val="00595454"/>
    <w:rsid w:val="0059545F"/>
    <w:rsid w:val="0059665F"/>
    <w:rsid w:val="00596B05"/>
    <w:rsid w:val="00596B7C"/>
    <w:rsid w:val="00596DE8"/>
    <w:rsid w:val="00596F40"/>
    <w:rsid w:val="00597914"/>
    <w:rsid w:val="00597AA3"/>
    <w:rsid w:val="00597E37"/>
    <w:rsid w:val="005A0486"/>
    <w:rsid w:val="005A170A"/>
    <w:rsid w:val="005A18AA"/>
    <w:rsid w:val="005A2BCA"/>
    <w:rsid w:val="005A2C32"/>
    <w:rsid w:val="005A2CBD"/>
    <w:rsid w:val="005A2D6B"/>
    <w:rsid w:val="005A2F2D"/>
    <w:rsid w:val="005A3743"/>
    <w:rsid w:val="005A3A80"/>
    <w:rsid w:val="005A4A75"/>
    <w:rsid w:val="005A5431"/>
    <w:rsid w:val="005A5B5E"/>
    <w:rsid w:val="005A619A"/>
    <w:rsid w:val="005A6B51"/>
    <w:rsid w:val="005A6C6F"/>
    <w:rsid w:val="005A7311"/>
    <w:rsid w:val="005A7E50"/>
    <w:rsid w:val="005B02A2"/>
    <w:rsid w:val="005B0BFD"/>
    <w:rsid w:val="005B13C2"/>
    <w:rsid w:val="005B21BB"/>
    <w:rsid w:val="005B2E9E"/>
    <w:rsid w:val="005B2EC6"/>
    <w:rsid w:val="005B33DF"/>
    <w:rsid w:val="005B477D"/>
    <w:rsid w:val="005B4857"/>
    <w:rsid w:val="005B4CF5"/>
    <w:rsid w:val="005B72D4"/>
    <w:rsid w:val="005B7756"/>
    <w:rsid w:val="005B7E47"/>
    <w:rsid w:val="005C03A2"/>
    <w:rsid w:val="005C0702"/>
    <w:rsid w:val="005C0805"/>
    <w:rsid w:val="005C199C"/>
    <w:rsid w:val="005C1CEC"/>
    <w:rsid w:val="005C1E86"/>
    <w:rsid w:val="005C20F3"/>
    <w:rsid w:val="005C2A60"/>
    <w:rsid w:val="005C2B11"/>
    <w:rsid w:val="005C2FA0"/>
    <w:rsid w:val="005C341E"/>
    <w:rsid w:val="005C391A"/>
    <w:rsid w:val="005C3A5C"/>
    <w:rsid w:val="005C53AB"/>
    <w:rsid w:val="005C5BF3"/>
    <w:rsid w:val="005C601F"/>
    <w:rsid w:val="005C691D"/>
    <w:rsid w:val="005C6C0F"/>
    <w:rsid w:val="005C7D6E"/>
    <w:rsid w:val="005D0B6C"/>
    <w:rsid w:val="005D0E92"/>
    <w:rsid w:val="005D1086"/>
    <w:rsid w:val="005D111A"/>
    <w:rsid w:val="005D16E7"/>
    <w:rsid w:val="005D20AC"/>
    <w:rsid w:val="005D21ED"/>
    <w:rsid w:val="005D23D4"/>
    <w:rsid w:val="005D2B3D"/>
    <w:rsid w:val="005D50A2"/>
    <w:rsid w:val="005D50AE"/>
    <w:rsid w:val="005D60B0"/>
    <w:rsid w:val="005D6570"/>
    <w:rsid w:val="005D6CD9"/>
    <w:rsid w:val="005D6F96"/>
    <w:rsid w:val="005E0270"/>
    <w:rsid w:val="005E15D8"/>
    <w:rsid w:val="005E17AE"/>
    <w:rsid w:val="005E187E"/>
    <w:rsid w:val="005E1965"/>
    <w:rsid w:val="005E1AC2"/>
    <w:rsid w:val="005E1D4D"/>
    <w:rsid w:val="005E256B"/>
    <w:rsid w:val="005E30A1"/>
    <w:rsid w:val="005E3514"/>
    <w:rsid w:val="005E3D80"/>
    <w:rsid w:val="005E45F8"/>
    <w:rsid w:val="005E4F04"/>
    <w:rsid w:val="005E69FE"/>
    <w:rsid w:val="005E7677"/>
    <w:rsid w:val="005F014A"/>
    <w:rsid w:val="005F0269"/>
    <w:rsid w:val="005F05C0"/>
    <w:rsid w:val="005F1075"/>
    <w:rsid w:val="005F16C8"/>
    <w:rsid w:val="005F210B"/>
    <w:rsid w:val="005F23A3"/>
    <w:rsid w:val="005F29F0"/>
    <w:rsid w:val="005F3560"/>
    <w:rsid w:val="005F3586"/>
    <w:rsid w:val="005F3819"/>
    <w:rsid w:val="005F3876"/>
    <w:rsid w:val="005F446D"/>
    <w:rsid w:val="005F4C49"/>
    <w:rsid w:val="005F7307"/>
    <w:rsid w:val="006012B7"/>
    <w:rsid w:val="0060186A"/>
    <w:rsid w:val="00602026"/>
    <w:rsid w:val="00602C77"/>
    <w:rsid w:val="00602E7C"/>
    <w:rsid w:val="00603073"/>
    <w:rsid w:val="0060308C"/>
    <w:rsid w:val="00603FEF"/>
    <w:rsid w:val="0060402A"/>
    <w:rsid w:val="0060413E"/>
    <w:rsid w:val="0060439F"/>
    <w:rsid w:val="0060463E"/>
    <w:rsid w:val="0060485B"/>
    <w:rsid w:val="0060491A"/>
    <w:rsid w:val="00604E78"/>
    <w:rsid w:val="0060524D"/>
    <w:rsid w:val="00606922"/>
    <w:rsid w:val="00610586"/>
    <w:rsid w:val="006107F4"/>
    <w:rsid w:val="006112EB"/>
    <w:rsid w:val="00611779"/>
    <w:rsid w:val="00611FDC"/>
    <w:rsid w:val="00612606"/>
    <w:rsid w:val="00612732"/>
    <w:rsid w:val="0061292F"/>
    <w:rsid w:val="00612C00"/>
    <w:rsid w:val="0061306D"/>
    <w:rsid w:val="00613518"/>
    <w:rsid w:val="006146A9"/>
    <w:rsid w:val="00614D68"/>
    <w:rsid w:val="0061546F"/>
    <w:rsid w:val="00616203"/>
    <w:rsid w:val="00616274"/>
    <w:rsid w:val="00616686"/>
    <w:rsid w:val="0061684E"/>
    <w:rsid w:val="00616861"/>
    <w:rsid w:val="00616AA1"/>
    <w:rsid w:val="00616B11"/>
    <w:rsid w:val="00616F5A"/>
    <w:rsid w:val="0061713A"/>
    <w:rsid w:val="006209BA"/>
    <w:rsid w:val="00620D13"/>
    <w:rsid w:val="0062137D"/>
    <w:rsid w:val="00621FDE"/>
    <w:rsid w:val="006224D9"/>
    <w:rsid w:val="00622A9B"/>
    <w:rsid w:val="00622AAB"/>
    <w:rsid w:val="00622E18"/>
    <w:rsid w:val="00623596"/>
    <w:rsid w:val="00623E6B"/>
    <w:rsid w:val="0062433A"/>
    <w:rsid w:val="0062439C"/>
    <w:rsid w:val="00624A81"/>
    <w:rsid w:val="00624D45"/>
    <w:rsid w:val="0062543A"/>
    <w:rsid w:val="006260A1"/>
    <w:rsid w:val="006262DA"/>
    <w:rsid w:val="00626E68"/>
    <w:rsid w:val="00626F3C"/>
    <w:rsid w:val="006272E7"/>
    <w:rsid w:val="006273CB"/>
    <w:rsid w:val="006304A3"/>
    <w:rsid w:val="00630545"/>
    <w:rsid w:val="006308A9"/>
    <w:rsid w:val="00630B57"/>
    <w:rsid w:val="00630BFF"/>
    <w:rsid w:val="00630C03"/>
    <w:rsid w:val="00630EEC"/>
    <w:rsid w:val="00631100"/>
    <w:rsid w:val="00631764"/>
    <w:rsid w:val="00631A96"/>
    <w:rsid w:val="00631AC1"/>
    <w:rsid w:val="00631ECB"/>
    <w:rsid w:val="00631FC8"/>
    <w:rsid w:val="00632C2A"/>
    <w:rsid w:val="00632D5F"/>
    <w:rsid w:val="00633193"/>
    <w:rsid w:val="006334B3"/>
    <w:rsid w:val="0063432F"/>
    <w:rsid w:val="006345B1"/>
    <w:rsid w:val="0063471F"/>
    <w:rsid w:val="0063495D"/>
    <w:rsid w:val="00634C13"/>
    <w:rsid w:val="00634DAA"/>
    <w:rsid w:val="00634F85"/>
    <w:rsid w:val="006354B5"/>
    <w:rsid w:val="00635896"/>
    <w:rsid w:val="00636697"/>
    <w:rsid w:val="006367A3"/>
    <w:rsid w:val="00636960"/>
    <w:rsid w:val="00636979"/>
    <w:rsid w:val="00637212"/>
    <w:rsid w:val="006373B6"/>
    <w:rsid w:val="00640084"/>
    <w:rsid w:val="00640868"/>
    <w:rsid w:val="00640EE7"/>
    <w:rsid w:val="00640F02"/>
    <w:rsid w:val="00641358"/>
    <w:rsid w:val="00641567"/>
    <w:rsid w:val="006421B8"/>
    <w:rsid w:val="006422F2"/>
    <w:rsid w:val="00642E5A"/>
    <w:rsid w:val="0064305A"/>
    <w:rsid w:val="006432C0"/>
    <w:rsid w:val="00643580"/>
    <w:rsid w:val="00643621"/>
    <w:rsid w:val="00643F2C"/>
    <w:rsid w:val="00644085"/>
    <w:rsid w:val="00644D5E"/>
    <w:rsid w:val="0064578A"/>
    <w:rsid w:val="00645D7D"/>
    <w:rsid w:val="00645DB1"/>
    <w:rsid w:val="0064670A"/>
    <w:rsid w:val="00646747"/>
    <w:rsid w:val="0064770C"/>
    <w:rsid w:val="00647DB7"/>
    <w:rsid w:val="00650029"/>
    <w:rsid w:val="006504DD"/>
    <w:rsid w:val="006509E6"/>
    <w:rsid w:val="00650B2B"/>
    <w:rsid w:val="00650CC4"/>
    <w:rsid w:val="006512F4"/>
    <w:rsid w:val="00651784"/>
    <w:rsid w:val="00652206"/>
    <w:rsid w:val="006527C0"/>
    <w:rsid w:val="0065298E"/>
    <w:rsid w:val="00653354"/>
    <w:rsid w:val="00653BB9"/>
    <w:rsid w:val="00655155"/>
    <w:rsid w:val="006551F3"/>
    <w:rsid w:val="0065539D"/>
    <w:rsid w:val="006553C1"/>
    <w:rsid w:val="00655663"/>
    <w:rsid w:val="006564EA"/>
    <w:rsid w:val="00656E39"/>
    <w:rsid w:val="00657027"/>
    <w:rsid w:val="006600B8"/>
    <w:rsid w:val="006602F2"/>
    <w:rsid w:val="00660705"/>
    <w:rsid w:val="00660BA2"/>
    <w:rsid w:val="00660DDE"/>
    <w:rsid w:val="00661187"/>
    <w:rsid w:val="00661B57"/>
    <w:rsid w:val="00662363"/>
    <w:rsid w:val="00662CDB"/>
    <w:rsid w:val="00662EEE"/>
    <w:rsid w:val="0066380A"/>
    <w:rsid w:val="0066382D"/>
    <w:rsid w:val="006639EB"/>
    <w:rsid w:val="00663C17"/>
    <w:rsid w:val="00664D60"/>
    <w:rsid w:val="006654D7"/>
    <w:rsid w:val="006656C1"/>
    <w:rsid w:val="00666416"/>
    <w:rsid w:val="00666950"/>
    <w:rsid w:val="00666AA8"/>
    <w:rsid w:val="0066775D"/>
    <w:rsid w:val="00667859"/>
    <w:rsid w:val="00670CEE"/>
    <w:rsid w:val="00671757"/>
    <w:rsid w:val="00671A4D"/>
    <w:rsid w:val="00671AAE"/>
    <w:rsid w:val="00672127"/>
    <w:rsid w:val="006726EC"/>
    <w:rsid w:val="00672C2D"/>
    <w:rsid w:val="00674999"/>
    <w:rsid w:val="00674A99"/>
    <w:rsid w:val="00674D00"/>
    <w:rsid w:val="00674DF2"/>
    <w:rsid w:val="0067558D"/>
    <w:rsid w:val="0067559E"/>
    <w:rsid w:val="00675CEC"/>
    <w:rsid w:val="00676AC3"/>
    <w:rsid w:val="00677888"/>
    <w:rsid w:val="0068065C"/>
    <w:rsid w:val="006806F0"/>
    <w:rsid w:val="00680EFC"/>
    <w:rsid w:val="00681BB2"/>
    <w:rsid w:val="00681BF5"/>
    <w:rsid w:val="00681CBA"/>
    <w:rsid w:val="00681F8A"/>
    <w:rsid w:val="006820AB"/>
    <w:rsid w:val="0068290E"/>
    <w:rsid w:val="00682C55"/>
    <w:rsid w:val="00682F01"/>
    <w:rsid w:val="00682F8F"/>
    <w:rsid w:val="00683278"/>
    <w:rsid w:val="0068353D"/>
    <w:rsid w:val="0068383A"/>
    <w:rsid w:val="006844FC"/>
    <w:rsid w:val="00684843"/>
    <w:rsid w:val="00684951"/>
    <w:rsid w:val="00684DD6"/>
    <w:rsid w:val="00684FEF"/>
    <w:rsid w:val="006853A1"/>
    <w:rsid w:val="0068553E"/>
    <w:rsid w:val="0068599C"/>
    <w:rsid w:val="00685BC9"/>
    <w:rsid w:val="00686383"/>
    <w:rsid w:val="00686FA7"/>
    <w:rsid w:val="00687163"/>
    <w:rsid w:val="00687642"/>
    <w:rsid w:val="00687826"/>
    <w:rsid w:val="00687DCA"/>
    <w:rsid w:val="006908BB"/>
    <w:rsid w:val="00690A4A"/>
    <w:rsid w:val="006913BD"/>
    <w:rsid w:val="0069211C"/>
    <w:rsid w:val="0069264F"/>
    <w:rsid w:val="00692850"/>
    <w:rsid w:val="00692891"/>
    <w:rsid w:val="0069411A"/>
    <w:rsid w:val="0069424D"/>
    <w:rsid w:val="0069436A"/>
    <w:rsid w:val="0069477C"/>
    <w:rsid w:val="0069480D"/>
    <w:rsid w:val="006952FE"/>
    <w:rsid w:val="006955DA"/>
    <w:rsid w:val="0069588D"/>
    <w:rsid w:val="006958B8"/>
    <w:rsid w:val="00695FDB"/>
    <w:rsid w:val="00696246"/>
    <w:rsid w:val="006968DE"/>
    <w:rsid w:val="0069729D"/>
    <w:rsid w:val="00697409"/>
    <w:rsid w:val="00697DA4"/>
    <w:rsid w:val="006A11B0"/>
    <w:rsid w:val="006A19CC"/>
    <w:rsid w:val="006A1C5E"/>
    <w:rsid w:val="006A1F0D"/>
    <w:rsid w:val="006A1F49"/>
    <w:rsid w:val="006A22E0"/>
    <w:rsid w:val="006A32AC"/>
    <w:rsid w:val="006A35C4"/>
    <w:rsid w:val="006A45FC"/>
    <w:rsid w:val="006A535E"/>
    <w:rsid w:val="006A54AA"/>
    <w:rsid w:val="006A5CC5"/>
    <w:rsid w:val="006A5E09"/>
    <w:rsid w:val="006A6116"/>
    <w:rsid w:val="006A66B9"/>
    <w:rsid w:val="006A7232"/>
    <w:rsid w:val="006A75F0"/>
    <w:rsid w:val="006A7A4D"/>
    <w:rsid w:val="006A7FEF"/>
    <w:rsid w:val="006B0538"/>
    <w:rsid w:val="006B1106"/>
    <w:rsid w:val="006B12D6"/>
    <w:rsid w:val="006B15C9"/>
    <w:rsid w:val="006B21EB"/>
    <w:rsid w:val="006B3B16"/>
    <w:rsid w:val="006B4D3B"/>
    <w:rsid w:val="006B5983"/>
    <w:rsid w:val="006B6404"/>
    <w:rsid w:val="006B655F"/>
    <w:rsid w:val="006B6BCA"/>
    <w:rsid w:val="006B6C3A"/>
    <w:rsid w:val="006B6EA5"/>
    <w:rsid w:val="006B7B13"/>
    <w:rsid w:val="006C0813"/>
    <w:rsid w:val="006C0961"/>
    <w:rsid w:val="006C1531"/>
    <w:rsid w:val="006C1EE6"/>
    <w:rsid w:val="006C1F38"/>
    <w:rsid w:val="006C2013"/>
    <w:rsid w:val="006C293C"/>
    <w:rsid w:val="006C29BA"/>
    <w:rsid w:val="006C2A63"/>
    <w:rsid w:val="006C2D09"/>
    <w:rsid w:val="006C3C1A"/>
    <w:rsid w:val="006C423B"/>
    <w:rsid w:val="006C428C"/>
    <w:rsid w:val="006C42A7"/>
    <w:rsid w:val="006C459D"/>
    <w:rsid w:val="006C4CA1"/>
    <w:rsid w:val="006C4E05"/>
    <w:rsid w:val="006C569C"/>
    <w:rsid w:val="006C56A0"/>
    <w:rsid w:val="006C5AF9"/>
    <w:rsid w:val="006C5DBA"/>
    <w:rsid w:val="006C64D4"/>
    <w:rsid w:val="006C6E97"/>
    <w:rsid w:val="006C746A"/>
    <w:rsid w:val="006C7726"/>
    <w:rsid w:val="006C7A3E"/>
    <w:rsid w:val="006D036B"/>
    <w:rsid w:val="006D06D3"/>
    <w:rsid w:val="006D1686"/>
    <w:rsid w:val="006D23BC"/>
    <w:rsid w:val="006D27BF"/>
    <w:rsid w:val="006D280F"/>
    <w:rsid w:val="006D2967"/>
    <w:rsid w:val="006D29E9"/>
    <w:rsid w:val="006D2AB3"/>
    <w:rsid w:val="006D2C3F"/>
    <w:rsid w:val="006D2EBC"/>
    <w:rsid w:val="006D37D3"/>
    <w:rsid w:val="006D40DF"/>
    <w:rsid w:val="006D425A"/>
    <w:rsid w:val="006D4484"/>
    <w:rsid w:val="006D49B4"/>
    <w:rsid w:val="006D5274"/>
    <w:rsid w:val="006D5E8D"/>
    <w:rsid w:val="006D62A3"/>
    <w:rsid w:val="006D6927"/>
    <w:rsid w:val="006D6B71"/>
    <w:rsid w:val="006D70C5"/>
    <w:rsid w:val="006D743A"/>
    <w:rsid w:val="006D7C4B"/>
    <w:rsid w:val="006D7E55"/>
    <w:rsid w:val="006D7F79"/>
    <w:rsid w:val="006E041F"/>
    <w:rsid w:val="006E076B"/>
    <w:rsid w:val="006E08AB"/>
    <w:rsid w:val="006E0950"/>
    <w:rsid w:val="006E0DBD"/>
    <w:rsid w:val="006E14B3"/>
    <w:rsid w:val="006E1D0E"/>
    <w:rsid w:val="006E263C"/>
    <w:rsid w:val="006E27CB"/>
    <w:rsid w:val="006E283A"/>
    <w:rsid w:val="006E2A1A"/>
    <w:rsid w:val="006E3137"/>
    <w:rsid w:val="006E353A"/>
    <w:rsid w:val="006E3E3D"/>
    <w:rsid w:val="006E3EC7"/>
    <w:rsid w:val="006E3F05"/>
    <w:rsid w:val="006E3F68"/>
    <w:rsid w:val="006E44B9"/>
    <w:rsid w:val="006E4A46"/>
    <w:rsid w:val="006E4B70"/>
    <w:rsid w:val="006E5169"/>
    <w:rsid w:val="006E518F"/>
    <w:rsid w:val="006E54E9"/>
    <w:rsid w:val="006E5C1C"/>
    <w:rsid w:val="006E6806"/>
    <w:rsid w:val="006E6C7A"/>
    <w:rsid w:val="006E723B"/>
    <w:rsid w:val="006E7585"/>
    <w:rsid w:val="006E7792"/>
    <w:rsid w:val="006E77E6"/>
    <w:rsid w:val="006E7AB6"/>
    <w:rsid w:val="006E7EA3"/>
    <w:rsid w:val="006F0179"/>
    <w:rsid w:val="006F282F"/>
    <w:rsid w:val="006F2925"/>
    <w:rsid w:val="006F2FE4"/>
    <w:rsid w:val="006F3413"/>
    <w:rsid w:val="006F411B"/>
    <w:rsid w:val="006F4233"/>
    <w:rsid w:val="006F4EDF"/>
    <w:rsid w:val="006F5A4C"/>
    <w:rsid w:val="006F5ED5"/>
    <w:rsid w:val="006F6056"/>
    <w:rsid w:val="00700184"/>
    <w:rsid w:val="007002E5"/>
    <w:rsid w:val="00700E9B"/>
    <w:rsid w:val="00700F73"/>
    <w:rsid w:val="007026E9"/>
    <w:rsid w:val="007037DC"/>
    <w:rsid w:val="00703D2E"/>
    <w:rsid w:val="00704229"/>
    <w:rsid w:val="007059F5"/>
    <w:rsid w:val="00705D68"/>
    <w:rsid w:val="00706114"/>
    <w:rsid w:val="00706A26"/>
    <w:rsid w:val="00706D4F"/>
    <w:rsid w:val="00706DA0"/>
    <w:rsid w:val="00707018"/>
    <w:rsid w:val="007071E3"/>
    <w:rsid w:val="007075E3"/>
    <w:rsid w:val="00707AF2"/>
    <w:rsid w:val="00707CDD"/>
    <w:rsid w:val="00710245"/>
    <w:rsid w:val="007120CA"/>
    <w:rsid w:val="007124D2"/>
    <w:rsid w:val="00712DF6"/>
    <w:rsid w:val="0071340C"/>
    <w:rsid w:val="00713A30"/>
    <w:rsid w:val="0071493F"/>
    <w:rsid w:val="00715570"/>
    <w:rsid w:val="00715659"/>
    <w:rsid w:val="00715733"/>
    <w:rsid w:val="007203AE"/>
    <w:rsid w:val="0072152A"/>
    <w:rsid w:val="0072175B"/>
    <w:rsid w:val="007218AD"/>
    <w:rsid w:val="00722DAC"/>
    <w:rsid w:val="0072320C"/>
    <w:rsid w:val="00723A06"/>
    <w:rsid w:val="00723BDD"/>
    <w:rsid w:val="00724147"/>
    <w:rsid w:val="007246C6"/>
    <w:rsid w:val="00724C37"/>
    <w:rsid w:val="00724DC4"/>
    <w:rsid w:val="00726692"/>
    <w:rsid w:val="00726B7B"/>
    <w:rsid w:val="00726C7F"/>
    <w:rsid w:val="00726CF9"/>
    <w:rsid w:val="00727200"/>
    <w:rsid w:val="007272F5"/>
    <w:rsid w:val="00727788"/>
    <w:rsid w:val="00727CE5"/>
    <w:rsid w:val="00727D25"/>
    <w:rsid w:val="0073049D"/>
    <w:rsid w:val="0073098D"/>
    <w:rsid w:val="00731B98"/>
    <w:rsid w:val="007320C5"/>
    <w:rsid w:val="00732A01"/>
    <w:rsid w:val="0073316B"/>
    <w:rsid w:val="00733B04"/>
    <w:rsid w:val="007344A2"/>
    <w:rsid w:val="00734825"/>
    <w:rsid w:val="00734A48"/>
    <w:rsid w:val="00734CC4"/>
    <w:rsid w:val="00735308"/>
    <w:rsid w:val="00735971"/>
    <w:rsid w:val="00735CE7"/>
    <w:rsid w:val="0073646D"/>
    <w:rsid w:val="007364C0"/>
    <w:rsid w:val="00736904"/>
    <w:rsid w:val="00737274"/>
    <w:rsid w:val="007375DB"/>
    <w:rsid w:val="0074037E"/>
    <w:rsid w:val="007406A8"/>
    <w:rsid w:val="00741996"/>
    <w:rsid w:val="00742138"/>
    <w:rsid w:val="007421F2"/>
    <w:rsid w:val="0074344D"/>
    <w:rsid w:val="00743576"/>
    <w:rsid w:val="00744541"/>
    <w:rsid w:val="00744A2B"/>
    <w:rsid w:val="00744EAF"/>
    <w:rsid w:val="00745928"/>
    <w:rsid w:val="00745FFA"/>
    <w:rsid w:val="00747008"/>
    <w:rsid w:val="007475BA"/>
    <w:rsid w:val="00747863"/>
    <w:rsid w:val="007479F9"/>
    <w:rsid w:val="00747DA6"/>
    <w:rsid w:val="00747FE5"/>
    <w:rsid w:val="0075075F"/>
    <w:rsid w:val="00750773"/>
    <w:rsid w:val="007511D6"/>
    <w:rsid w:val="007520B7"/>
    <w:rsid w:val="00752B31"/>
    <w:rsid w:val="00753673"/>
    <w:rsid w:val="00753743"/>
    <w:rsid w:val="00753957"/>
    <w:rsid w:val="00754322"/>
    <w:rsid w:val="0075624E"/>
    <w:rsid w:val="007565C5"/>
    <w:rsid w:val="0075689C"/>
    <w:rsid w:val="00760CDC"/>
    <w:rsid w:val="00761337"/>
    <w:rsid w:val="007616D9"/>
    <w:rsid w:val="00761CA6"/>
    <w:rsid w:val="007623BD"/>
    <w:rsid w:val="00762CA6"/>
    <w:rsid w:val="00763685"/>
    <w:rsid w:val="00763A8D"/>
    <w:rsid w:val="00763B38"/>
    <w:rsid w:val="007643A4"/>
    <w:rsid w:val="007643D5"/>
    <w:rsid w:val="00766342"/>
    <w:rsid w:val="00766488"/>
    <w:rsid w:val="00766F9D"/>
    <w:rsid w:val="00767D84"/>
    <w:rsid w:val="00767E87"/>
    <w:rsid w:val="00770176"/>
    <w:rsid w:val="0077029F"/>
    <w:rsid w:val="007707B1"/>
    <w:rsid w:val="00770C9C"/>
    <w:rsid w:val="00770DD3"/>
    <w:rsid w:val="007714E9"/>
    <w:rsid w:val="0077199B"/>
    <w:rsid w:val="007719B5"/>
    <w:rsid w:val="007725A8"/>
    <w:rsid w:val="00772BD8"/>
    <w:rsid w:val="007731CD"/>
    <w:rsid w:val="00773555"/>
    <w:rsid w:val="00773F6B"/>
    <w:rsid w:val="0077414A"/>
    <w:rsid w:val="0077436F"/>
    <w:rsid w:val="00774BAE"/>
    <w:rsid w:val="0077579F"/>
    <w:rsid w:val="00775A96"/>
    <w:rsid w:val="00776647"/>
    <w:rsid w:val="007770F0"/>
    <w:rsid w:val="007774A2"/>
    <w:rsid w:val="0078043C"/>
    <w:rsid w:val="0078094B"/>
    <w:rsid w:val="00782BD5"/>
    <w:rsid w:val="00783629"/>
    <w:rsid w:val="00783703"/>
    <w:rsid w:val="007848A9"/>
    <w:rsid w:val="00784AF0"/>
    <w:rsid w:val="00784BD1"/>
    <w:rsid w:val="00784DD7"/>
    <w:rsid w:val="00784ECC"/>
    <w:rsid w:val="00785223"/>
    <w:rsid w:val="00785301"/>
    <w:rsid w:val="007853AF"/>
    <w:rsid w:val="0078552C"/>
    <w:rsid w:val="00785AF8"/>
    <w:rsid w:val="00785E1F"/>
    <w:rsid w:val="00787174"/>
    <w:rsid w:val="007875E2"/>
    <w:rsid w:val="00787CDF"/>
    <w:rsid w:val="007903EB"/>
    <w:rsid w:val="00790726"/>
    <w:rsid w:val="00790B04"/>
    <w:rsid w:val="0079110D"/>
    <w:rsid w:val="00791B42"/>
    <w:rsid w:val="00792616"/>
    <w:rsid w:val="00792DAF"/>
    <w:rsid w:val="0079314D"/>
    <w:rsid w:val="00793346"/>
    <w:rsid w:val="0079432E"/>
    <w:rsid w:val="00795323"/>
    <w:rsid w:val="00795607"/>
    <w:rsid w:val="007960A5"/>
    <w:rsid w:val="00796409"/>
    <w:rsid w:val="00796890"/>
    <w:rsid w:val="00796EA8"/>
    <w:rsid w:val="007A07E2"/>
    <w:rsid w:val="007A12F7"/>
    <w:rsid w:val="007A139E"/>
    <w:rsid w:val="007A13E0"/>
    <w:rsid w:val="007A160C"/>
    <w:rsid w:val="007A16F7"/>
    <w:rsid w:val="007A1924"/>
    <w:rsid w:val="007A1B82"/>
    <w:rsid w:val="007A20B0"/>
    <w:rsid w:val="007A22B6"/>
    <w:rsid w:val="007A4689"/>
    <w:rsid w:val="007A4890"/>
    <w:rsid w:val="007A4A03"/>
    <w:rsid w:val="007A4A42"/>
    <w:rsid w:val="007A5430"/>
    <w:rsid w:val="007A588A"/>
    <w:rsid w:val="007A5C0E"/>
    <w:rsid w:val="007A63FE"/>
    <w:rsid w:val="007A725D"/>
    <w:rsid w:val="007B0AE1"/>
    <w:rsid w:val="007B0D18"/>
    <w:rsid w:val="007B0E53"/>
    <w:rsid w:val="007B16FA"/>
    <w:rsid w:val="007B17F5"/>
    <w:rsid w:val="007B186D"/>
    <w:rsid w:val="007B2264"/>
    <w:rsid w:val="007B28E2"/>
    <w:rsid w:val="007B29BA"/>
    <w:rsid w:val="007B2F84"/>
    <w:rsid w:val="007B33FD"/>
    <w:rsid w:val="007B35ED"/>
    <w:rsid w:val="007B3AC1"/>
    <w:rsid w:val="007B4267"/>
    <w:rsid w:val="007B4ACB"/>
    <w:rsid w:val="007B5CA1"/>
    <w:rsid w:val="007C0070"/>
    <w:rsid w:val="007C018C"/>
    <w:rsid w:val="007C021B"/>
    <w:rsid w:val="007C046F"/>
    <w:rsid w:val="007C0D2B"/>
    <w:rsid w:val="007C1042"/>
    <w:rsid w:val="007C1228"/>
    <w:rsid w:val="007C1DFE"/>
    <w:rsid w:val="007C2476"/>
    <w:rsid w:val="007C2E55"/>
    <w:rsid w:val="007C32A9"/>
    <w:rsid w:val="007C339C"/>
    <w:rsid w:val="007C3747"/>
    <w:rsid w:val="007C3A69"/>
    <w:rsid w:val="007C42B5"/>
    <w:rsid w:val="007C42C1"/>
    <w:rsid w:val="007C430A"/>
    <w:rsid w:val="007C4722"/>
    <w:rsid w:val="007C4BEF"/>
    <w:rsid w:val="007C5BBC"/>
    <w:rsid w:val="007C5EE2"/>
    <w:rsid w:val="007C5F76"/>
    <w:rsid w:val="007C64D2"/>
    <w:rsid w:val="007C6616"/>
    <w:rsid w:val="007C7841"/>
    <w:rsid w:val="007C7B41"/>
    <w:rsid w:val="007C7C99"/>
    <w:rsid w:val="007D0233"/>
    <w:rsid w:val="007D1051"/>
    <w:rsid w:val="007D1882"/>
    <w:rsid w:val="007D23F3"/>
    <w:rsid w:val="007D3336"/>
    <w:rsid w:val="007D3372"/>
    <w:rsid w:val="007D375D"/>
    <w:rsid w:val="007D3D00"/>
    <w:rsid w:val="007D4715"/>
    <w:rsid w:val="007D4F30"/>
    <w:rsid w:val="007D4F43"/>
    <w:rsid w:val="007D5CD7"/>
    <w:rsid w:val="007D6840"/>
    <w:rsid w:val="007D6DEC"/>
    <w:rsid w:val="007D75EF"/>
    <w:rsid w:val="007E0736"/>
    <w:rsid w:val="007E0C6A"/>
    <w:rsid w:val="007E126E"/>
    <w:rsid w:val="007E183A"/>
    <w:rsid w:val="007E1938"/>
    <w:rsid w:val="007E1B96"/>
    <w:rsid w:val="007E1D21"/>
    <w:rsid w:val="007E22DC"/>
    <w:rsid w:val="007E24EC"/>
    <w:rsid w:val="007E2A63"/>
    <w:rsid w:val="007E32EE"/>
    <w:rsid w:val="007E3A30"/>
    <w:rsid w:val="007E3FC4"/>
    <w:rsid w:val="007E42A7"/>
    <w:rsid w:val="007E4E07"/>
    <w:rsid w:val="007E5056"/>
    <w:rsid w:val="007E5186"/>
    <w:rsid w:val="007E529F"/>
    <w:rsid w:val="007E561F"/>
    <w:rsid w:val="007E5B45"/>
    <w:rsid w:val="007E6893"/>
    <w:rsid w:val="007E70AC"/>
    <w:rsid w:val="007E71FE"/>
    <w:rsid w:val="007E72C2"/>
    <w:rsid w:val="007F0496"/>
    <w:rsid w:val="007F0563"/>
    <w:rsid w:val="007F056B"/>
    <w:rsid w:val="007F092C"/>
    <w:rsid w:val="007F1016"/>
    <w:rsid w:val="007F1A41"/>
    <w:rsid w:val="007F2198"/>
    <w:rsid w:val="007F38C9"/>
    <w:rsid w:val="007F3AC4"/>
    <w:rsid w:val="007F403D"/>
    <w:rsid w:val="007F4CF3"/>
    <w:rsid w:val="007F5D1B"/>
    <w:rsid w:val="007F692C"/>
    <w:rsid w:val="007F6A77"/>
    <w:rsid w:val="007F6C10"/>
    <w:rsid w:val="007F6FB0"/>
    <w:rsid w:val="007F7243"/>
    <w:rsid w:val="007F73D2"/>
    <w:rsid w:val="007F77E3"/>
    <w:rsid w:val="007F7E1D"/>
    <w:rsid w:val="0080081E"/>
    <w:rsid w:val="00800C42"/>
    <w:rsid w:val="00800DC3"/>
    <w:rsid w:val="00800EEC"/>
    <w:rsid w:val="00800F85"/>
    <w:rsid w:val="0080110E"/>
    <w:rsid w:val="00801191"/>
    <w:rsid w:val="008011C7"/>
    <w:rsid w:val="00801DBC"/>
    <w:rsid w:val="00802050"/>
    <w:rsid w:val="00802F53"/>
    <w:rsid w:val="00802FB5"/>
    <w:rsid w:val="0080386D"/>
    <w:rsid w:val="0080435F"/>
    <w:rsid w:val="0080523A"/>
    <w:rsid w:val="008055C6"/>
    <w:rsid w:val="00805A3D"/>
    <w:rsid w:val="00805BFA"/>
    <w:rsid w:val="0080606D"/>
    <w:rsid w:val="008068DC"/>
    <w:rsid w:val="00806BA7"/>
    <w:rsid w:val="00806E0A"/>
    <w:rsid w:val="008078E5"/>
    <w:rsid w:val="00807A35"/>
    <w:rsid w:val="00807A48"/>
    <w:rsid w:val="00810C99"/>
    <w:rsid w:val="00810F48"/>
    <w:rsid w:val="0081200F"/>
    <w:rsid w:val="00812108"/>
    <w:rsid w:val="00812309"/>
    <w:rsid w:val="00813100"/>
    <w:rsid w:val="008137EB"/>
    <w:rsid w:val="00813E9C"/>
    <w:rsid w:val="00814EA9"/>
    <w:rsid w:val="008152E5"/>
    <w:rsid w:val="0081535A"/>
    <w:rsid w:val="008153E2"/>
    <w:rsid w:val="00815C1C"/>
    <w:rsid w:val="00815F09"/>
    <w:rsid w:val="008169C8"/>
    <w:rsid w:val="00817CA7"/>
    <w:rsid w:val="00820860"/>
    <w:rsid w:val="00820A24"/>
    <w:rsid w:val="00821750"/>
    <w:rsid w:val="008217DC"/>
    <w:rsid w:val="008218F4"/>
    <w:rsid w:val="00821C70"/>
    <w:rsid w:val="00821C8A"/>
    <w:rsid w:val="00821ECC"/>
    <w:rsid w:val="00822160"/>
    <w:rsid w:val="008224B5"/>
    <w:rsid w:val="00823604"/>
    <w:rsid w:val="0082418F"/>
    <w:rsid w:val="00824B08"/>
    <w:rsid w:val="00824B80"/>
    <w:rsid w:val="00826A75"/>
    <w:rsid w:val="008272F8"/>
    <w:rsid w:val="00827591"/>
    <w:rsid w:val="00827B67"/>
    <w:rsid w:val="00827C93"/>
    <w:rsid w:val="00827D79"/>
    <w:rsid w:val="00827E16"/>
    <w:rsid w:val="008303DB"/>
    <w:rsid w:val="00830D45"/>
    <w:rsid w:val="008314ED"/>
    <w:rsid w:val="008317BF"/>
    <w:rsid w:val="00831B90"/>
    <w:rsid w:val="00832830"/>
    <w:rsid w:val="008329DB"/>
    <w:rsid w:val="00832F07"/>
    <w:rsid w:val="008334C3"/>
    <w:rsid w:val="0083383C"/>
    <w:rsid w:val="00833919"/>
    <w:rsid w:val="00835AA6"/>
    <w:rsid w:val="00836235"/>
    <w:rsid w:val="00836398"/>
    <w:rsid w:val="00836407"/>
    <w:rsid w:val="008372CB"/>
    <w:rsid w:val="008377F9"/>
    <w:rsid w:val="00837FE3"/>
    <w:rsid w:val="00841441"/>
    <w:rsid w:val="00841E5D"/>
    <w:rsid w:val="008425A5"/>
    <w:rsid w:val="0084413B"/>
    <w:rsid w:val="00844215"/>
    <w:rsid w:val="00845665"/>
    <w:rsid w:val="00845AB1"/>
    <w:rsid w:val="00845C4D"/>
    <w:rsid w:val="00846384"/>
    <w:rsid w:val="008464E8"/>
    <w:rsid w:val="008469E8"/>
    <w:rsid w:val="00847124"/>
    <w:rsid w:val="008475B4"/>
    <w:rsid w:val="008477A5"/>
    <w:rsid w:val="00847B40"/>
    <w:rsid w:val="008500C5"/>
    <w:rsid w:val="008505E5"/>
    <w:rsid w:val="00850688"/>
    <w:rsid w:val="00850C34"/>
    <w:rsid w:val="00850DB8"/>
    <w:rsid w:val="00851410"/>
    <w:rsid w:val="00851F03"/>
    <w:rsid w:val="008523F4"/>
    <w:rsid w:val="00852D15"/>
    <w:rsid w:val="00852FB5"/>
    <w:rsid w:val="00853807"/>
    <w:rsid w:val="00853ADE"/>
    <w:rsid w:val="00853BB6"/>
    <w:rsid w:val="00853D9D"/>
    <w:rsid w:val="00854431"/>
    <w:rsid w:val="00854DC2"/>
    <w:rsid w:val="00855686"/>
    <w:rsid w:val="00857DBD"/>
    <w:rsid w:val="00860169"/>
    <w:rsid w:val="008611DF"/>
    <w:rsid w:val="0086286F"/>
    <w:rsid w:val="00862884"/>
    <w:rsid w:val="00862C6F"/>
    <w:rsid w:val="00863466"/>
    <w:rsid w:val="00863699"/>
    <w:rsid w:val="00863936"/>
    <w:rsid w:val="0086458C"/>
    <w:rsid w:val="00864AFE"/>
    <w:rsid w:val="00864BAC"/>
    <w:rsid w:val="00865480"/>
    <w:rsid w:val="008661CE"/>
    <w:rsid w:val="00866327"/>
    <w:rsid w:val="00866DB7"/>
    <w:rsid w:val="00866EF7"/>
    <w:rsid w:val="00867B09"/>
    <w:rsid w:val="00870477"/>
    <w:rsid w:val="00870F0F"/>
    <w:rsid w:val="00871C1B"/>
    <w:rsid w:val="0087211B"/>
    <w:rsid w:val="008721E0"/>
    <w:rsid w:val="00872738"/>
    <w:rsid w:val="00872EE1"/>
    <w:rsid w:val="00873891"/>
    <w:rsid w:val="00873C76"/>
    <w:rsid w:val="00873F2F"/>
    <w:rsid w:val="00874A75"/>
    <w:rsid w:val="00874C71"/>
    <w:rsid w:val="008751B1"/>
    <w:rsid w:val="00875508"/>
    <w:rsid w:val="00875C71"/>
    <w:rsid w:val="00875DFC"/>
    <w:rsid w:val="0087603F"/>
    <w:rsid w:val="00876881"/>
    <w:rsid w:val="00876F25"/>
    <w:rsid w:val="00876FC2"/>
    <w:rsid w:val="008774F2"/>
    <w:rsid w:val="0087751E"/>
    <w:rsid w:val="008777E4"/>
    <w:rsid w:val="00877DA0"/>
    <w:rsid w:val="008808A4"/>
    <w:rsid w:val="00880ECC"/>
    <w:rsid w:val="00880EE9"/>
    <w:rsid w:val="0088103C"/>
    <w:rsid w:val="0088116E"/>
    <w:rsid w:val="008818F4"/>
    <w:rsid w:val="00881A42"/>
    <w:rsid w:val="00881C2F"/>
    <w:rsid w:val="008820E3"/>
    <w:rsid w:val="00882400"/>
    <w:rsid w:val="00882E1C"/>
    <w:rsid w:val="0088301E"/>
    <w:rsid w:val="00883D11"/>
    <w:rsid w:val="008842CC"/>
    <w:rsid w:val="00884998"/>
    <w:rsid w:val="00884B27"/>
    <w:rsid w:val="00885E26"/>
    <w:rsid w:val="00886776"/>
    <w:rsid w:val="00886AD2"/>
    <w:rsid w:val="008873DD"/>
    <w:rsid w:val="00887F2E"/>
    <w:rsid w:val="00887FE9"/>
    <w:rsid w:val="00891AEC"/>
    <w:rsid w:val="00891EF1"/>
    <w:rsid w:val="00892F8B"/>
    <w:rsid w:val="00893496"/>
    <w:rsid w:val="0089370E"/>
    <w:rsid w:val="00893DE4"/>
    <w:rsid w:val="0089414E"/>
    <w:rsid w:val="008943AB"/>
    <w:rsid w:val="00894DA4"/>
    <w:rsid w:val="00895ECF"/>
    <w:rsid w:val="00896074"/>
    <w:rsid w:val="008960C5"/>
    <w:rsid w:val="008966B4"/>
    <w:rsid w:val="00897135"/>
    <w:rsid w:val="0089764B"/>
    <w:rsid w:val="00897AD4"/>
    <w:rsid w:val="008A0BDE"/>
    <w:rsid w:val="008A0D65"/>
    <w:rsid w:val="008A158F"/>
    <w:rsid w:val="008A1980"/>
    <w:rsid w:val="008A2370"/>
    <w:rsid w:val="008A264A"/>
    <w:rsid w:val="008A27B2"/>
    <w:rsid w:val="008A28FB"/>
    <w:rsid w:val="008A3014"/>
    <w:rsid w:val="008A32CA"/>
    <w:rsid w:val="008A3F6C"/>
    <w:rsid w:val="008A48C9"/>
    <w:rsid w:val="008A5151"/>
    <w:rsid w:val="008A530C"/>
    <w:rsid w:val="008A573A"/>
    <w:rsid w:val="008A64C1"/>
    <w:rsid w:val="008A6926"/>
    <w:rsid w:val="008A72E3"/>
    <w:rsid w:val="008A7368"/>
    <w:rsid w:val="008A73A0"/>
    <w:rsid w:val="008A7ECD"/>
    <w:rsid w:val="008B0153"/>
    <w:rsid w:val="008B058E"/>
    <w:rsid w:val="008B05A0"/>
    <w:rsid w:val="008B05EC"/>
    <w:rsid w:val="008B074C"/>
    <w:rsid w:val="008B09E6"/>
    <w:rsid w:val="008B0B00"/>
    <w:rsid w:val="008B1165"/>
    <w:rsid w:val="008B1355"/>
    <w:rsid w:val="008B13C2"/>
    <w:rsid w:val="008B14B0"/>
    <w:rsid w:val="008B1847"/>
    <w:rsid w:val="008B1BB0"/>
    <w:rsid w:val="008B1E77"/>
    <w:rsid w:val="008B21E9"/>
    <w:rsid w:val="008B24C7"/>
    <w:rsid w:val="008B27E5"/>
    <w:rsid w:val="008B2E1C"/>
    <w:rsid w:val="008B308C"/>
    <w:rsid w:val="008B3B13"/>
    <w:rsid w:val="008B40EF"/>
    <w:rsid w:val="008B4427"/>
    <w:rsid w:val="008B4DA7"/>
    <w:rsid w:val="008B59CC"/>
    <w:rsid w:val="008B5D23"/>
    <w:rsid w:val="008B5E5D"/>
    <w:rsid w:val="008B64F2"/>
    <w:rsid w:val="008B67C4"/>
    <w:rsid w:val="008C00EC"/>
    <w:rsid w:val="008C0222"/>
    <w:rsid w:val="008C0772"/>
    <w:rsid w:val="008C09CD"/>
    <w:rsid w:val="008C0F3E"/>
    <w:rsid w:val="008C1184"/>
    <w:rsid w:val="008C1E8B"/>
    <w:rsid w:val="008C2350"/>
    <w:rsid w:val="008C2A7B"/>
    <w:rsid w:val="008C326E"/>
    <w:rsid w:val="008C3672"/>
    <w:rsid w:val="008C3A70"/>
    <w:rsid w:val="008C3EB2"/>
    <w:rsid w:val="008C4097"/>
    <w:rsid w:val="008C4D21"/>
    <w:rsid w:val="008C5763"/>
    <w:rsid w:val="008C63C7"/>
    <w:rsid w:val="008C7746"/>
    <w:rsid w:val="008C7A87"/>
    <w:rsid w:val="008D188D"/>
    <w:rsid w:val="008D1ABC"/>
    <w:rsid w:val="008D1E14"/>
    <w:rsid w:val="008D23FF"/>
    <w:rsid w:val="008D410C"/>
    <w:rsid w:val="008D4C6D"/>
    <w:rsid w:val="008D5242"/>
    <w:rsid w:val="008D66FE"/>
    <w:rsid w:val="008D690A"/>
    <w:rsid w:val="008D6A79"/>
    <w:rsid w:val="008D6E8F"/>
    <w:rsid w:val="008D7B79"/>
    <w:rsid w:val="008D7F99"/>
    <w:rsid w:val="008E0739"/>
    <w:rsid w:val="008E0C01"/>
    <w:rsid w:val="008E1595"/>
    <w:rsid w:val="008E1AC9"/>
    <w:rsid w:val="008E20D6"/>
    <w:rsid w:val="008E2248"/>
    <w:rsid w:val="008E2A4B"/>
    <w:rsid w:val="008E2CAA"/>
    <w:rsid w:val="008E2FCA"/>
    <w:rsid w:val="008E3514"/>
    <w:rsid w:val="008E3F73"/>
    <w:rsid w:val="008E413A"/>
    <w:rsid w:val="008E45BB"/>
    <w:rsid w:val="008E5126"/>
    <w:rsid w:val="008E5464"/>
    <w:rsid w:val="008E5922"/>
    <w:rsid w:val="008E6396"/>
    <w:rsid w:val="008E67E5"/>
    <w:rsid w:val="008F0504"/>
    <w:rsid w:val="008F05E8"/>
    <w:rsid w:val="008F10B3"/>
    <w:rsid w:val="008F1678"/>
    <w:rsid w:val="008F1F04"/>
    <w:rsid w:val="008F1F73"/>
    <w:rsid w:val="008F201E"/>
    <w:rsid w:val="008F20B6"/>
    <w:rsid w:val="008F261B"/>
    <w:rsid w:val="008F382C"/>
    <w:rsid w:val="008F3DD2"/>
    <w:rsid w:val="008F4412"/>
    <w:rsid w:val="008F4637"/>
    <w:rsid w:val="008F4AE3"/>
    <w:rsid w:val="008F5442"/>
    <w:rsid w:val="008F58DA"/>
    <w:rsid w:val="008F5B77"/>
    <w:rsid w:val="008F5CAC"/>
    <w:rsid w:val="008F681F"/>
    <w:rsid w:val="008F788A"/>
    <w:rsid w:val="008F7B0D"/>
    <w:rsid w:val="008F7EF6"/>
    <w:rsid w:val="00900E4D"/>
    <w:rsid w:val="009024BE"/>
    <w:rsid w:val="00902831"/>
    <w:rsid w:val="00902915"/>
    <w:rsid w:val="0090303C"/>
    <w:rsid w:val="009049CA"/>
    <w:rsid w:val="00904D7A"/>
    <w:rsid w:val="00905153"/>
    <w:rsid w:val="00905963"/>
    <w:rsid w:val="009059A0"/>
    <w:rsid w:val="009061D8"/>
    <w:rsid w:val="00906E5E"/>
    <w:rsid w:val="00906FBD"/>
    <w:rsid w:val="009071B3"/>
    <w:rsid w:val="0090746B"/>
    <w:rsid w:val="00907857"/>
    <w:rsid w:val="009078AD"/>
    <w:rsid w:val="0091023C"/>
    <w:rsid w:val="0091024E"/>
    <w:rsid w:val="009102FF"/>
    <w:rsid w:val="00910D26"/>
    <w:rsid w:val="00911794"/>
    <w:rsid w:val="00912066"/>
    <w:rsid w:val="00912436"/>
    <w:rsid w:val="009129AC"/>
    <w:rsid w:val="00912E4C"/>
    <w:rsid w:val="009135AF"/>
    <w:rsid w:val="00914432"/>
    <w:rsid w:val="00914786"/>
    <w:rsid w:val="00914857"/>
    <w:rsid w:val="00914DA0"/>
    <w:rsid w:val="00914EF5"/>
    <w:rsid w:val="00914FBF"/>
    <w:rsid w:val="0091614D"/>
    <w:rsid w:val="0091668D"/>
    <w:rsid w:val="00916EB1"/>
    <w:rsid w:val="00916F32"/>
    <w:rsid w:val="00917813"/>
    <w:rsid w:val="00917CB7"/>
    <w:rsid w:val="00920856"/>
    <w:rsid w:val="00920925"/>
    <w:rsid w:val="0092221E"/>
    <w:rsid w:val="00922290"/>
    <w:rsid w:val="00922524"/>
    <w:rsid w:val="009226B6"/>
    <w:rsid w:val="00922D4A"/>
    <w:rsid w:val="009236BD"/>
    <w:rsid w:val="00924B8F"/>
    <w:rsid w:val="0092526D"/>
    <w:rsid w:val="00925747"/>
    <w:rsid w:val="009257ED"/>
    <w:rsid w:val="00925D1F"/>
    <w:rsid w:val="009262A0"/>
    <w:rsid w:val="009263E5"/>
    <w:rsid w:val="00927286"/>
    <w:rsid w:val="00927AAE"/>
    <w:rsid w:val="00927CB9"/>
    <w:rsid w:val="00930125"/>
    <w:rsid w:val="00930833"/>
    <w:rsid w:val="009309A6"/>
    <w:rsid w:val="00932097"/>
    <w:rsid w:val="009321FC"/>
    <w:rsid w:val="00932568"/>
    <w:rsid w:val="00932755"/>
    <w:rsid w:val="00932B47"/>
    <w:rsid w:val="00932C34"/>
    <w:rsid w:val="0093308F"/>
    <w:rsid w:val="0093380E"/>
    <w:rsid w:val="00933A69"/>
    <w:rsid w:val="0093464D"/>
    <w:rsid w:val="009348C2"/>
    <w:rsid w:val="00934A5B"/>
    <w:rsid w:val="00934CBE"/>
    <w:rsid w:val="00934D83"/>
    <w:rsid w:val="00934E3D"/>
    <w:rsid w:val="00936425"/>
    <w:rsid w:val="0093677C"/>
    <w:rsid w:val="00936958"/>
    <w:rsid w:val="00936DE0"/>
    <w:rsid w:val="00937664"/>
    <w:rsid w:val="00937B64"/>
    <w:rsid w:val="00937DB5"/>
    <w:rsid w:val="0094036C"/>
    <w:rsid w:val="009409CE"/>
    <w:rsid w:val="00940CD6"/>
    <w:rsid w:val="00940D5B"/>
    <w:rsid w:val="0094152C"/>
    <w:rsid w:val="009419A3"/>
    <w:rsid w:val="00941CF9"/>
    <w:rsid w:val="00942245"/>
    <w:rsid w:val="009424D7"/>
    <w:rsid w:val="00942642"/>
    <w:rsid w:val="009428D3"/>
    <w:rsid w:val="009436FB"/>
    <w:rsid w:val="0094372A"/>
    <w:rsid w:val="0094411C"/>
    <w:rsid w:val="0094444C"/>
    <w:rsid w:val="009444D3"/>
    <w:rsid w:val="009448E5"/>
    <w:rsid w:val="00945A87"/>
    <w:rsid w:val="009472E2"/>
    <w:rsid w:val="00950548"/>
    <w:rsid w:val="00950964"/>
    <w:rsid w:val="00951FA5"/>
    <w:rsid w:val="00952153"/>
    <w:rsid w:val="00952973"/>
    <w:rsid w:val="00952FE8"/>
    <w:rsid w:val="00953DAF"/>
    <w:rsid w:val="00954553"/>
    <w:rsid w:val="009548D4"/>
    <w:rsid w:val="00954929"/>
    <w:rsid w:val="00955CB3"/>
    <w:rsid w:val="00957672"/>
    <w:rsid w:val="00961965"/>
    <w:rsid w:val="00962362"/>
    <w:rsid w:val="0096288C"/>
    <w:rsid w:val="00962BBF"/>
    <w:rsid w:val="00962F42"/>
    <w:rsid w:val="00964015"/>
    <w:rsid w:val="00964A51"/>
    <w:rsid w:val="00964CE2"/>
    <w:rsid w:val="009654C2"/>
    <w:rsid w:val="00965B9D"/>
    <w:rsid w:val="00965E58"/>
    <w:rsid w:val="00967D55"/>
    <w:rsid w:val="0097089C"/>
    <w:rsid w:val="00970B89"/>
    <w:rsid w:val="00970F9A"/>
    <w:rsid w:val="009718E9"/>
    <w:rsid w:val="00972235"/>
    <w:rsid w:val="0097243C"/>
    <w:rsid w:val="009726C3"/>
    <w:rsid w:val="00972C43"/>
    <w:rsid w:val="00973F6B"/>
    <w:rsid w:val="00974D3C"/>
    <w:rsid w:val="00975935"/>
    <w:rsid w:val="009759CC"/>
    <w:rsid w:val="00975F96"/>
    <w:rsid w:val="00976149"/>
    <w:rsid w:val="00976DBE"/>
    <w:rsid w:val="00976F05"/>
    <w:rsid w:val="009774AD"/>
    <w:rsid w:val="009776C8"/>
    <w:rsid w:val="0097777A"/>
    <w:rsid w:val="00977D41"/>
    <w:rsid w:val="00977D83"/>
    <w:rsid w:val="00980255"/>
    <w:rsid w:val="009808FB"/>
    <w:rsid w:val="00980F7D"/>
    <w:rsid w:val="009811A9"/>
    <w:rsid w:val="009815F2"/>
    <w:rsid w:val="009816D3"/>
    <w:rsid w:val="00981EC1"/>
    <w:rsid w:val="00983631"/>
    <w:rsid w:val="00983A8E"/>
    <w:rsid w:val="00984046"/>
    <w:rsid w:val="009845A4"/>
    <w:rsid w:val="00984ACD"/>
    <w:rsid w:val="009852AC"/>
    <w:rsid w:val="0098534B"/>
    <w:rsid w:val="00985416"/>
    <w:rsid w:val="00985EF4"/>
    <w:rsid w:val="00986072"/>
    <w:rsid w:val="00986718"/>
    <w:rsid w:val="00987B7F"/>
    <w:rsid w:val="00990C43"/>
    <w:rsid w:val="00990EFC"/>
    <w:rsid w:val="009913CF"/>
    <w:rsid w:val="00991BA3"/>
    <w:rsid w:val="00991FC1"/>
    <w:rsid w:val="009926FC"/>
    <w:rsid w:val="00993318"/>
    <w:rsid w:val="009940B6"/>
    <w:rsid w:val="0099410A"/>
    <w:rsid w:val="00994984"/>
    <w:rsid w:val="00995178"/>
    <w:rsid w:val="00996105"/>
    <w:rsid w:val="009967FB"/>
    <w:rsid w:val="00996B76"/>
    <w:rsid w:val="00996C96"/>
    <w:rsid w:val="0099703E"/>
    <w:rsid w:val="00997B45"/>
    <w:rsid w:val="009A0433"/>
    <w:rsid w:val="009A04AD"/>
    <w:rsid w:val="009A06C4"/>
    <w:rsid w:val="009A0C8B"/>
    <w:rsid w:val="009A1168"/>
    <w:rsid w:val="009A14A0"/>
    <w:rsid w:val="009A3385"/>
    <w:rsid w:val="009A3D31"/>
    <w:rsid w:val="009A4328"/>
    <w:rsid w:val="009A49CF"/>
    <w:rsid w:val="009A4E59"/>
    <w:rsid w:val="009A5541"/>
    <w:rsid w:val="009A5D26"/>
    <w:rsid w:val="009A5D6D"/>
    <w:rsid w:val="009A6397"/>
    <w:rsid w:val="009A664B"/>
    <w:rsid w:val="009A7B70"/>
    <w:rsid w:val="009A7DD1"/>
    <w:rsid w:val="009B02AD"/>
    <w:rsid w:val="009B0AA4"/>
    <w:rsid w:val="009B0EB2"/>
    <w:rsid w:val="009B0FA3"/>
    <w:rsid w:val="009B1234"/>
    <w:rsid w:val="009B1C30"/>
    <w:rsid w:val="009B2A52"/>
    <w:rsid w:val="009B3DFA"/>
    <w:rsid w:val="009B3E4B"/>
    <w:rsid w:val="009B3FC6"/>
    <w:rsid w:val="009B4B40"/>
    <w:rsid w:val="009B53AF"/>
    <w:rsid w:val="009B565E"/>
    <w:rsid w:val="009B5894"/>
    <w:rsid w:val="009B5B2A"/>
    <w:rsid w:val="009B7554"/>
    <w:rsid w:val="009B78A0"/>
    <w:rsid w:val="009B7C55"/>
    <w:rsid w:val="009B7FEE"/>
    <w:rsid w:val="009C044C"/>
    <w:rsid w:val="009C0652"/>
    <w:rsid w:val="009C0C28"/>
    <w:rsid w:val="009C11C1"/>
    <w:rsid w:val="009C18E3"/>
    <w:rsid w:val="009C19B0"/>
    <w:rsid w:val="009C1AB3"/>
    <w:rsid w:val="009C2512"/>
    <w:rsid w:val="009C27F0"/>
    <w:rsid w:val="009C2A52"/>
    <w:rsid w:val="009C30FB"/>
    <w:rsid w:val="009C4C23"/>
    <w:rsid w:val="009C68CE"/>
    <w:rsid w:val="009C70C0"/>
    <w:rsid w:val="009C71C1"/>
    <w:rsid w:val="009C7B3F"/>
    <w:rsid w:val="009D126B"/>
    <w:rsid w:val="009D1326"/>
    <w:rsid w:val="009D1917"/>
    <w:rsid w:val="009D1C14"/>
    <w:rsid w:val="009D1ED3"/>
    <w:rsid w:val="009D3116"/>
    <w:rsid w:val="009D32D9"/>
    <w:rsid w:val="009D33D0"/>
    <w:rsid w:val="009D36D1"/>
    <w:rsid w:val="009D3D36"/>
    <w:rsid w:val="009D3EB6"/>
    <w:rsid w:val="009D43FA"/>
    <w:rsid w:val="009D4992"/>
    <w:rsid w:val="009D4ECF"/>
    <w:rsid w:val="009D5190"/>
    <w:rsid w:val="009D54FB"/>
    <w:rsid w:val="009D5B8B"/>
    <w:rsid w:val="009D5DDC"/>
    <w:rsid w:val="009D6AB7"/>
    <w:rsid w:val="009E03F0"/>
    <w:rsid w:val="009E0686"/>
    <w:rsid w:val="009E1642"/>
    <w:rsid w:val="009E1A03"/>
    <w:rsid w:val="009E2DB8"/>
    <w:rsid w:val="009E317D"/>
    <w:rsid w:val="009E446B"/>
    <w:rsid w:val="009E489C"/>
    <w:rsid w:val="009E5089"/>
    <w:rsid w:val="009E5338"/>
    <w:rsid w:val="009E5915"/>
    <w:rsid w:val="009E5967"/>
    <w:rsid w:val="009E6C42"/>
    <w:rsid w:val="009E6D23"/>
    <w:rsid w:val="009F0F57"/>
    <w:rsid w:val="009F1B1A"/>
    <w:rsid w:val="009F294A"/>
    <w:rsid w:val="009F29E5"/>
    <w:rsid w:val="009F2B7C"/>
    <w:rsid w:val="009F2F4B"/>
    <w:rsid w:val="009F31D2"/>
    <w:rsid w:val="009F35E8"/>
    <w:rsid w:val="009F3B8A"/>
    <w:rsid w:val="009F3C76"/>
    <w:rsid w:val="009F3FCA"/>
    <w:rsid w:val="009F473F"/>
    <w:rsid w:val="009F4FC2"/>
    <w:rsid w:val="009F6247"/>
    <w:rsid w:val="009F6A15"/>
    <w:rsid w:val="009F6CBC"/>
    <w:rsid w:val="009F7064"/>
    <w:rsid w:val="009F72B1"/>
    <w:rsid w:val="009F73A0"/>
    <w:rsid w:val="00A00525"/>
    <w:rsid w:val="00A0055E"/>
    <w:rsid w:val="00A00629"/>
    <w:rsid w:val="00A00A81"/>
    <w:rsid w:val="00A00D92"/>
    <w:rsid w:val="00A013F3"/>
    <w:rsid w:val="00A0163C"/>
    <w:rsid w:val="00A031D9"/>
    <w:rsid w:val="00A03599"/>
    <w:rsid w:val="00A03894"/>
    <w:rsid w:val="00A03ACA"/>
    <w:rsid w:val="00A03B48"/>
    <w:rsid w:val="00A03B74"/>
    <w:rsid w:val="00A04146"/>
    <w:rsid w:val="00A042DE"/>
    <w:rsid w:val="00A0485A"/>
    <w:rsid w:val="00A05056"/>
    <w:rsid w:val="00A05169"/>
    <w:rsid w:val="00A054F3"/>
    <w:rsid w:val="00A05ECC"/>
    <w:rsid w:val="00A06946"/>
    <w:rsid w:val="00A0723E"/>
    <w:rsid w:val="00A1004B"/>
    <w:rsid w:val="00A10844"/>
    <w:rsid w:val="00A10E30"/>
    <w:rsid w:val="00A1264B"/>
    <w:rsid w:val="00A1320F"/>
    <w:rsid w:val="00A13805"/>
    <w:rsid w:val="00A1383E"/>
    <w:rsid w:val="00A13D27"/>
    <w:rsid w:val="00A13D4F"/>
    <w:rsid w:val="00A147CF"/>
    <w:rsid w:val="00A15781"/>
    <w:rsid w:val="00A1624D"/>
    <w:rsid w:val="00A165FD"/>
    <w:rsid w:val="00A1678A"/>
    <w:rsid w:val="00A1688A"/>
    <w:rsid w:val="00A16A13"/>
    <w:rsid w:val="00A16C23"/>
    <w:rsid w:val="00A16C9C"/>
    <w:rsid w:val="00A171BD"/>
    <w:rsid w:val="00A175B2"/>
    <w:rsid w:val="00A17980"/>
    <w:rsid w:val="00A20696"/>
    <w:rsid w:val="00A20743"/>
    <w:rsid w:val="00A20A9B"/>
    <w:rsid w:val="00A20D65"/>
    <w:rsid w:val="00A20E37"/>
    <w:rsid w:val="00A210A5"/>
    <w:rsid w:val="00A21909"/>
    <w:rsid w:val="00A21A99"/>
    <w:rsid w:val="00A220C5"/>
    <w:rsid w:val="00A22313"/>
    <w:rsid w:val="00A223DD"/>
    <w:rsid w:val="00A224CB"/>
    <w:rsid w:val="00A22BD9"/>
    <w:rsid w:val="00A22DE3"/>
    <w:rsid w:val="00A23DFD"/>
    <w:rsid w:val="00A24161"/>
    <w:rsid w:val="00A24920"/>
    <w:rsid w:val="00A2498E"/>
    <w:rsid w:val="00A25048"/>
    <w:rsid w:val="00A25188"/>
    <w:rsid w:val="00A257C1"/>
    <w:rsid w:val="00A2584D"/>
    <w:rsid w:val="00A2647B"/>
    <w:rsid w:val="00A26527"/>
    <w:rsid w:val="00A266E2"/>
    <w:rsid w:val="00A2747F"/>
    <w:rsid w:val="00A300E7"/>
    <w:rsid w:val="00A30211"/>
    <w:rsid w:val="00A30358"/>
    <w:rsid w:val="00A30414"/>
    <w:rsid w:val="00A3193F"/>
    <w:rsid w:val="00A31A4D"/>
    <w:rsid w:val="00A31E41"/>
    <w:rsid w:val="00A32082"/>
    <w:rsid w:val="00A32B8E"/>
    <w:rsid w:val="00A32F41"/>
    <w:rsid w:val="00A33076"/>
    <w:rsid w:val="00A332CF"/>
    <w:rsid w:val="00A33AB6"/>
    <w:rsid w:val="00A33D68"/>
    <w:rsid w:val="00A342A5"/>
    <w:rsid w:val="00A3464A"/>
    <w:rsid w:val="00A346F6"/>
    <w:rsid w:val="00A347F5"/>
    <w:rsid w:val="00A34D91"/>
    <w:rsid w:val="00A3614C"/>
    <w:rsid w:val="00A36500"/>
    <w:rsid w:val="00A37451"/>
    <w:rsid w:val="00A40647"/>
    <w:rsid w:val="00A418AE"/>
    <w:rsid w:val="00A41C87"/>
    <w:rsid w:val="00A42BF1"/>
    <w:rsid w:val="00A42D69"/>
    <w:rsid w:val="00A437D6"/>
    <w:rsid w:val="00A4399F"/>
    <w:rsid w:val="00A44115"/>
    <w:rsid w:val="00A44402"/>
    <w:rsid w:val="00A44D11"/>
    <w:rsid w:val="00A45487"/>
    <w:rsid w:val="00A45BB5"/>
    <w:rsid w:val="00A466E9"/>
    <w:rsid w:val="00A46884"/>
    <w:rsid w:val="00A46CD0"/>
    <w:rsid w:val="00A46DC2"/>
    <w:rsid w:val="00A471CF"/>
    <w:rsid w:val="00A4752A"/>
    <w:rsid w:val="00A47778"/>
    <w:rsid w:val="00A47E48"/>
    <w:rsid w:val="00A508A6"/>
    <w:rsid w:val="00A50E91"/>
    <w:rsid w:val="00A51313"/>
    <w:rsid w:val="00A514DE"/>
    <w:rsid w:val="00A517F8"/>
    <w:rsid w:val="00A51823"/>
    <w:rsid w:val="00A51A13"/>
    <w:rsid w:val="00A5220E"/>
    <w:rsid w:val="00A524C4"/>
    <w:rsid w:val="00A527AD"/>
    <w:rsid w:val="00A52F18"/>
    <w:rsid w:val="00A52F46"/>
    <w:rsid w:val="00A532E7"/>
    <w:rsid w:val="00A53483"/>
    <w:rsid w:val="00A534EC"/>
    <w:rsid w:val="00A53569"/>
    <w:rsid w:val="00A53D04"/>
    <w:rsid w:val="00A54348"/>
    <w:rsid w:val="00A54968"/>
    <w:rsid w:val="00A5516A"/>
    <w:rsid w:val="00A55197"/>
    <w:rsid w:val="00A553EB"/>
    <w:rsid w:val="00A55815"/>
    <w:rsid w:val="00A563EC"/>
    <w:rsid w:val="00A568AA"/>
    <w:rsid w:val="00A605C5"/>
    <w:rsid w:val="00A60CC0"/>
    <w:rsid w:val="00A61E14"/>
    <w:rsid w:val="00A6216B"/>
    <w:rsid w:val="00A6263D"/>
    <w:rsid w:val="00A6271F"/>
    <w:rsid w:val="00A62DFF"/>
    <w:rsid w:val="00A6304D"/>
    <w:rsid w:val="00A63065"/>
    <w:rsid w:val="00A63138"/>
    <w:rsid w:val="00A632E4"/>
    <w:rsid w:val="00A64074"/>
    <w:rsid w:val="00A6433A"/>
    <w:rsid w:val="00A653A0"/>
    <w:rsid w:val="00A654F5"/>
    <w:rsid w:val="00A6589C"/>
    <w:rsid w:val="00A65D1C"/>
    <w:rsid w:val="00A66652"/>
    <w:rsid w:val="00A666B4"/>
    <w:rsid w:val="00A66E26"/>
    <w:rsid w:val="00A678E5"/>
    <w:rsid w:val="00A67DD2"/>
    <w:rsid w:val="00A70330"/>
    <w:rsid w:val="00A707DF"/>
    <w:rsid w:val="00A7172B"/>
    <w:rsid w:val="00A7256E"/>
    <w:rsid w:val="00A72606"/>
    <w:rsid w:val="00A72D1C"/>
    <w:rsid w:val="00A73929"/>
    <w:rsid w:val="00A739C7"/>
    <w:rsid w:val="00A7499E"/>
    <w:rsid w:val="00A74D65"/>
    <w:rsid w:val="00A74F9D"/>
    <w:rsid w:val="00A75023"/>
    <w:rsid w:val="00A755F4"/>
    <w:rsid w:val="00A75775"/>
    <w:rsid w:val="00A76CD3"/>
    <w:rsid w:val="00A76D49"/>
    <w:rsid w:val="00A76E0D"/>
    <w:rsid w:val="00A81155"/>
    <w:rsid w:val="00A81712"/>
    <w:rsid w:val="00A818F5"/>
    <w:rsid w:val="00A819AE"/>
    <w:rsid w:val="00A81C14"/>
    <w:rsid w:val="00A81F64"/>
    <w:rsid w:val="00A82262"/>
    <w:rsid w:val="00A837E4"/>
    <w:rsid w:val="00A83856"/>
    <w:rsid w:val="00A83D2E"/>
    <w:rsid w:val="00A83DEC"/>
    <w:rsid w:val="00A84523"/>
    <w:rsid w:val="00A851F6"/>
    <w:rsid w:val="00A85E41"/>
    <w:rsid w:val="00A86891"/>
    <w:rsid w:val="00A875A7"/>
    <w:rsid w:val="00A875B0"/>
    <w:rsid w:val="00A877E3"/>
    <w:rsid w:val="00A87881"/>
    <w:rsid w:val="00A87983"/>
    <w:rsid w:val="00A87A48"/>
    <w:rsid w:val="00A87BBA"/>
    <w:rsid w:val="00A91252"/>
    <w:rsid w:val="00A914F2"/>
    <w:rsid w:val="00A918D8"/>
    <w:rsid w:val="00A91EAF"/>
    <w:rsid w:val="00A92974"/>
    <w:rsid w:val="00A92E24"/>
    <w:rsid w:val="00A935E1"/>
    <w:rsid w:val="00A940B1"/>
    <w:rsid w:val="00A943F7"/>
    <w:rsid w:val="00A945D3"/>
    <w:rsid w:val="00A94B7F"/>
    <w:rsid w:val="00A94CBD"/>
    <w:rsid w:val="00A94F54"/>
    <w:rsid w:val="00A95046"/>
    <w:rsid w:val="00A953B8"/>
    <w:rsid w:val="00A9556F"/>
    <w:rsid w:val="00A95BE8"/>
    <w:rsid w:val="00A9660F"/>
    <w:rsid w:val="00A9681F"/>
    <w:rsid w:val="00A96D54"/>
    <w:rsid w:val="00A9718F"/>
    <w:rsid w:val="00A97AAC"/>
    <w:rsid w:val="00A97DF9"/>
    <w:rsid w:val="00A97F1D"/>
    <w:rsid w:val="00AA03A6"/>
    <w:rsid w:val="00AA15F3"/>
    <w:rsid w:val="00AA1CD8"/>
    <w:rsid w:val="00AA22CB"/>
    <w:rsid w:val="00AA275A"/>
    <w:rsid w:val="00AA2A36"/>
    <w:rsid w:val="00AA345E"/>
    <w:rsid w:val="00AA361D"/>
    <w:rsid w:val="00AA3B31"/>
    <w:rsid w:val="00AA433B"/>
    <w:rsid w:val="00AA5098"/>
    <w:rsid w:val="00AA5753"/>
    <w:rsid w:val="00AA5759"/>
    <w:rsid w:val="00AA5C9D"/>
    <w:rsid w:val="00AA7007"/>
    <w:rsid w:val="00AA7246"/>
    <w:rsid w:val="00AB0E2D"/>
    <w:rsid w:val="00AB166B"/>
    <w:rsid w:val="00AB19ED"/>
    <w:rsid w:val="00AB1EB3"/>
    <w:rsid w:val="00AB20E0"/>
    <w:rsid w:val="00AB23AE"/>
    <w:rsid w:val="00AB274C"/>
    <w:rsid w:val="00AB324C"/>
    <w:rsid w:val="00AB3A80"/>
    <w:rsid w:val="00AB4979"/>
    <w:rsid w:val="00AB4B8E"/>
    <w:rsid w:val="00AB4D06"/>
    <w:rsid w:val="00AB52A2"/>
    <w:rsid w:val="00AB596E"/>
    <w:rsid w:val="00AB5DF3"/>
    <w:rsid w:val="00AB6206"/>
    <w:rsid w:val="00AB77F5"/>
    <w:rsid w:val="00AB7A71"/>
    <w:rsid w:val="00AB7BC3"/>
    <w:rsid w:val="00AB7F9C"/>
    <w:rsid w:val="00AC00F1"/>
    <w:rsid w:val="00AC0365"/>
    <w:rsid w:val="00AC09A3"/>
    <w:rsid w:val="00AC1217"/>
    <w:rsid w:val="00AC17A8"/>
    <w:rsid w:val="00AC1954"/>
    <w:rsid w:val="00AC23F5"/>
    <w:rsid w:val="00AC254E"/>
    <w:rsid w:val="00AC2AEC"/>
    <w:rsid w:val="00AC3842"/>
    <w:rsid w:val="00AC3FA5"/>
    <w:rsid w:val="00AC49C9"/>
    <w:rsid w:val="00AC5040"/>
    <w:rsid w:val="00AC5379"/>
    <w:rsid w:val="00AC6117"/>
    <w:rsid w:val="00AC6A85"/>
    <w:rsid w:val="00AC7568"/>
    <w:rsid w:val="00AC7678"/>
    <w:rsid w:val="00AD082A"/>
    <w:rsid w:val="00AD0C45"/>
    <w:rsid w:val="00AD1237"/>
    <w:rsid w:val="00AD128D"/>
    <w:rsid w:val="00AD2B07"/>
    <w:rsid w:val="00AD313C"/>
    <w:rsid w:val="00AD343E"/>
    <w:rsid w:val="00AD402F"/>
    <w:rsid w:val="00AD4069"/>
    <w:rsid w:val="00AD4181"/>
    <w:rsid w:val="00AD4798"/>
    <w:rsid w:val="00AD47D3"/>
    <w:rsid w:val="00AD5313"/>
    <w:rsid w:val="00AD5545"/>
    <w:rsid w:val="00AD58F0"/>
    <w:rsid w:val="00AD6F94"/>
    <w:rsid w:val="00AD7593"/>
    <w:rsid w:val="00AD776B"/>
    <w:rsid w:val="00AD77BC"/>
    <w:rsid w:val="00AE032B"/>
    <w:rsid w:val="00AE035D"/>
    <w:rsid w:val="00AE0733"/>
    <w:rsid w:val="00AE07A5"/>
    <w:rsid w:val="00AE1874"/>
    <w:rsid w:val="00AE1AD7"/>
    <w:rsid w:val="00AE1FAF"/>
    <w:rsid w:val="00AE231A"/>
    <w:rsid w:val="00AE34E4"/>
    <w:rsid w:val="00AE3B5E"/>
    <w:rsid w:val="00AE3C32"/>
    <w:rsid w:val="00AE4046"/>
    <w:rsid w:val="00AE41DD"/>
    <w:rsid w:val="00AE4B06"/>
    <w:rsid w:val="00AE5130"/>
    <w:rsid w:val="00AE62F1"/>
    <w:rsid w:val="00AE6DDD"/>
    <w:rsid w:val="00AE754F"/>
    <w:rsid w:val="00AE77EC"/>
    <w:rsid w:val="00AE796A"/>
    <w:rsid w:val="00AF0468"/>
    <w:rsid w:val="00AF0621"/>
    <w:rsid w:val="00AF092D"/>
    <w:rsid w:val="00AF0A70"/>
    <w:rsid w:val="00AF15D2"/>
    <w:rsid w:val="00AF1BAA"/>
    <w:rsid w:val="00AF24C1"/>
    <w:rsid w:val="00AF257B"/>
    <w:rsid w:val="00AF30F5"/>
    <w:rsid w:val="00AF3225"/>
    <w:rsid w:val="00AF3931"/>
    <w:rsid w:val="00AF3CDA"/>
    <w:rsid w:val="00AF3CF1"/>
    <w:rsid w:val="00AF42B3"/>
    <w:rsid w:val="00AF4B40"/>
    <w:rsid w:val="00AF505E"/>
    <w:rsid w:val="00AF55D6"/>
    <w:rsid w:val="00AF58F6"/>
    <w:rsid w:val="00AF5978"/>
    <w:rsid w:val="00AF5FA8"/>
    <w:rsid w:val="00AF634D"/>
    <w:rsid w:val="00AF65C5"/>
    <w:rsid w:val="00AF6C89"/>
    <w:rsid w:val="00AF72CE"/>
    <w:rsid w:val="00AF732B"/>
    <w:rsid w:val="00AF784D"/>
    <w:rsid w:val="00AF7A6A"/>
    <w:rsid w:val="00AF7DBB"/>
    <w:rsid w:val="00AF7EED"/>
    <w:rsid w:val="00B003B3"/>
    <w:rsid w:val="00B00835"/>
    <w:rsid w:val="00B00918"/>
    <w:rsid w:val="00B00CA5"/>
    <w:rsid w:val="00B010A8"/>
    <w:rsid w:val="00B01191"/>
    <w:rsid w:val="00B01760"/>
    <w:rsid w:val="00B01A87"/>
    <w:rsid w:val="00B02A56"/>
    <w:rsid w:val="00B02B28"/>
    <w:rsid w:val="00B0336F"/>
    <w:rsid w:val="00B034DA"/>
    <w:rsid w:val="00B035B7"/>
    <w:rsid w:val="00B03C45"/>
    <w:rsid w:val="00B04082"/>
    <w:rsid w:val="00B04DA5"/>
    <w:rsid w:val="00B05A36"/>
    <w:rsid w:val="00B05C09"/>
    <w:rsid w:val="00B06294"/>
    <w:rsid w:val="00B06769"/>
    <w:rsid w:val="00B06F9B"/>
    <w:rsid w:val="00B07830"/>
    <w:rsid w:val="00B1099A"/>
    <w:rsid w:val="00B10FCA"/>
    <w:rsid w:val="00B113AF"/>
    <w:rsid w:val="00B11930"/>
    <w:rsid w:val="00B1216E"/>
    <w:rsid w:val="00B12A1F"/>
    <w:rsid w:val="00B12C89"/>
    <w:rsid w:val="00B139DA"/>
    <w:rsid w:val="00B149BF"/>
    <w:rsid w:val="00B14FDA"/>
    <w:rsid w:val="00B1535E"/>
    <w:rsid w:val="00B1594E"/>
    <w:rsid w:val="00B15CE4"/>
    <w:rsid w:val="00B166E2"/>
    <w:rsid w:val="00B166F0"/>
    <w:rsid w:val="00B17759"/>
    <w:rsid w:val="00B17F88"/>
    <w:rsid w:val="00B212A5"/>
    <w:rsid w:val="00B21D7A"/>
    <w:rsid w:val="00B22155"/>
    <w:rsid w:val="00B22293"/>
    <w:rsid w:val="00B22BC5"/>
    <w:rsid w:val="00B22BC7"/>
    <w:rsid w:val="00B22FF7"/>
    <w:rsid w:val="00B22FFE"/>
    <w:rsid w:val="00B2325E"/>
    <w:rsid w:val="00B23675"/>
    <w:rsid w:val="00B24A6C"/>
    <w:rsid w:val="00B24B0F"/>
    <w:rsid w:val="00B24EC0"/>
    <w:rsid w:val="00B2514B"/>
    <w:rsid w:val="00B25A77"/>
    <w:rsid w:val="00B25F82"/>
    <w:rsid w:val="00B26465"/>
    <w:rsid w:val="00B264ED"/>
    <w:rsid w:val="00B26D8F"/>
    <w:rsid w:val="00B26E1B"/>
    <w:rsid w:val="00B273C7"/>
    <w:rsid w:val="00B27FC5"/>
    <w:rsid w:val="00B3020F"/>
    <w:rsid w:val="00B30959"/>
    <w:rsid w:val="00B309A5"/>
    <w:rsid w:val="00B319B1"/>
    <w:rsid w:val="00B31C9F"/>
    <w:rsid w:val="00B3223C"/>
    <w:rsid w:val="00B32A62"/>
    <w:rsid w:val="00B33641"/>
    <w:rsid w:val="00B345BE"/>
    <w:rsid w:val="00B34776"/>
    <w:rsid w:val="00B3497C"/>
    <w:rsid w:val="00B34F6A"/>
    <w:rsid w:val="00B35090"/>
    <w:rsid w:val="00B353A8"/>
    <w:rsid w:val="00B355FA"/>
    <w:rsid w:val="00B357FC"/>
    <w:rsid w:val="00B360E4"/>
    <w:rsid w:val="00B36224"/>
    <w:rsid w:val="00B36977"/>
    <w:rsid w:val="00B37611"/>
    <w:rsid w:val="00B40790"/>
    <w:rsid w:val="00B4197A"/>
    <w:rsid w:val="00B41D53"/>
    <w:rsid w:val="00B41E21"/>
    <w:rsid w:val="00B41FB6"/>
    <w:rsid w:val="00B43155"/>
    <w:rsid w:val="00B438E7"/>
    <w:rsid w:val="00B43C7F"/>
    <w:rsid w:val="00B43CD5"/>
    <w:rsid w:val="00B43F98"/>
    <w:rsid w:val="00B44690"/>
    <w:rsid w:val="00B44EBC"/>
    <w:rsid w:val="00B45491"/>
    <w:rsid w:val="00B45747"/>
    <w:rsid w:val="00B45756"/>
    <w:rsid w:val="00B457F0"/>
    <w:rsid w:val="00B46503"/>
    <w:rsid w:val="00B46D95"/>
    <w:rsid w:val="00B46E25"/>
    <w:rsid w:val="00B47C6D"/>
    <w:rsid w:val="00B501BE"/>
    <w:rsid w:val="00B50596"/>
    <w:rsid w:val="00B507AE"/>
    <w:rsid w:val="00B5084D"/>
    <w:rsid w:val="00B50B0B"/>
    <w:rsid w:val="00B50BFF"/>
    <w:rsid w:val="00B5203E"/>
    <w:rsid w:val="00B52071"/>
    <w:rsid w:val="00B523D1"/>
    <w:rsid w:val="00B52492"/>
    <w:rsid w:val="00B524DF"/>
    <w:rsid w:val="00B527FC"/>
    <w:rsid w:val="00B547F3"/>
    <w:rsid w:val="00B5498C"/>
    <w:rsid w:val="00B54E76"/>
    <w:rsid w:val="00B5563E"/>
    <w:rsid w:val="00B556D3"/>
    <w:rsid w:val="00B56B7E"/>
    <w:rsid w:val="00B56DDD"/>
    <w:rsid w:val="00B56EA0"/>
    <w:rsid w:val="00B5767A"/>
    <w:rsid w:val="00B57AD5"/>
    <w:rsid w:val="00B57E53"/>
    <w:rsid w:val="00B610A9"/>
    <w:rsid w:val="00B611F5"/>
    <w:rsid w:val="00B613BD"/>
    <w:rsid w:val="00B61647"/>
    <w:rsid w:val="00B61C1C"/>
    <w:rsid w:val="00B61E53"/>
    <w:rsid w:val="00B6362C"/>
    <w:rsid w:val="00B63971"/>
    <w:rsid w:val="00B6411E"/>
    <w:rsid w:val="00B644AB"/>
    <w:rsid w:val="00B649AD"/>
    <w:rsid w:val="00B64ACD"/>
    <w:rsid w:val="00B64B20"/>
    <w:rsid w:val="00B6581C"/>
    <w:rsid w:val="00B6735D"/>
    <w:rsid w:val="00B67F70"/>
    <w:rsid w:val="00B70893"/>
    <w:rsid w:val="00B7093D"/>
    <w:rsid w:val="00B70BA5"/>
    <w:rsid w:val="00B70ED7"/>
    <w:rsid w:val="00B71553"/>
    <w:rsid w:val="00B717DB"/>
    <w:rsid w:val="00B71D5C"/>
    <w:rsid w:val="00B71DF3"/>
    <w:rsid w:val="00B71E95"/>
    <w:rsid w:val="00B73057"/>
    <w:rsid w:val="00B73ED4"/>
    <w:rsid w:val="00B74497"/>
    <w:rsid w:val="00B744FE"/>
    <w:rsid w:val="00B74985"/>
    <w:rsid w:val="00B75670"/>
    <w:rsid w:val="00B75E21"/>
    <w:rsid w:val="00B7602E"/>
    <w:rsid w:val="00B76BBB"/>
    <w:rsid w:val="00B77E69"/>
    <w:rsid w:val="00B80484"/>
    <w:rsid w:val="00B80861"/>
    <w:rsid w:val="00B81177"/>
    <w:rsid w:val="00B81632"/>
    <w:rsid w:val="00B81F0A"/>
    <w:rsid w:val="00B82031"/>
    <w:rsid w:val="00B835D6"/>
    <w:rsid w:val="00B84D7B"/>
    <w:rsid w:val="00B85A02"/>
    <w:rsid w:val="00B85E46"/>
    <w:rsid w:val="00B8644E"/>
    <w:rsid w:val="00B8759E"/>
    <w:rsid w:val="00B8769F"/>
    <w:rsid w:val="00B87D00"/>
    <w:rsid w:val="00B90F9D"/>
    <w:rsid w:val="00B90FA2"/>
    <w:rsid w:val="00B9118F"/>
    <w:rsid w:val="00B911D8"/>
    <w:rsid w:val="00B92213"/>
    <w:rsid w:val="00B9321C"/>
    <w:rsid w:val="00B93AD5"/>
    <w:rsid w:val="00B942E4"/>
    <w:rsid w:val="00B9453F"/>
    <w:rsid w:val="00B94B74"/>
    <w:rsid w:val="00B959B9"/>
    <w:rsid w:val="00B96666"/>
    <w:rsid w:val="00B96C16"/>
    <w:rsid w:val="00B96DE9"/>
    <w:rsid w:val="00B96FBF"/>
    <w:rsid w:val="00B97265"/>
    <w:rsid w:val="00BA0396"/>
    <w:rsid w:val="00BA043D"/>
    <w:rsid w:val="00BA08CD"/>
    <w:rsid w:val="00BA0AED"/>
    <w:rsid w:val="00BA0CB8"/>
    <w:rsid w:val="00BA0F49"/>
    <w:rsid w:val="00BA14A6"/>
    <w:rsid w:val="00BA202C"/>
    <w:rsid w:val="00BA25AC"/>
    <w:rsid w:val="00BA2D3A"/>
    <w:rsid w:val="00BA2EE4"/>
    <w:rsid w:val="00BA3179"/>
    <w:rsid w:val="00BA424B"/>
    <w:rsid w:val="00BA4CA1"/>
    <w:rsid w:val="00BA5623"/>
    <w:rsid w:val="00BA5E53"/>
    <w:rsid w:val="00BA6096"/>
    <w:rsid w:val="00BA678A"/>
    <w:rsid w:val="00BA68C1"/>
    <w:rsid w:val="00BA6AC5"/>
    <w:rsid w:val="00BA6B1B"/>
    <w:rsid w:val="00BA7C41"/>
    <w:rsid w:val="00BB0003"/>
    <w:rsid w:val="00BB0611"/>
    <w:rsid w:val="00BB06DD"/>
    <w:rsid w:val="00BB0CD4"/>
    <w:rsid w:val="00BB17A1"/>
    <w:rsid w:val="00BB24A9"/>
    <w:rsid w:val="00BB2656"/>
    <w:rsid w:val="00BB2769"/>
    <w:rsid w:val="00BB2BD4"/>
    <w:rsid w:val="00BB3124"/>
    <w:rsid w:val="00BB3654"/>
    <w:rsid w:val="00BB3BD8"/>
    <w:rsid w:val="00BB3FC0"/>
    <w:rsid w:val="00BB470A"/>
    <w:rsid w:val="00BB5536"/>
    <w:rsid w:val="00BB55AE"/>
    <w:rsid w:val="00BB5BEE"/>
    <w:rsid w:val="00BB5EBE"/>
    <w:rsid w:val="00BB64FB"/>
    <w:rsid w:val="00BB6EF9"/>
    <w:rsid w:val="00BB725C"/>
    <w:rsid w:val="00BB758D"/>
    <w:rsid w:val="00BB798C"/>
    <w:rsid w:val="00BC061D"/>
    <w:rsid w:val="00BC11E7"/>
    <w:rsid w:val="00BC17FF"/>
    <w:rsid w:val="00BC2520"/>
    <w:rsid w:val="00BC454C"/>
    <w:rsid w:val="00BC4925"/>
    <w:rsid w:val="00BC58BD"/>
    <w:rsid w:val="00BC593B"/>
    <w:rsid w:val="00BC5999"/>
    <w:rsid w:val="00BC5B67"/>
    <w:rsid w:val="00BC6F96"/>
    <w:rsid w:val="00BD0554"/>
    <w:rsid w:val="00BD1A93"/>
    <w:rsid w:val="00BD1BBB"/>
    <w:rsid w:val="00BD1C54"/>
    <w:rsid w:val="00BD205E"/>
    <w:rsid w:val="00BD21EF"/>
    <w:rsid w:val="00BD23A4"/>
    <w:rsid w:val="00BD336D"/>
    <w:rsid w:val="00BD369B"/>
    <w:rsid w:val="00BD39C1"/>
    <w:rsid w:val="00BD3AAB"/>
    <w:rsid w:val="00BD3C99"/>
    <w:rsid w:val="00BD3D6C"/>
    <w:rsid w:val="00BD5038"/>
    <w:rsid w:val="00BD5B90"/>
    <w:rsid w:val="00BD655C"/>
    <w:rsid w:val="00BD73B9"/>
    <w:rsid w:val="00BD7411"/>
    <w:rsid w:val="00BE009B"/>
    <w:rsid w:val="00BE00E3"/>
    <w:rsid w:val="00BE08D3"/>
    <w:rsid w:val="00BE157A"/>
    <w:rsid w:val="00BE182A"/>
    <w:rsid w:val="00BE1CDC"/>
    <w:rsid w:val="00BE210A"/>
    <w:rsid w:val="00BE2475"/>
    <w:rsid w:val="00BE2555"/>
    <w:rsid w:val="00BE27F8"/>
    <w:rsid w:val="00BE3182"/>
    <w:rsid w:val="00BE36E9"/>
    <w:rsid w:val="00BE3798"/>
    <w:rsid w:val="00BE4830"/>
    <w:rsid w:val="00BE4C2C"/>
    <w:rsid w:val="00BE6466"/>
    <w:rsid w:val="00BE663D"/>
    <w:rsid w:val="00BE66A7"/>
    <w:rsid w:val="00BE6CCA"/>
    <w:rsid w:val="00BE6E5D"/>
    <w:rsid w:val="00BF085E"/>
    <w:rsid w:val="00BF0C68"/>
    <w:rsid w:val="00BF0FE9"/>
    <w:rsid w:val="00BF24D8"/>
    <w:rsid w:val="00BF2578"/>
    <w:rsid w:val="00BF343B"/>
    <w:rsid w:val="00BF3BF4"/>
    <w:rsid w:val="00BF402F"/>
    <w:rsid w:val="00BF44FD"/>
    <w:rsid w:val="00BF47B3"/>
    <w:rsid w:val="00BF534A"/>
    <w:rsid w:val="00BF6095"/>
    <w:rsid w:val="00BF6893"/>
    <w:rsid w:val="00BF6A55"/>
    <w:rsid w:val="00BF6C58"/>
    <w:rsid w:val="00BF6DC8"/>
    <w:rsid w:val="00BF710E"/>
    <w:rsid w:val="00BF737E"/>
    <w:rsid w:val="00BF78A5"/>
    <w:rsid w:val="00C00B3B"/>
    <w:rsid w:val="00C01470"/>
    <w:rsid w:val="00C02717"/>
    <w:rsid w:val="00C0294C"/>
    <w:rsid w:val="00C03AC7"/>
    <w:rsid w:val="00C03DC8"/>
    <w:rsid w:val="00C04630"/>
    <w:rsid w:val="00C04D6B"/>
    <w:rsid w:val="00C05CF4"/>
    <w:rsid w:val="00C070C8"/>
    <w:rsid w:val="00C07105"/>
    <w:rsid w:val="00C07CEB"/>
    <w:rsid w:val="00C1000C"/>
    <w:rsid w:val="00C107B5"/>
    <w:rsid w:val="00C10B90"/>
    <w:rsid w:val="00C10BD4"/>
    <w:rsid w:val="00C10C8F"/>
    <w:rsid w:val="00C10CBC"/>
    <w:rsid w:val="00C10DD7"/>
    <w:rsid w:val="00C1100C"/>
    <w:rsid w:val="00C11025"/>
    <w:rsid w:val="00C114CD"/>
    <w:rsid w:val="00C1170B"/>
    <w:rsid w:val="00C11A57"/>
    <w:rsid w:val="00C120E9"/>
    <w:rsid w:val="00C1290A"/>
    <w:rsid w:val="00C132CD"/>
    <w:rsid w:val="00C1351D"/>
    <w:rsid w:val="00C13A8F"/>
    <w:rsid w:val="00C149C8"/>
    <w:rsid w:val="00C14D17"/>
    <w:rsid w:val="00C1664E"/>
    <w:rsid w:val="00C16BE6"/>
    <w:rsid w:val="00C178C3"/>
    <w:rsid w:val="00C2062D"/>
    <w:rsid w:val="00C20C4F"/>
    <w:rsid w:val="00C21130"/>
    <w:rsid w:val="00C2183B"/>
    <w:rsid w:val="00C22EFF"/>
    <w:rsid w:val="00C22F86"/>
    <w:rsid w:val="00C23216"/>
    <w:rsid w:val="00C243E1"/>
    <w:rsid w:val="00C2483C"/>
    <w:rsid w:val="00C24EE8"/>
    <w:rsid w:val="00C2515C"/>
    <w:rsid w:val="00C251F8"/>
    <w:rsid w:val="00C251FB"/>
    <w:rsid w:val="00C2595F"/>
    <w:rsid w:val="00C2629D"/>
    <w:rsid w:val="00C262DA"/>
    <w:rsid w:val="00C262F0"/>
    <w:rsid w:val="00C266A7"/>
    <w:rsid w:val="00C266DE"/>
    <w:rsid w:val="00C266F8"/>
    <w:rsid w:val="00C26869"/>
    <w:rsid w:val="00C26E67"/>
    <w:rsid w:val="00C27643"/>
    <w:rsid w:val="00C3005D"/>
    <w:rsid w:val="00C30150"/>
    <w:rsid w:val="00C309C0"/>
    <w:rsid w:val="00C31607"/>
    <w:rsid w:val="00C32C0C"/>
    <w:rsid w:val="00C337E3"/>
    <w:rsid w:val="00C33A73"/>
    <w:rsid w:val="00C33CC2"/>
    <w:rsid w:val="00C342E6"/>
    <w:rsid w:val="00C3434F"/>
    <w:rsid w:val="00C345FA"/>
    <w:rsid w:val="00C3487D"/>
    <w:rsid w:val="00C34B15"/>
    <w:rsid w:val="00C34B5A"/>
    <w:rsid w:val="00C34C9B"/>
    <w:rsid w:val="00C3564F"/>
    <w:rsid w:val="00C359AC"/>
    <w:rsid w:val="00C35ABA"/>
    <w:rsid w:val="00C3618A"/>
    <w:rsid w:val="00C37179"/>
    <w:rsid w:val="00C376D9"/>
    <w:rsid w:val="00C37B11"/>
    <w:rsid w:val="00C37B71"/>
    <w:rsid w:val="00C37D85"/>
    <w:rsid w:val="00C37F2E"/>
    <w:rsid w:val="00C400D4"/>
    <w:rsid w:val="00C40AB8"/>
    <w:rsid w:val="00C40F54"/>
    <w:rsid w:val="00C40F86"/>
    <w:rsid w:val="00C4114D"/>
    <w:rsid w:val="00C42089"/>
    <w:rsid w:val="00C42447"/>
    <w:rsid w:val="00C4258B"/>
    <w:rsid w:val="00C426B8"/>
    <w:rsid w:val="00C42B00"/>
    <w:rsid w:val="00C43013"/>
    <w:rsid w:val="00C4391B"/>
    <w:rsid w:val="00C44234"/>
    <w:rsid w:val="00C445CA"/>
    <w:rsid w:val="00C452BC"/>
    <w:rsid w:val="00C45362"/>
    <w:rsid w:val="00C461F3"/>
    <w:rsid w:val="00C467B5"/>
    <w:rsid w:val="00C47831"/>
    <w:rsid w:val="00C47836"/>
    <w:rsid w:val="00C505DA"/>
    <w:rsid w:val="00C50667"/>
    <w:rsid w:val="00C50D5C"/>
    <w:rsid w:val="00C50F2A"/>
    <w:rsid w:val="00C51A52"/>
    <w:rsid w:val="00C51BEF"/>
    <w:rsid w:val="00C52263"/>
    <w:rsid w:val="00C52606"/>
    <w:rsid w:val="00C52F28"/>
    <w:rsid w:val="00C54C6A"/>
    <w:rsid w:val="00C54E51"/>
    <w:rsid w:val="00C55A58"/>
    <w:rsid w:val="00C5681B"/>
    <w:rsid w:val="00C56940"/>
    <w:rsid w:val="00C56F0D"/>
    <w:rsid w:val="00C602CD"/>
    <w:rsid w:val="00C61085"/>
    <w:rsid w:val="00C6184D"/>
    <w:rsid w:val="00C61CB0"/>
    <w:rsid w:val="00C61CBA"/>
    <w:rsid w:val="00C61DDA"/>
    <w:rsid w:val="00C6309B"/>
    <w:rsid w:val="00C63400"/>
    <w:rsid w:val="00C63704"/>
    <w:rsid w:val="00C66304"/>
    <w:rsid w:val="00C66C56"/>
    <w:rsid w:val="00C66C8A"/>
    <w:rsid w:val="00C66F32"/>
    <w:rsid w:val="00C66F81"/>
    <w:rsid w:val="00C67A32"/>
    <w:rsid w:val="00C67B83"/>
    <w:rsid w:val="00C702EB"/>
    <w:rsid w:val="00C71216"/>
    <w:rsid w:val="00C712B1"/>
    <w:rsid w:val="00C71600"/>
    <w:rsid w:val="00C717C9"/>
    <w:rsid w:val="00C724A9"/>
    <w:rsid w:val="00C72659"/>
    <w:rsid w:val="00C72B16"/>
    <w:rsid w:val="00C73B9E"/>
    <w:rsid w:val="00C7444C"/>
    <w:rsid w:val="00C745B3"/>
    <w:rsid w:val="00C74634"/>
    <w:rsid w:val="00C747C5"/>
    <w:rsid w:val="00C74A94"/>
    <w:rsid w:val="00C74F44"/>
    <w:rsid w:val="00C74F9A"/>
    <w:rsid w:val="00C75428"/>
    <w:rsid w:val="00C75734"/>
    <w:rsid w:val="00C75C5B"/>
    <w:rsid w:val="00C762D1"/>
    <w:rsid w:val="00C76707"/>
    <w:rsid w:val="00C76E80"/>
    <w:rsid w:val="00C7709D"/>
    <w:rsid w:val="00C775CD"/>
    <w:rsid w:val="00C77A0B"/>
    <w:rsid w:val="00C77B32"/>
    <w:rsid w:val="00C80853"/>
    <w:rsid w:val="00C80AF0"/>
    <w:rsid w:val="00C81218"/>
    <w:rsid w:val="00C8178A"/>
    <w:rsid w:val="00C81D61"/>
    <w:rsid w:val="00C82649"/>
    <w:rsid w:val="00C830B2"/>
    <w:rsid w:val="00C8322E"/>
    <w:rsid w:val="00C8376A"/>
    <w:rsid w:val="00C839D6"/>
    <w:rsid w:val="00C83BB9"/>
    <w:rsid w:val="00C83C07"/>
    <w:rsid w:val="00C84707"/>
    <w:rsid w:val="00C849A9"/>
    <w:rsid w:val="00C84A53"/>
    <w:rsid w:val="00C8560A"/>
    <w:rsid w:val="00C867EF"/>
    <w:rsid w:val="00C87635"/>
    <w:rsid w:val="00C87BC7"/>
    <w:rsid w:val="00C87FD6"/>
    <w:rsid w:val="00C90D8C"/>
    <w:rsid w:val="00C90F45"/>
    <w:rsid w:val="00C9164B"/>
    <w:rsid w:val="00C91666"/>
    <w:rsid w:val="00C92050"/>
    <w:rsid w:val="00C92823"/>
    <w:rsid w:val="00C92A31"/>
    <w:rsid w:val="00C947CE"/>
    <w:rsid w:val="00C9508F"/>
    <w:rsid w:val="00C96464"/>
    <w:rsid w:val="00C96926"/>
    <w:rsid w:val="00C97A6D"/>
    <w:rsid w:val="00CA08B3"/>
    <w:rsid w:val="00CA0C8D"/>
    <w:rsid w:val="00CA1086"/>
    <w:rsid w:val="00CA1734"/>
    <w:rsid w:val="00CA1BD5"/>
    <w:rsid w:val="00CA1ED4"/>
    <w:rsid w:val="00CA2077"/>
    <w:rsid w:val="00CA2855"/>
    <w:rsid w:val="00CA2AB4"/>
    <w:rsid w:val="00CA3160"/>
    <w:rsid w:val="00CA31CD"/>
    <w:rsid w:val="00CA3263"/>
    <w:rsid w:val="00CA3584"/>
    <w:rsid w:val="00CA3B55"/>
    <w:rsid w:val="00CA5270"/>
    <w:rsid w:val="00CA5514"/>
    <w:rsid w:val="00CA5BAC"/>
    <w:rsid w:val="00CA6170"/>
    <w:rsid w:val="00CA7242"/>
    <w:rsid w:val="00CA7EB7"/>
    <w:rsid w:val="00CA7F45"/>
    <w:rsid w:val="00CB040D"/>
    <w:rsid w:val="00CB08DF"/>
    <w:rsid w:val="00CB1010"/>
    <w:rsid w:val="00CB15C3"/>
    <w:rsid w:val="00CB15C9"/>
    <w:rsid w:val="00CB1AC2"/>
    <w:rsid w:val="00CB1AFE"/>
    <w:rsid w:val="00CB23A9"/>
    <w:rsid w:val="00CB253B"/>
    <w:rsid w:val="00CB27FA"/>
    <w:rsid w:val="00CB2B23"/>
    <w:rsid w:val="00CB2B94"/>
    <w:rsid w:val="00CB2D38"/>
    <w:rsid w:val="00CB3D6C"/>
    <w:rsid w:val="00CB43F3"/>
    <w:rsid w:val="00CB4973"/>
    <w:rsid w:val="00CB4EFA"/>
    <w:rsid w:val="00CB5236"/>
    <w:rsid w:val="00CB58E7"/>
    <w:rsid w:val="00CB5AE0"/>
    <w:rsid w:val="00CB6A52"/>
    <w:rsid w:val="00CB6BAB"/>
    <w:rsid w:val="00CB6C40"/>
    <w:rsid w:val="00CB6F18"/>
    <w:rsid w:val="00CC1214"/>
    <w:rsid w:val="00CC1707"/>
    <w:rsid w:val="00CC28D4"/>
    <w:rsid w:val="00CC31EF"/>
    <w:rsid w:val="00CC33C5"/>
    <w:rsid w:val="00CC3B4B"/>
    <w:rsid w:val="00CC4075"/>
    <w:rsid w:val="00CC5798"/>
    <w:rsid w:val="00CC5891"/>
    <w:rsid w:val="00CC65F7"/>
    <w:rsid w:val="00CC6A81"/>
    <w:rsid w:val="00CC6D6E"/>
    <w:rsid w:val="00CD04B7"/>
    <w:rsid w:val="00CD055E"/>
    <w:rsid w:val="00CD0BF1"/>
    <w:rsid w:val="00CD1378"/>
    <w:rsid w:val="00CD17B9"/>
    <w:rsid w:val="00CD1B6F"/>
    <w:rsid w:val="00CD2583"/>
    <w:rsid w:val="00CD27DA"/>
    <w:rsid w:val="00CD2EA2"/>
    <w:rsid w:val="00CD3175"/>
    <w:rsid w:val="00CD3614"/>
    <w:rsid w:val="00CD37F6"/>
    <w:rsid w:val="00CD3AD5"/>
    <w:rsid w:val="00CD417A"/>
    <w:rsid w:val="00CD48BB"/>
    <w:rsid w:val="00CD51CD"/>
    <w:rsid w:val="00CD69CB"/>
    <w:rsid w:val="00CD785A"/>
    <w:rsid w:val="00CD7E8C"/>
    <w:rsid w:val="00CE114E"/>
    <w:rsid w:val="00CE1ABE"/>
    <w:rsid w:val="00CE1F6A"/>
    <w:rsid w:val="00CE36B8"/>
    <w:rsid w:val="00CE38F3"/>
    <w:rsid w:val="00CE4042"/>
    <w:rsid w:val="00CE4B7E"/>
    <w:rsid w:val="00CE57BD"/>
    <w:rsid w:val="00CE5963"/>
    <w:rsid w:val="00CE613E"/>
    <w:rsid w:val="00CE634D"/>
    <w:rsid w:val="00CE6A3B"/>
    <w:rsid w:val="00CE6E5D"/>
    <w:rsid w:val="00CE724B"/>
    <w:rsid w:val="00CE7C4B"/>
    <w:rsid w:val="00CE7C9E"/>
    <w:rsid w:val="00CE7D3E"/>
    <w:rsid w:val="00CF0690"/>
    <w:rsid w:val="00CF0CA5"/>
    <w:rsid w:val="00CF1738"/>
    <w:rsid w:val="00CF19DF"/>
    <w:rsid w:val="00CF2378"/>
    <w:rsid w:val="00CF254C"/>
    <w:rsid w:val="00CF2E90"/>
    <w:rsid w:val="00CF3051"/>
    <w:rsid w:val="00CF367D"/>
    <w:rsid w:val="00CF41E6"/>
    <w:rsid w:val="00CF4525"/>
    <w:rsid w:val="00CF4A3E"/>
    <w:rsid w:val="00CF5E60"/>
    <w:rsid w:val="00CF6C44"/>
    <w:rsid w:val="00CF6C45"/>
    <w:rsid w:val="00CF71B2"/>
    <w:rsid w:val="00CF7308"/>
    <w:rsid w:val="00CF792F"/>
    <w:rsid w:val="00CF7DB8"/>
    <w:rsid w:val="00D0030E"/>
    <w:rsid w:val="00D003DB"/>
    <w:rsid w:val="00D00C57"/>
    <w:rsid w:val="00D0120B"/>
    <w:rsid w:val="00D01B6C"/>
    <w:rsid w:val="00D02971"/>
    <w:rsid w:val="00D038EA"/>
    <w:rsid w:val="00D03D10"/>
    <w:rsid w:val="00D0567B"/>
    <w:rsid w:val="00D0640F"/>
    <w:rsid w:val="00D06A18"/>
    <w:rsid w:val="00D073E2"/>
    <w:rsid w:val="00D07ACD"/>
    <w:rsid w:val="00D106B7"/>
    <w:rsid w:val="00D10A83"/>
    <w:rsid w:val="00D10ADE"/>
    <w:rsid w:val="00D11679"/>
    <w:rsid w:val="00D11687"/>
    <w:rsid w:val="00D11B67"/>
    <w:rsid w:val="00D11C3D"/>
    <w:rsid w:val="00D11D55"/>
    <w:rsid w:val="00D12262"/>
    <w:rsid w:val="00D125F4"/>
    <w:rsid w:val="00D12AEB"/>
    <w:rsid w:val="00D13E50"/>
    <w:rsid w:val="00D13FC8"/>
    <w:rsid w:val="00D140D8"/>
    <w:rsid w:val="00D14758"/>
    <w:rsid w:val="00D14BDD"/>
    <w:rsid w:val="00D1598F"/>
    <w:rsid w:val="00D15BE9"/>
    <w:rsid w:val="00D16314"/>
    <w:rsid w:val="00D17E2E"/>
    <w:rsid w:val="00D17E3B"/>
    <w:rsid w:val="00D17E4B"/>
    <w:rsid w:val="00D17E74"/>
    <w:rsid w:val="00D2028C"/>
    <w:rsid w:val="00D20596"/>
    <w:rsid w:val="00D20920"/>
    <w:rsid w:val="00D21451"/>
    <w:rsid w:val="00D216D7"/>
    <w:rsid w:val="00D21B17"/>
    <w:rsid w:val="00D223AC"/>
    <w:rsid w:val="00D22943"/>
    <w:rsid w:val="00D22D29"/>
    <w:rsid w:val="00D23759"/>
    <w:rsid w:val="00D25B67"/>
    <w:rsid w:val="00D25CAF"/>
    <w:rsid w:val="00D25F87"/>
    <w:rsid w:val="00D25FAD"/>
    <w:rsid w:val="00D26219"/>
    <w:rsid w:val="00D26592"/>
    <w:rsid w:val="00D27238"/>
    <w:rsid w:val="00D27568"/>
    <w:rsid w:val="00D301CA"/>
    <w:rsid w:val="00D304D0"/>
    <w:rsid w:val="00D308FE"/>
    <w:rsid w:val="00D30D5A"/>
    <w:rsid w:val="00D31314"/>
    <w:rsid w:val="00D323B9"/>
    <w:rsid w:val="00D3272B"/>
    <w:rsid w:val="00D32E08"/>
    <w:rsid w:val="00D3498B"/>
    <w:rsid w:val="00D34CDD"/>
    <w:rsid w:val="00D34E32"/>
    <w:rsid w:val="00D35E9E"/>
    <w:rsid w:val="00D360DF"/>
    <w:rsid w:val="00D36A52"/>
    <w:rsid w:val="00D36D30"/>
    <w:rsid w:val="00D36EF7"/>
    <w:rsid w:val="00D370C6"/>
    <w:rsid w:val="00D370E0"/>
    <w:rsid w:val="00D37403"/>
    <w:rsid w:val="00D37879"/>
    <w:rsid w:val="00D37F3B"/>
    <w:rsid w:val="00D37F80"/>
    <w:rsid w:val="00D40A88"/>
    <w:rsid w:val="00D40BB7"/>
    <w:rsid w:val="00D40BC0"/>
    <w:rsid w:val="00D41082"/>
    <w:rsid w:val="00D41158"/>
    <w:rsid w:val="00D4164E"/>
    <w:rsid w:val="00D42A99"/>
    <w:rsid w:val="00D434EC"/>
    <w:rsid w:val="00D438A2"/>
    <w:rsid w:val="00D43D16"/>
    <w:rsid w:val="00D43DB7"/>
    <w:rsid w:val="00D45294"/>
    <w:rsid w:val="00D459C2"/>
    <w:rsid w:val="00D45B74"/>
    <w:rsid w:val="00D46358"/>
    <w:rsid w:val="00D466A3"/>
    <w:rsid w:val="00D47258"/>
    <w:rsid w:val="00D47294"/>
    <w:rsid w:val="00D478EA"/>
    <w:rsid w:val="00D5011F"/>
    <w:rsid w:val="00D50613"/>
    <w:rsid w:val="00D5085F"/>
    <w:rsid w:val="00D51683"/>
    <w:rsid w:val="00D51D97"/>
    <w:rsid w:val="00D5283B"/>
    <w:rsid w:val="00D53478"/>
    <w:rsid w:val="00D53BA3"/>
    <w:rsid w:val="00D5400F"/>
    <w:rsid w:val="00D54710"/>
    <w:rsid w:val="00D5478A"/>
    <w:rsid w:val="00D54F0F"/>
    <w:rsid w:val="00D550D7"/>
    <w:rsid w:val="00D55C3E"/>
    <w:rsid w:val="00D560E3"/>
    <w:rsid w:val="00D564A3"/>
    <w:rsid w:val="00D56BED"/>
    <w:rsid w:val="00D56E7D"/>
    <w:rsid w:val="00D5724D"/>
    <w:rsid w:val="00D5759D"/>
    <w:rsid w:val="00D601F2"/>
    <w:rsid w:val="00D60255"/>
    <w:rsid w:val="00D60782"/>
    <w:rsid w:val="00D61006"/>
    <w:rsid w:val="00D6112F"/>
    <w:rsid w:val="00D61D1C"/>
    <w:rsid w:val="00D61F22"/>
    <w:rsid w:val="00D62254"/>
    <w:rsid w:val="00D623E3"/>
    <w:rsid w:val="00D6284A"/>
    <w:rsid w:val="00D62B3A"/>
    <w:rsid w:val="00D62FE5"/>
    <w:rsid w:val="00D636DF"/>
    <w:rsid w:val="00D63973"/>
    <w:rsid w:val="00D63DB2"/>
    <w:rsid w:val="00D63E08"/>
    <w:rsid w:val="00D64122"/>
    <w:rsid w:val="00D6459B"/>
    <w:rsid w:val="00D64611"/>
    <w:rsid w:val="00D648AA"/>
    <w:rsid w:val="00D64DAB"/>
    <w:rsid w:val="00D650B5"/>
    <w:rsid w:val="00D66D17"/>
    <w:rsid w:val="00D67FEA"/>
    <w:rsid w:val="00D71026"/>
    <w:rsid w:val="00D71703"/>
    <w:rsid w:val="00D718FC"/>
    <w:rsid w:val="00D72418"/>
    <w:rsid w:val="00D724D9"/>
    <w:rsid w:val="00D7250D"/>
    <w:rsid w:val="00D72A6E"/>
    <w:rsid w:val="00D73636"/>
    <w:rsid w:val="00D73C93"/>
    <w:rsid w:val="00D73F50"/>
    <w:rsid w:val="00D742F4"/>
    <w:rsid w:val="00D74613"/>
    <w:rsid w:val="00D7494E"/>
    <w:rsid w:val="00D74AD8"/>
    <w:rsid w:val="00D74C55"/>
    <w:rsid w:val="00D74C99"/>
    <w:rsid w:val="00D74D05"/>
    <w:rsid w:val="00D752A0"/>
    <w:rsid w:val="00D75FCC"/>
    <w:rsid w:val="00D7628C"/>
    <w:rsid w:val="00D76338"/>
    <w:rsid w:val="00D765FB"/>
    <w:rsid w:val="00D77385"/>
    <w:rsid w:val="00D777CE"/>
    <w:rsid w:val="00D77D76"/>
    <w:rsid w:val="00D80AD6"/>
    <w:rsid w:val="00D81223"/>
    <w:rsid w:val="00D825CA"/>
    <w:rsid w:val="00D8284C"/>
    <w:rsid w:val="00D82A75"/>
    <w:rsid w:val="00D8364A"/>
    <w:rsid w:val="00D83C88"/>
    <w:rsid w:val="00D83F55"/>
    <w:rsid w:val="00D8414E"/>
    <w:rsid w:val="00D86101"/>
    <w:rsid w:val="00D864D2"/>
    <w:rsid w:val="00D86CE8"/>
    <w:rsid w:val="00D875DC"/>
    <w:rsid w:val="00D87ADD"/>
    <w:rsid w:val="00D9029B"/>
    <w:rsid w:val="00D912CF"/>
    <w:rsid w:val="00D91E93"/>
    <w:rsid w:val="00D92263"/>
    <w:rsid w:val="00D92576"/>
    <w:rsid w:val="00D926ED"/>
    <w:rsid w:val="00D92C19"/>
    <w:rsid w:val="00D9303A"/>
    <w:rsid w:val="00D937FE"/>
    <w:rsid w:val="00D93FF1"/>
    <w:rsid w:val="00D9458C"/>
    <w:rsid w:val="00D95099"/>
    <w:rsid w:val="00D95378"/>
    <w:rsid w:val="00D95D1F"/>
    <w:rsid w:val="00D96409"/>
    <w:rsid w:val="00D972DD"/>
    <w:rsid w:val="00D97641"/>
    <w:rsid w:val="00D97E2D"/>
    <w:rsid w:val="00DA00F4"/>
    <w:rsid w:val="00DA0139"/>
    <w:rsid w:val="00DA0152"/>
    <w:rsid w:val="00DA0618"/>
    <w:rsid w:val="00DA078C"/>
    <w:rsid w:val="00DA080F"/>
    <w:rsid w:val="00DA0944"/>
    <w:rsid w:val="00DA0DBD"/>
    <w:rsid w:val="00DA136B"/>
    <w:rsid w:val="00DA3706"/>
    <w:rsid w:val="00DA3710"/>
    <w:rsid w:val="00DA40E3"/>
    <w:rsid w:val="00DA4116"/>
    <w:rsid w:val="00DA4710"/>
    <w:rsid w:val="00DA471B"/>
    <w:rsid w:val="00DA47E4"/>
    <w:rsid w:val="00DA4E45"/>
    <w:rsid w:val="00DA62E3"/>
    <w:rsid w:val="00DA64E7"/>
    <w:rsid w:val="00DA6AF0"/>
    <w:rsid w:val="00DA7146"/>
    <w:rsid w:val="00DA73B9"/>
    <w:rsid w:val="00DA7C1F"/>
    <w:rsid w:val="00DB05AA"/>
    <w:rsid w:val="00DB0BA5"/>
    <w:rsid w:val="00DB10FD"/>
    <w:rsid w:val="00DB22DF"/>
    <w:rsid w:val="00DB253A"/>
    <w:rsid w:val="00DB2DDE"/>
    <w:rsid w:val="00DB33A9"/>
    <w:rsid w:val="00DB39B6"/>
    <w:rsid w:val="00DB4315"/>
    <w:rsid w:val="00DB44D9"/>
    <w:rsid w:val="00DB4617"/>
    <w:rsid w:val="00DB5422"/>
    <w:rsid w:val="00DB6B3D"/>
    <w:rsid w:val="00DB6CF6"/>
    <w:rsid w:val="00DC013F"/>
    <w:rsid w:val="00DC015D"/>
    <w:rsid w:val="00DC0982"/>
    <w:rsid w:val="00DC1AFF"/>
    <w:rsid w:val="00DC1E4C"/>
    <w:rsid w:val="00DC2385"/>
    <w:rsid w:val="00DC2584"/>
    <w:rsid w:val="00DC315B"/>
    <w:rsid w:val="00DC381D"/>
    <w:rsid w:val="00DC3822"/>
    <w:rsid w:val="00DC42BA"/>
    <w:rsid w:val="00DC522D"/>
    <w:rsid w:val="00DC587F"/>
    <w:rsid w:val="00DC5AC2"/>
    <w:rsid w:val="00DC6018"/>
    <w:rsid w:val="00DC62A4"/>
    <w:rsid w:val="00DC6485"/>
    <w:rsid w:val="00DC7373"/>
    <w:rsid w:val="00DC73EB"/>
    <w:rsid w:val="00DC754E"/>
    <w:rsid w:val="00DC7960"/>
    <w:rsid w:val="00DD02A6"/>
    <w:rsid w:val="00DD0B41"/>
    <w:rsid w:val="00DD0CAE"/>
    <w:rsid w:val="00DD0F18"/>
    <w:rsid w:val="00DD0F95"/>
    <w:rsid w:val="00DD1689"/>
    <w:rsid w:val="00DD195C"/>
    <w:rsid w:val="00DD1C26"/>
    <w:rsid w:val="00DD22D3"/>
    <w:rsid w:val="00DD260F"/>
    <w:rsid w:val="00DD34B3"/>
    <w:rsid w:val="00DD374D"/>
    <w:rsid w:val="00DD3A06"/>
    <w:rsid w:val="00DD3D9B"/>
    <w:rsid w:val="00DD42D8"/>
    <w:rsid w:val="00DD493F"/>
    <w:rsid w:val="00DD4C22"/>
    <w:rsid w:val="00DD5B5C"/>
    <w:rsid w:val="00DD621C"/>
    <w:rsid w:val="00DD6610"/>
    <w:rsid w:val="00DD6CC2"/>
    <w:rsid w:val="00DD6CE8"/>
    <w:rsid w:val="00DD6D06"/>
    <w:rsid w:val="00DD722F"/>
    <w:rsid w:val="00DD737D"/>
    <w:rsid w:val="00DD771E"/>
    <w:rsid w:val="00DD7954"/>
    <w:rsid w:val="00DE04B1"/>
    <w:rsid w:val="00DE0B68"/>
    <w:rsid w:val="00DE0FE6"/>
    <w:rsid w:val="00DE117F"/>
    <w:rsid w:val="00DE13E8"/>
    <w:rsid w:val="00DE1664"/>
    <w:rsid w:val="00DE1865"/>
    <w:rsid w:val="00DE18D6"/>
    <w:rsid w:val="00DE2A8E"/>
    <w:rsid w:val="00DE319B"/>
    <w:rsid w:val="00DE31AC"/>
    <w:rsid w:val="00DE3B66"/>
    <w:rsid w:val="00DE3CE7"/>
    <w:rsid w:val="00DE3E01"/>
    <w:rsid w:val="00DE44F1"/>
    <w:rsid w:val="00DE4A3E"/>
    <w:rsid w:val="00DE4A8B"/>
    <w:rsid w:val="00DE4BE5"/>
    <w:rsid w:val="00DE51E2"/>
    <w:rsid w:val="00DE5321"/>
    <w:rsid w:val="00DE5B97"/>
    <w:rsid w:val="00DE5E7D"/>
    <w:rsid w:val="00DE62DD"/>
    <w:rsid w:val="00DE67FC"/>
    <w:rsid w:val="00DE6DAE"/>
    <w:rsid w:val="00DE74B8"/>
    <w:rsid w:val="00DE7A75"/>
    <w:rsid w:val="00DF02B3"/>
    <w:rsid w:val="00DF1BCA"/>
    <w:rsid w:val="00DF1DB6"/>
    <w:rsid w:val="00DF3B2E"/>
    <w:rsid w:val="00DF4015"/>
    <w:rsid w:val="00DF553A"/>
    <w:rsid w:val="00DF5FFD"/>
    <w:rsid w:val="00DF6C94"/>
    <w:rsid w:val="00DF7538"/>
    <w:rsid w:val="00DF753D"/>
    <w:rsid w:val="00DF78C5"/>
    <w:rsid w:val="00DF7B5A"/>
    <w:rsid w:val="00DF7CEB"/>
    <w:rsid w:val="00DF7E4B"/>
    <w:rsid w:val="00E007F5"/>
    <w:rsid w:val="00E01163"/>
    <w:rsid w:val="00E031A2"/>
    <w:rsid w:val="00E035B0"/>
    <w:rsid w:val="00E03900"/>
    <w:rsid w:val="00E03AB0"/>
    <w:rsid w:val="00E047EB"/>
    <w:rsid w:val="00E04FFF"/>
    <w:rsid w:val="00E05EB9"/>
    <w:rsid w:val="00E06203"/>
    <w:rsid w:val="00E0628F"/>
    <w:rsid w:val="00E0635F"/>
    <w:rsid w:val="00E06B7D"/>
    <w:rsid w:val="00E07562"/>
    <w:rsid w:val="00E07AC8"/>
    <w:rsid w:val="00E1030E"/>
    <w:rsid w:val="00E10E2B"/>
    <w:rsid w:val="00E10E93"/>
    <w:rsid w:val="00E11C85"/>
    <w:rsid w:val="00E13683"/>
    <w:rsid w:val="00E139A0"/>
    <w:rsid w:val="00E13ADE"/>
    <w:rsid w:val="00E13F24"/>
    <w:rsid w:val="00E13FEC"/>
    <w:rsid w:val="00E144D3"/>
    <w:rsid w:val="00E150FC"/>
    <w:rsid w:val="00E15249"/>
    <w:rsid w:val="00E16141"/>
    <w:rsid w:val="00E16403"/>
    <w:rsid w:val="00E16D78"/>
    <w:rsid w:val="00E177BA"/>
    <w:rsid w:val="00E17A66"/>
    <w:rsid w:val="00E205F8"/>
    <w:rsid w:val="00E2072D"/>
    <w:rsid w:val="00E20FAF"/>
    <w:rsid w:val="00E215B5"/>
    <w:rsid w:val="00E216A7"/>
    <w:rsid w:val="00E225BF"/>
    <w:rsid w:val="00E22A9B"/>
    <w:rsid w:val="00E22DFB"/>
    <w:rsid w:val="00E22F6D"/>
    <w:rsid w:val="00E2319D"/>
    <w:rsid w:val="00E23334"/>
    <w:rsid w:val="00E24024"/>
    <w:rsid w:val="00E24559"/>
    <w:rsid w:val="00E24C80"/>
    <w:rsid w:val="00E24DBF"/>
    <w:rsid w:val="00E25017"/>
    <w:rsid w:val="00E2504C"/>
    <w:rsid w:val="00E25621"/>
    <w:rsid w:val="00E276E3"/>
    <w:rsid w:val="00E2786D"/>
    <w:rsid w:val="00E30130"/>
    <w:rsid w:val="00E301DD"/>
    <w:rsid w:val="00E30915"/>
    <w:rsid w:val="00E30E66"/>
    <w:rsid w:val="00E30EBC"/>
    <w:rsid w:val="00E31492"/>
    <w:rsid w:val="00E31900"/>
    <w:rsid w:val="00E32265"/>
    <w:rsid w:val="00E32657"/>
    <w:rsid w:val="00E329AB"/>
    <w:rsid w:val="00E32C14"/>
    <w:rsid w:val="00E33043"/>
    <w:rsid w:val="00E34213"/>
    <w:rsid w:val="00E3461D"/>
    <w:rsid w:val="00E3467D"/>
    <w:rsid w:val="00E35097"/>
    <w:rsid w:val="00E358E4"/>
    <w:rsid w:val="00E35ADB"/>
    <w:rsid w:val="00E36139"/>
    <w:rsid w:val="00E36594"/>
    <w:rsid w:val="00E36B16"/>
    <w:rsid w:val="00E36D0F"/>
    <w:rsid w:val="00E36EE3"/>
    <w:rsid w:val="00E3769A"/>
    <w:rsid w:val="00E378C1"/>
    <w:rsid w:val="00E37D51"/>
    <w:rsid w:val="00E37D8A"/>
    <w:rsid w:val="00E37EEB"/>
    <w:rsid w:val="00E42AF6"/>
    <w:rsid w:val="00E431B6"/>
    <w:rsid w:val="00E43328"/>
    <w:rsid w:val="00E43401"/>
    <w:rsid w:val="00E43B65"/>
    <w:rsid w:val="00E44011"/>
    <w:rsid w:val="00E44886"/>
    <w:rsid w:val="00E449FC"/>
    <w:rsid w:val="00E44B36"/>
    <w:rsid w:val="00E44C4D"/>
    <w:rsid w:val="00E45311"/>
    <w:rsid w:val="00E454C9"/>
    <w:rsid w:val="00E462DB"/>
    <w:rsid w:val="00E464C1"/>
    <w:rsid w:val="00E4732D"/>
    <w:rsid w:val="00E475AF"/>
    <w:rsid w:val="00E476C2"/>
    <w:rsid w:val="00E477A7"/>
    <w:rsid w:val="00E47ABB"/>
    <w:rsid w:val="00E5170C"/>
    <w:rsid w:val="00E517C2"/>
    <w:rsid w:val="00E51E9C"/>
    <w:rsid w:val="00E5206B"/>
    <w:rsid w:val="00E52857"/>
    <w:rsid w:val="00E52D04"/>
    <w:rsid w:val="00E537C5"/>
    <w:rsid w:val="00E54FA7"/>
    <w:rsid w:val="00E54FEE"/>
    <w:rsid w:val="00E555B3"/>
    <w:rsid w:val="00E55E16"/>
    <w:rsid w:val="00E561B1"/>
    <w:rsid w:val="00E56366"/>
    <w:rsid w:val="00E567B7"/>
    <w:rsid w:val="00E60221"/>
    <w:rsid w:val="00E60362"/>
    <w:rsid w:val="00E60DC3"/>
    <w:rsid w:val="00E61B71"/>
    <w:rsid w:val="00E61BE2"/>
    <w:rsid w:val="00E62314"/>
    <w:rsid w:val="00E624B5"/>
    <w:rsid w:val="00E63122"/>
    <w:rsid w:val="00E63D7B"/>
    <w:rsid w:val="00E645E5"/>
    <w:rsid w:val="00E6468D"/>
    <w:rsid w:val="00E64BE9"/>
    <w:rsid w:val="00E64CFD"/>
    <w:rsid w:val="00E6601D"/>
    <w:rsid w:val="00E661A8"/>
    <w:rsid w:val="00E66C0B"/>
    <w:rsid w:val="00E66F31"/>
    <w:rsid w:val="00E67E6D"/>
    <w:rsid w:val="00E7030E"/>
    <w:rsid w:val="00E7036B"/>
    <w:rsid w:val="00E707B6"/>
    <w:rsid w:val="00E70C38"/>
    <w:rsid w:val="00E71CAC"/>
    <w:rsid w:val="00E7245B"/>
    <w:rsid w:val="00E72563"/>
    <w:rsid w:val="00E727D3"/>
    <w:rsid w:val="00E72909"/>
    <w:rsid w:val="00E73140"/>
    <w:rsid w:val="00E73206"/>
    <w:rsid w:val="00E73590"/>
    <w:rsid w:val="00E743ED"/>
    <w:rsid w:val="00E747AB"/>
    <w:rsid w:val="00E7554A"/>
    <w:rsid w:val="00E760D1"/>
    <w:rsid w:val="00E77039"/>
    <w:rsid w:val="00E77B83"/>
    <w:rsid w:val="00E804BA"/>
    <w:rsid w:val="00E809CC"/>
    <w:rsid w:val="00E80C28"/>
    <w:rsid w:val="00E80F56"/>
    <w:rsid w:val="00E80FB2"/>
    <w:rsid w:val="00E81CC9"/>
    <w:rsid w:val="00E81EB6"/>
    <w:rsid w:val="00E81F92"/>
    <w:rsid w:val="00E833CB"/>
    <w:rsid w:val="00E8342C"/>
    <w:rsid w:val="00E8363B"/>
    <w:rsid w:val="00E84526"/>
    <w:rsid w:val="00E85297"/>
    <w:rsid w:val="00E8534D"/>
    <w:rsid w:val="00E857C6"/>
    <w:rsid w:val="00E86BAA"/>
    <w:rsid w:val="00E87B95"/>
    <w:rsid w:val="00E87D97"/>
    <w:rsid w:val="00E904DA"/>
    <w:rsid w:val="00E90A9F"/>
    <w:rsid w:val="00E90B8F"/>
    <w:rsid w:val="00E90EB4"/>
    <w:rsid w:val="00E912DC"/>
    <w:rsid w:val="00E914B5"/>
    <w:rsid w:val="00E9162B"/>
    <w:rsid w:val="00E92A57"/>
    <w:rsid w:val="00E92ED4"/>
    <w:rsid w:val="00E9364B"/>
    <w:rsid w:val="00E93CEE"/>
    <w:rsid w:val="00E93DDE"/>
    <w:rsid w:val="00E941F2"/>
    <w:rsid w:val="00E94761"/>
    <w:rsid w:val="00E94BD9"/>
    <w:rsid w:val="00E94BEE"/>
    <w:rsid w:val="00E953D0"/>
    <w:rsid w:val="00E954AA"/>
    <w:rsid w:val="00E957FD"/>
    <w:rsid w:val="00E95D8E"/>
    <w:rsid w:val="00E9619D"/>
    <w:rsid w:val="00E9687B"/>
    <w:rsid w:val="00E96930"/>
    <w:rsid w:val="00E972D2"/>
    <w:rsid w:val="00E97561"/>
    <w:rsid w:val="00E979A8"/>
    <w:rsid w:val="00E97F6A"/>
    <w:rsid w:val="00EA0298"/>
    <w:rsid w:val="00EA064A"/>
    <w:rsid w:val="00EA0EFF"/>
    <w:rsid w:val="00EA1407"/>
    <w:rsid w:val="00EA16A8"/>
    <w:rsid w:val="00EA2398"/>
    <w:rsid w:val="00EA2404"/>
    <w:rsid w:val="00EA27D7"/>
    <w:rsid w:val="00EA27D9"/>
    <w:rsid w:val="00EA36F4"/>
    <w:rsid w:val="00EA3FFB"/>
    <w:rsid w:val="00EA5340"/>
    <w:rsid w:val="00EA5603"/>
    <w:rsid w:val="00EA5AE7"/>
    <w:rsid w:val="00EA618A"/>
    <w:rsid w:val="00EA6A57"/>
    <w:rsid w:val="00EA7422"/>
    <w:rsid w:val="00EA7EB7"/>
    <w:rsid w:val="00EB14D0"/>
    <w:rsid w:val="00EB1DBB"/>
    <w:rsid w:val="00EB25D6"/>
    <w:rsid w:val="00EB3661"/>
    <w:rsid w:val="00EB38DA"/>
    <w:rsid w:val="00EB3DC7"/>
    <w:rsid w:val="00EB44E9"/>
    <w:rsid w:val="00EB54F3"/>
    <w:rsid w:val="00EB5C75"/>
    <w:rsid w:val="00EB60B7"/>
    <w:rsid w:val="00EB6378"/>
    <w:rsid w:val="00EB7EB0"/>
    <w:rsid w:val="00EC0C61"/>
    <w:rsid w:val="00EC110D"/>
    <w:rsid w:val="00EC1F20"/>
    <w:rsid w:val="00EC2805"/>
    <w:rsid w:val="00EC2925"/>
    <w:rsid w:val="00EC41BC"/>
    <w:rsid w:val="00EC4296"/>
    <w:rsid w:val="00EC4D70"/>
    <w:rsid w:val="00EC5262"/>
    <w:rsid w:val="00EC53B6"/>
    <w:rsid w:val="00EC5E24"/>
    <w:rsid w:val="00EC5EBC"/>
    <w:rsid w:val="00EC66AE"/>
    <w:rsid w:val="00EC6A3F"/>
    <w:rsid w:val="00EC7087"/>
    <w:rsid w:val="00EC70BA"/>
    <w:rsid w:val="00EC723A"/>
    <w:rsid w:val="00EC7A59"/>
    <w:rsid w:val="00EC7D46"/>
    <w:rsid w:val="00EC7E61"/>
    <w:rsid w:val="00ED180D"/>
    <w:rsid w:val="00ED2EF7"/>
    <w:rsid w:val="00ED4937"/>
    <w:rsid w:val="00ED4B3B"/>
    <w:rsid w:val="00ED4B4B"/>
    <w:rsid w:val="00ED6132"/>
    <w:rsid w:val="00ED69CB"/>
    <w:rsid w:val="00ED6BE0"/>
    <w:rsid w:val="00ED70AB"/>
    <w:rsid w:val="00EE03E2"/>
    <w:rsid w:val="00EE0607"/>
    <w:rsid w:val="00EE0BB2"/>
    <w:rsid w:val="00EE12FB"/>
    <w:rsid w:val="00EE1423"/>
    <w:rsid w:val="00EE171A"/>
    <w:rsid w:val="00EE190E"/>
    <w:rsid w:val="00EE19F4"/>
    <w:rsid w:val="00EE24C2"/>
    <w:rsid w:val="00EE2566"/>
    <w:rsid w:val="00EE25BB"/>
    <w:rsid w:val="00EE28B5"/>
    <w:rsid w:val="00EE3014"/>
    <w:rsid w:val="00EE32CA"/>
    <w:rsid w:val="00EE37B8"/>
    <w:rsid w:val="00EE3B76"/>
    <w:rsid w:val="00EE4C07"/>
    <w:rsid w:val="00EE506B"/>
    <w:rsid w:val="00EE532D"/>
    <w:rsid w:val="00EE5CEE"/>
    <w:rsid w:val="00EE5E35"/>
    <w:rsid w:val="00EE5F07"/>
    <w:rsid w:val="00EE6D31"/>
    <w:rsid w:val="00EF01BF"/>
    <w:rsid w:val="00EF05C9"/>
    <w:rsid w:val="00EF0BBB"/>
    <w:rsid w:val="00EF109A"/>
    <w:rsid w:val="00EF129D"/>
    <w:rsid w:val="00EF1AF8"/>
    <w:rsid w:val="00EF2573"/>
    <w:rsid w:val="00EF266A"/>
    <w:rsid w:val="00EF2EC1"/>
    <w:rsid w:val="00EF334A"/>
    <w:rsid w:val="00EF3633"/>
    <w:rsid w:val="00EF3C53"/>
    <w:rsid w:val="00EF3D24"/>
    <w:rsid w:val="00EF4F3B"/>
    <w:rsid w:val="00EF5B1D"/>
    <w:rsid w:val="00EF6839"/>
    <w:rsid w:val="00EF6AA4"/>
    <w:rsid w:val="00EF6E84"/>
    <w:rsid w:val="00EF75B3"/>
    <w:rsid w:val="00EF75F3"/>
    <w:rsid w:val="00EF77CE"/>
    <w:rsid w:val="00EF7BB2"/>
    <w:rsid w:val="00F003E1"/>
    <w:rsid w:val="00F00A29"/>
    <w:rsid w:val="00F00C79"/>
    <w:rsid w:val="00F011FF"/>
    <w:rsid w:val="00F019E8"/>
    <w:rsid w:val="00F01D0A"/>
    <w:rsid w:val="00F02203"/>
    <w:rsid w:val="00F02D2D"/>
    <w:rsid w:val="00F033DE"/>
    <w:rsid w:val="00F03478"/>
    <w:rsid w:val="00F037D3"/>
    <w:rsid w:val="00F0436B"/>
    <w:rsid w:val="00F04822"/>
    <w:rsid w:val="00F04C26"/>
    <w:rsid w:val="00F05062"/>
    <w:rsid w:val="00F05198"/>
    <w:rsid w:val="00F05323"/>
    <w:rsid w:val="00F05EEE"/>
    <w:rsid w:val="00F06C29"/>
    <w:rsid w:val="00F06FEB"/>
    <w:rsid w:val="00F07587"/>
    <w:rsid w:val="00F07C25"/>
    <w:rsid w:val="00F10481"/>
    <w:rsid w:val="00F105BE"/>
    <w:rsid w:val="00F110C7"/>
    <w:rsid w:val="00F12369"/>
    <w:rsid w:val="00F12AB6"/>
    <w:rsid w:val="00F135A3"/>
    <w:rsid w:val="00F139AD"/>
    <w:rsid w:val="00F13A21"/>
    <w:rsid w:val="00F13AEC"/>
    <w:rsid w:val="00F13B82"/>
    <w:rsid w:val="00F13D8F"/>
    <w:rsid w:val="00F13F6B"/>
    <w:rsid w:val="00F1455A"/>
    <w:rsid w:val="00F1479C"/>
    <w:rsid w:val="00F15E72"/>
    <w:rsid w:val="00F167BE"/>
    <w:rsid w:val="00F1686D"/>
    <w:rsid w:val="00F16AC0"/>
    <w:rsid w:val="00F20439"/>
    <w:rsid w:val="00F20997"/>
    <w:rsid w:val="00F20B42"/>
    <w:rsid w:val="00F214F2"/>
    <w:rsid w:val="00F2174D"/>
    <w:rsid w:val="00F22D0E"/>
    <w:rsid w:val="00F23317"/>
    <w:rsid w:val="00F23C4E"/>
    <w:rsid w:val="00F23D4E"/>
    <w:rsid w:val="00F24313"/>
    <w:rsid w:val="00F245CB"/>
    <w:rsid w:val="00F257BF"/>
    <w:rsid w:val="00F258B7"/>
    <w:rsid w:val="00F268C7"/>
    <w:rsid w:val="00F2693E"/>
    <w:rsid w:val="00F2696A"/>
    <w:rsid w:val="00F26D8C"/>
    <w:rsid w:val="00F27920"/>
    <w:rsid w:val="00F30A40"/>
    <w:rsid w:val="00F30B3D"/>
    <w:rsid w:val="00F30B83"/>
    <w:rsid w:val="00F30ECF"/>
    <w:rsid w:val="00F31B86"/>
    <w:rsid w:val="00F31DFA"/>
    <w:rsid w:val="00F32150"/>
    <w:rsid w:val="00F32497"/>
    <w:rsid w:val="00F32CE9"/>
    <w:rsid w:val="00F32F10"/>
    <w:rsid w:val="00F33553"/>
    <w:rsid w:val="00F33F08"/>
    <w:rsid w:val="00F34099"/>
    <w:rsid w:val="00F341A2"/>
    <w:rsid w:val="00F34627"/>
    <w:rsid w:val="00F34D44"/>
    <w:rsid w:val="00F35594"/>
    <w:rsid w:val="00F35EF6"/>
    <w:rsid w:val="00F367DB"/>
    <w:rsid w:val="00F369FC"/>
    <w:rsid w:val="00F37004"/>
    <w:rsid w:val="00F376C9"/>
    <w:rsid w:val="00F37977"/>
    <w:rsid w:val="00F37981"/>
    <w:rsid w:val="00F37C7B"/>
    <w:rsid w:val="00F37D6E"/>
    <w:rsid w:val="00F40433"/>
    <w:rsid w:val="00F40454"/>
    <w:rsid w:val="00F40B2E"/>
    <w:rsid w:val="00F4106A"/>
    <w:rsid w:val="00F412FE"/>
    <w:rsid w:val="00F41729"/>
    <w:rsid w:val="00F41BDD"/>
    <w:rsid w:val="00F4206A"/>
    <w:rsid w:val="00F421E7"/>
    <w:rsid w:val="00F4231A"/>
    <w:rsid w:val="00F42949"/>
    <w:rsid w:val="00F42BCF"/>
    <w:rsid w:val="00F431EF"/>
    <w:rsid w:val="00F43847"/>
    <w:rsid w:val="00F43B06"/>
    <w:rsid w:val="00F4411C"/>
    <w:rsid w:val="00F442D9"/>
    <w:rsid w:val="00F4561E"/>
    <w:rsid w:val="00F45B14"/>
    <w:rsid w:val="00F45C7F"/>
    <w:rsid w:val="00F45E48"/>
    <w:rsid w:val="00F45FA4"/>
    <w:rsid w:val="00F4619D"/>
    <w:rsid w:val="00F46B45"/>
    <w:rsid w:val="00F47484"/>
    <w:rsid w:val="00F47766"/>
    <w:rsid w:val="00F5024D"/>
    <w:rsid w:val="00F506F2"/>
    <w:rsid w:val="00F50B4F"/>
    <w:rsid w:val="00F517CA"/>
    <w:rsid w:val="00F51B0C"/>
    <w:rsid w:val="00F51BB2"/>
    <w:rsid w:val="00F53199"/>
    <w:rsid w:val="00F536F4"/>
    <w:rsid w:val="00F53BB1"/>
    <w:rsid w:val="00F543C0"/>
    <w:rsid w:val="00F54749"/>
    <w:rsid w:val="00F5588B"/>
    <w:rsid w:val="00F55957"/>
    <w:rsid w:val="00F56635"/>
    <w:rsid w:val="00F56D07"/>
    <w:rsid w:val="00F57C33"/>
    <w:rsid w:val="00F604A2"/>
    <w:rsid w:val="00F60CCE"/>
    <w:rsid w:val="00F61575"/>
    <w:rsid w:val="00F617BC"/>
    <w:rsid w:val="00F61F23"/>
    <w:rsid w:val="00F622EF"/>
    <w:rsid w:val="00F6232C"/>
    <w:rsid w:val="00F6239B"/>
    <w:rsid w:val="00F629FB"/>
    <w:rsid w:val="00F64043"/>
    <w:rsid w:val="00F6410C"/>
    <w:rsid w:val="00F64F31"/>
    <w:rsid w:val="00F64F3D"/>
    <w:rsid w:val="00F651ED"/>
    <w:rsid w:val="00F654DE"/>
    <w:rsid w:val="00F65C3E"/>
    <w:rsid w:val="00F65C40"/>
    <w:rsid w:val="00F65C51"/>
    <w:rsid w:val="00F65C5B"/>
    <w:rsid w:val="00F679A6"/>
    <w:rsid w:val="00F679AC"/>
    <w:rsid w:val="00F704F7"/>
    <w:rsid w:val="00F70B2C"/>
    <w:rsid w:val="00F71303"/>
    <w:rsid w:val="00F7180A"/>
    <w:rsid w:val="00F71A49"/>
    <w:rsid w:val="00F72261"/>
    <w:rsid w:val="00F72EC1"/>
    <w:rsid w:val="00F72FC6"/>
    <w:rsid w:val="00F73BE1"/>
    <w:rsid w:val="00F7436B"/>
    <w:rsid w:val="00F74733"/>
    <w:rsid w:val="00F757E0"/>
    <w:rsid w:val="00F75D7B"/>
    <w:rsid w:val="00F7622B"/>
    <w:rsid w:val="00F7631B"/>
    <w:rsid w:val="00F767E9"/>
    <w:rsid w:val="00F76C7D"/>
    <w:rsid w:val="00F770BD"/>
    <w:rsid w:val="00F775B5"/>
    <w:rsid w:val="00F77D7A"/>
    <w:rsid w:val="00F8276F"/>
    <w:rsid w:val="00F83D19"/>
    <w:rsid w:val="00F84B8D"/>
    <w:rsid w:val="00F86079"/>
    <w:rsid w:val="00F86329"/>
    <w:rsid w:val="00F86B30"/>
    <w:rsid w:val="00F86CF5"/>
    <w:rsid w:val="00F86FD2"/>
    <w:rsid w:val="00F8706A"/>
    <w:rsid w:val="00F87445"/>
    <w:rsid w:val="00F87653"/>
    <w:rsid w:val="00F87860"/>
    <w:rsid w:val="00F87CFE"/>
    <w:rsid w:val="00F91050"/>
    <w:rsid w:val="00F91650"/>
    <w:rsid w:val="00F91A5C"/>
    <w:rsid w:val="00F92910"/>
    <w:rsid w:val="00F932AC"/>
    <w:rsid w:val="00F93CF3"/>
    <w:rsid w:val="00F9414C"/>
    <w:rsid w:val="00F9427A"/>
    <w:rsid w:val="00F94B7C"/>
    <w:rsid w:val="00F958B2"/>
    <w:rsid w:val="00F95D2A"/>
    <w:rsid w:val="00F96058"/>
    <w:rsid w:val="00F9627B"/>
    <w:rsid w:val="00F966EC"/>
    <w:rsid w:val="00F96886"/>
    <w:rsid w:val="00F96DE7"/>
    <w:rsid w:val="00F97261"/>
    <w:rsid w:val="00F975CE"/>
    <w:rsid w:val="00F979EF"/>
    <w:rsid w:val="00F97D7C"/>
    <w:rsid w:val="00FA0EE8"/>
    <w:rsid w:val="00FA109F"/>
    <w:rsid w:val="00FA24E6"/>
    <w:rsid w:val="00FA2B20"/>
    <w:rsid w:val="00FA32CE"/>
    <w:rsid w:val="00FA3BD6"/>
    <w:rsid w:val="00FA4427"/>
    <w:rsid w:val="00FA452E"/>
    <w:rsid w:val="00FA4755"/>
    <w:rsid w:val="00FA47EF"/>
    <w:rsid w:val="00FA490A"/>
    <w:rsid w:val="00FA4E0A"/>
    <w:rsid w:val="00FA4F03"/>
    <w:rsid w:val="00FA5ECE"/>
    <w:rsid w:val="00FA6ED9"/>
    <w:rsid w:val="00FA7014"/>
    <w:rsid w:val="00FA71FB"/>
    <w:rsid w:val="00FA7F10"/>
    <w:rsid w:val="00FA7FC3"/>
    <w:rsid w:val="00FB05C6"/>
    <w:rsid w:val="00FB07A9"/>
    <w:rsid w:val="00FB0AB0"/>
    <w:rsid w:val="00FB1490"/>
    <w:rsid w:val="00FB169C"/>
    <w:rsid w:val="00FB1D92"/>
    <w:rsid w:val="00FB2765"/>
    <w:rsid w:val="00FB3384"/>
    <w:rsid w:val="00FB33C8"/>
    <w:rsid w:val="00FB344B"/>
    <w:rsid w:val="00FB3A13"/>
    <w:rsid w:val="00FB4053"/>
    <w:rsid w:val="00FB4958"/>
    <w:rsid w:val="00FB51C3"/>
    <w:rsid w:val="00FB55C7"/>
    <w:rsid w:val="00FB5860"/>
    <w:rsid w:val="00FB5913"/>
    <w:rsid w:val="00FB5957"/>
    <w:rsid w:val="00FB6687"/>
    <w:rsid w:val="00FB6ABD"/>
    <w:rsid w:val="00FB70D1"/>
    <w:rsid w:val="00FB7372"/>
    <w:rsid w:val="00FB78BF"/>
    <w:rsid w:val="00FB7FF0"/>
    <w:rsid w:val="00FC048B"/>
    <w:rsid w:val="00FC0559"/>
    <w:rsid w:val="00FC22D8"/>
    <w:rsid w:val="00FC2CD7"/>
    <w:rsid w:val="00FC2D8D"/>
    <w:rsid w:val="00FC339D"/>
    <w:rsid w:val="00FC3C6A"/>
    <w:rsid w:val="00FC3E6E"/>
    <w:rsid w:val="00FC410D"/>
    <w:rsid w:val="00FC45B6"/>
    <w:rsid w:val="00FC46D7"/>
    <w:rsid w:val="00FC472E"/>
    <w:rsid w:val="00FC4872"/>
    <w:rsid w:val="00FC4A5A"/>
    <w:rsid w:val="00FC4D76"/>
    <w:rsid w:val="00FC5086"/>
    <w:rsid w:val="00FC5A18"/>
    <w:rsid w:val="00FC6421"/>
    <w:rsid w:val="00FC683A"/>
    <w:rsid w:val="00FC68DE"/>
    <w:rsid w:val="00FC6F1D"/>
    <w:rsid w:val="00FC71AE"/>
    <w:rsid w:val="00FC7F05"/>
    <w:rsid w:val="00FD0173"/>
    <w:rsid w:val="00FD02F8"/>
    <w:rsid w:val="00FD0BD7"/>
    <w:rsid w:val="00FD1006"/>
    <w:rsid w:val="00FD2BD1"/>
    <w:rsid w:val="00FD3D4C"/>
    <w:rsid w:val="00FD45F0"/>
    <w:rsid w:val="00FD4BFC"/>
    <w:rsid w:val="00FD537A"/>
    <w:rsid w:val="00FD5A27"/>
    <w:rsid w:val="00FD5B49"/>
    <w:rsid w:val="00FD6544"/>
    <w:rsid w:val="00FD6738"/>
    <w:rsid w:val="00FD67D7"/>
    <w:rsid w:val="00FD6B3A"/>
    <w:rsid w:val="00FD6CA4"/>
    <w:rsid w:val="00FD6F05"/>
    <w:rsid w:val="00FD7214"/>
    <w:rsid w:val="00FD73BA"/>
    <w:rsid w:val="00FD73E8"/>
    <w:rsid w:val="00FD7B0C"/>
    <w:rsid w:val="00FD7C13"/>
    <w:rsid w:val="00FE0E2A"/>
    <w:rsid w:val="00FE140F"/>
    <w:rsid w:val="00FE159B"/>
    <w:rsid w:val="00FE2A0E"/>
    <w:rsid w:val="00FE35FE"/>
    <w:rsid w:val="00FE53B9"/>
    <w:rsid w:val="00FE5AC1"/>
    <w:rsid w:val="00FE5E25"/>
    <w:rsid w:val="00FE684A"/>
    <w:rsid w:val="00FE6B94"/>
    <w:rsid w:val="00FE702E"/>
    <w:rsid w:val="00FE706D"/>
    <w:rsid w:val="00FE7343"/>
    <w:rsid w:val="00FE7C71"/>
    <w:rsid w:val="00FF0DC1"/>
    <w:rsid w:val="00FF0F07"/>
    <w:rsid w:val="00FF1663"/>
    <w:rsid w:val="00FF35C6"/>
    <w:rsid w:val="00FF3EB9"/>
    <w:rsid w:val="00FF41BF"/>
    <w:rsid w:val="00FF462C"/>
    <w:rsid w:val="00FF4740"/>
    <w:rsid w:val="00FF47ED"/>
    <w:rsid w:val="00FF4E87"/>
    <w:rsid w:val="00FF4F0C"/>
    <w:rsid w:val="00FF5466"/>
    <w:rsid w:val="00FF5924"/>
    <w:rsid w:val="00FF602D"/>
    <w:rsid w:val="00FF6428"/>
    <w:rsid w:val="00FF711D"/>
    <w:rsid w:val="00FF7312"/>
    <w:rsid w:val="00FF7438"/>
    <w:rsid w:val="00FF7E37"/>
    <w:rsid w:val="00FF7E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35399"/>
  <w15:docId w15:val="{1A020DB8-4E30-4942-85E0-8FB25E90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D44"/>
    <w:pPr>
      <w:bidi/>
      <w:spacing w:after="0" w:line="300" w:lineRule="auto"/>
    </w:pPr>
    <w:rPr>
      <w:rFonts w:cs="David"/>
      <w:szCs w:val="24"/>
    </w:rPr>
  </w:style>
  <w:style w:type="paragraph" w:styleId="Heading1">
    <w:name w:val="heading 1"/>
    <w:basedOn w:val="Normal"/>
    <w:next w:val="Normal"/>
    <w:link w:val="Heading1Char"/>
    <w:uiPriority w:val="9"/>
    <w:qFormat/>
    <w:rsid w:val="00660705"/>
    <w:pPr>
      <w:keepNext/>
      <w:keepLines/>
      <w:spacing w:before="480"/>
      <w:outlineLvl w:val="0"/>
    </w:pPr>
    <w:rPr>
      <w:rFonts w:asciiTheme="majorHAnsi" w:eastAsiaTheme="majorEastAsia" w:hAnsiTheme="majorHAnsi" w:cstheme="majorBidi"/>
      <w:b/>
      <w:bCs/>
      <w:color w:val="2A3A65" w:themeColor="accent1" w:themeShade="BF"/>
      <w:sz w:val="28"/>
      <w:szCs w:val="28"/>
    </w:rPr>
  </w:style>
  <w:style w:type="paragraph" w:styleId="Heading2">
    <w:name w:val="heading 2"/>
    <w:basedOn w:val="Normal"/>
    <w:next w:val="Normal"/>
    <w:link w:val="Heading2Char"/>
    <w:uiPriority w:val="9"/>
    <w:semiHidden/>
    <w:unhideWhenUsed/>
    <w:qFormat/>
    <w:rsid w:val="00660705"/>
    <w:pPr>
      <w:keepNext/>
      <w:keepLines/>
      <w:spacing w:before="200"/>
      <w:outlineLvl w:val="1"/>
    </w:pPr>
    <w:rPr>
      <w:rFonts w:asciiTheme="majorHAnsi" w:eastAsiaTheme="majorEastAsia" w:hAnsiTheme="majorHAnsi" w:cstheme="majorBidi"/>
      <w:b/>
      <w:bCs/>
      <w:color w:val="384E87" w:themeColor="accent1"/>
      <w:sz w:val="26"/>
      <w:szCs w:val="26"/>
    </w:rPr>
  </w:style>
  <w:style w:type="paragraph" w:styleId="Heading3">
    <w:name w:val="heading 3"/>
    <w:basedOn w:val="Normal"/>
    <w:next w:val="Normal"/>
    <w:link w:val="Heading3Char"/>
    <w:unhideWhenUsed/>
    <w:rsid w:val="002B7CA6"/>
    <w:pPr>
      <w:keepNext/>
      <w:keepLines/>
      <w:numPr>
        <w:ilvl w:val="2"/>
        <w:numId w:val="3"/>
      </w:numPr>
      <w:spacing w:before="200" w:line="276" w:lineRule="auto"/>
      <w:jc w:val="both"/>
      <w:outlineLvl w:val="2"/>
    </w:pPr>
    <w:rPr>
      <w:rFonts w:asciiTheme="majorHAnsi" w:eastAsiaTheme="majorEastAsia" w:hAnsiTheme="majorHAnsi" w:cstheme="majorBidi"/>
      <w:b/>
      <w:bCs/>
      <w:color w:val="384E87"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705"/>
    <w:pPr>
      <w:tabs>
        <w:tab w:val="center" w:pos="4153"/>
        <w:tab w:val="right" w:pos="8306"/>
      </w:tabs>
      <w:spacing w:line="240" w:lineRule="auto"/>
    </w:pPr>
  </w:style>
  <w:style w:type="character" w:customStyle="1" w:styleId="HeaderChar">
    <w:name w:val="Header Char"/>
    <w:basedOn w:val="DefaultParagraphFont"/>
    <w:link w:val="Header"/>
    <w:uiPriority w:val="99"/>
    <w:rsid w:val="00660705"/>
  </w:style>
  <w:style w:type="paragraph" w:styleId="Footer">
    <w:name w:val="footer"/>
    <w:basedOn w:val="Normal"/>
    <w:link w:val="FooterChar"/>
    <w:uiPriority w:val="99"/>
    <w:unhideWhenUsed/>
    <w:rsid w:val="00660705"/>
    <w:pPr>
      <w:tabs>
        <w:tab w:val="center" w:pos="4153"/>
        <w:tab w:val="right" w:pos="8306"/>
      </w:tabs>
      <w:spacing w:line="240" w:lineRule="auto"/>
    </w:pPr>
  </w:style>
  <w:style w:type="character" w:customStyle="1" w:styleId="FooterChar">
    <w:name w:val="Footer Char"/>
    <w:basedOn w:val="DefaultParagraphFont"/>
    <w:link w:val="Footer"/>
    <w:uiPriority w:val="99"/>
    <w:rsid w:val="00660705"/>
  </w:style>
  <w:style w:type="paragraph" w:customStyle="1" w:styleId="a">
    <w:name w:val="טקסט רץ"/>
    <w:basedOn w:val="Normal"/>
    <w:link w:val="a0"/>
    <w:qFormat/>
    <w:rsid w:val="00513582"/>
    <w:pPr>
      <w:spacing w:before="120" w:after="120" w:line="360" w:lineRule="auto"/>
      <w:ind w:left="44"/>
      <w:jc w:val="both"/>
    </w:pPr>
  </w:style>
  <w:style w:type="character" w:customStyle="1" w:styleId="a0">
    <w:name w:val="טקסט רץ תו"/>
    <w:basedOn w:val="DefaultParagraphFont"/>
    <w:link w:val="a"/>
    <w:rsid w:val="00513582"/>
    <w:rPr>
      <w:rFonts w:cs="David"/>
      <w:szCs w:val="24"/>
    </w:rPr>
  </w:style>
  <w:style w:type="paragraph" w:customStyle="1" w:styleId="13">
    <w:name w:val="כותרת ראשית_1"/>
    <w:basedOn w:val="Heading1"/>
    <w:link w:val="14"/>
    <w:qFormat/>
    <w:rsid w:val="008D690A"/>
    <w:pPr>
      <w:shd w:val="clear" w:color="auto" w:fill="C1DFE9" w:themeFill="accent3" w:themeFillTint="66"/>
      <w:spacing w:before="840" w:after="360"/>
      <w:ind w:left="470" w:hanging="391"/>
    </w:pPr>
    <w:rPr>
      <w:rFonts w:cs="David"/>
      <w:color w:val="255AA8" w:themeColor="text2"/>
      <w:sz w:val="36"/>
      <w:szCs w:val="36"/>
    </w:rPr>
  </w:style>
  <w:style w:type="paragraph" w:customStyle="1" w:styleId="15">
    <w:name w:val="כותרת משנית_1"/>
    <w:basedOn w:val="Heading2"/>
    <w:qFormat/>
    <w:rsid w:val="00EC2925"/>
    <w:pPr>
      <w:spacing w:before="360" w:after="240"/>
      <w:ind w:left="754" w:hanging="720"/>
    </w:pPr>
    <w:rPr>
      <w:rFonts w:eastAsia="Calibri" w:cs="David"/>
      <w:color w:val="255AA8" w:themeColor="text2"/>
      <w:sz w:val="24"/>
      <w:szCs w:val="24"/>
    </w:rPr>
  </w:style>
  <w:style w:type="character" w:customStyle="1" w:styleId="14">
    <w:name w:val="כותרת ראשית_1 תו"/>
    <w:basedOn w:val="Heading1Char"/>
    <w:link w:val="13"/>
    <w:rsid w:val="008D690A"/>
    <w:rPr>
      <w:rFonts w:asciiTheme="majorHAnsi" w:eastAsiaTheme="majorEastAsia" w:hAnsiTheme="majorHAnsi" w:cs="David"/>
      <w:b/>
      <w:bCs/>
      <w:color w:val="255AA8" w:themeColor="text2"/>
      <w:sz w:val="36"/>
      <w:szCs w:val="36"/>
      <w:shd w:val="clear" w:color="auto" w:fill="C1DFE9" w:themeFill="accent3" w:themeFillTint="66"/>
    </w:rPr>
  </w:style>
  <w:style w:type="character" w:customStyle="1" w:styleId="Heading1Char">
    <w:name w:val="Heading 1 Char"/>
    <w:basedOn w:val="DefaultParagraphFont"/>
    <w:link w:val="Heading1"/>
    <w:uiPriority w:val="9"/>
    <w:rsid w:val="00660705"/>
    <w:rPr>
      <w:rFonts w:asciiTheme="majorHAnsi" w:eastAsiaTheme="majorEastAsia" w:hAnsiTheme="majorHAnsi" w:cstheme="majorBidi"/>
      <w:b/>
      <w:bCs/>
      <w:color w:val="2A3A65" w:themeColor="accent1" w:themeShade="BF"/>
      <w:sz w:val="28"/>
      <w:szCs w:val="28"/>
    </w:rPr>
  </w:style>
  <w:style w:type="paragraph" w:styleId="TOCHeading">
    <w:name w:val="TOC Heading"/>
    <w:basedOn w:val="Heading1"/>
    <w:next w:val="Normal"/>
    <w:uiPriority w:val="39"/>
    <w:unhideWhenUsed/>
    <w:qFormat/>
    <w:rsid w:val="00660705"/>
    <w:pPr>
      <w:outlineLvl w:val="9"/>
    </w:pPr>
    <w:rPr>
      <w:rtl/>
      <w:cs/>
    </w:rPr>
  </w:style>
  <w:style w:type="paragraph" w:customStyle="1" w:styleId="1">
    <w:name w:val="כותרת שלישית_1"/>
    <w:basedOn w:val="a1"/>
    <w:qFormat/>
    <w:rsid w:val="004F7D9D"/>
    <w:pPr>
      <w:numPr>
        <w:ilvl w:val="2"/>
        <w:numId w:val="1"/>
      </w:numPr>
      <w:spacing w:before="240" w:after="120" w:line="360" w:lineRule="auto"/>
      <w:ind w:left="1434" w:hanging="1077"/>
      <w:jc w:val="both"/>
    </w:pPr>
    <w:rPr>
      <w:rFonts w:ascii="David" w:hAnsi="David"/>
      <w:sz w:val="24"/>
    </w:rPr>
  </w:style>
  <w:style w:type="paragraph" w:styleId="BodyText2">
    <w:name w:val="Body Text 2"/>
    <w:basedOn w:val="Normal"/>
    <w:link w:val="BodyText2Char"/>
    <w:rsid w:val="00660705"/>
    <w:pPr>
      <w:overflowPunct w:val="0"/>
      <w:autoSpaceDE w:val="0"/>
      <w:autoSpaceDN w:val="0"/>
      <w:adjustRightInd w:val="0"/>
      <w:spacing w:line="240" w:lineRule="auto"/>
      <w:jc w:val="both"/>
      <w:textAlignment w:val="baseline"/>
    </w:pPr>
    <w:rPr>
      <w:rFonts w:ascii="Times New Roman" w:eastAsia="Times New Roman" w:hAnsi="Times New Roman"/>
      <w:b/>
      <w:bCs/>
      <w:sz w:val="26"/>
      <w:szCs w:val="26"/>
      <w:lang w:eastAsia="he-IL"/>
    </w:rPr>
  </w:style>
  <w:style w:type="character" w:customStyle="1" w:styleId="BodyText2Char">
    <w:name w:val="Body Text 2 Char"/>
    <w:basedOn w:val="DefaultParagraphFont"/>
    <w:link w:val="BodyText2"/>
    <w:rsid w:val="00660705"/>
    <w:rPr>
      <w:rFonts w:ascii="Times New Roman" w:eastAsia="Times New Roman" w:hAnsi="Times New Roman" w:cs="David"/>
      <w:b/>
      <w:bCs/>
      <w:sz w:val="26"/>
      <w:szCs w:val="26"/>
      <w:lang w:eastAsia="he-IL"/>
    </w:rPr>
  </w:style>
  <w:style w:type="table" w:styleId="TableGrid">
    <w:name w:val="Table Grid"/>
    <w:basedOn w:val="TableNormal"/>
    <w:rsid w:val="00660705"/>
    <w:pPr>
      <w:bidi/>
      <w:spacing w:after="0" w:line="36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60705"/>
    <w:pPr>
      <w:spacing w:line="360" w:lineRule="auto"/>
      <w:ind w:left="720"/>
      <w:contextualSpacing/>
    </w:pPr>
    <w:rPr>
      <w:rFonts w:ascii="Times New Roman" w:eastAsia="Times New Roman" w:hAnsi="Times New Roman"/>
    </w:rPr>
  </w:style>
  <w:style w:type="character" w:customStyle="1" w:styleId="Heading2Char">
    <w:name w:val="Heading 2 Char"/>
    <w:basedOn w:val="DefaultParagraphFont"/>
    <w:link w:val="Heading2"/>
    <w:uiPriority w:val="9"/>
    <w:semiHidden/>
    <w:rsid w:val="00660705"/>
    <w:rPr>
      <w:rFonts w:asciiTheme="majorHAnsi" w:eastAsiaTheme="majorEastAsia" w:hAnsiTheme="majorHAnsi" w:cstheme="majorBidi"/>
      <w:b/>
      <w:bCs/>
      <w:color w:val="384E87" w:themeColor="accent1"/>
      <w:sz w:val="26"/>
      <w:szCs w:val="26"/>
    </w:rPr>
  </w:style>
  <w:style w:type="paragraph" w:styleId="BalloonText">
    <w:name w:val="Balloon Text"/>
    <w:basedOn w:val="Normal"/>
    <w:link w:val="BalloonTextChar"/>
    <w:uiPriority w:val="99"/>
    <w:semiHidden/>
    <w:unhideWhenUsed/>
    <w:rsid w:val="00A551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A"/>
    <w:rPr>
      <w:rFonts w:ascii="Tahoma" w:hAnsi="Tahoma" w:cs="Tahoma"/>
      <w:sz w:val="16"/>
      <w:szCs w:val="16"/>
    </w:rPr>
  </w:style>
  <w:style w:type="character" w:styleId="Hyperlink">
    <w:name w:val="Hyperlink"/>
    <w:basedOn w:val="DefaultParagraphFont"/>
    <w:uiPriority w:val="99"/>
    <w:unhideWhenUsed/>
    <w:rsid w:val="00F34627"/>
    <w:rPr>
      <w:color w:val="0000FF" w:themeColor="hyperlink"/>
      <w:u w:val="single"/>
    </w:rPr>
  </w:style>
  <w:style w:type="table" w:styleId="MediumShading1-Accent3">
    <w:name w:val="Medium Shading 1 Accent 3"/>
    <w:basedOn w:val="TableNormal"/>
    <w:uiPriority w:val="63"/>
    <w:rsid w:val="002E3FD0"/>
    <w:pPr>
      <w:spacing w:after="0" w:line="240" w:lineRule="auto"/>
    </w:pPr>
    <w:tblPr>
      <w:tblStyleRowBandSize w:val="1"/>
      <w:tblStyleColBandSize w:val="1"/>
      <w:tblBorders>
        <w:top w:val="single" w:sz="8" w:space="0" w:color="8BC4D7" w:themeColor="accent3" w:themeTint="BF"/>
        <w:left w:val="single" w:sz="8" w:space="0" w:color="8BC4D7" w:themeColor="accent3" w:themeTint="BF"/>
        <w:bottom w:val="single" w:sz="8" w:space="0" w:color="8BC4D7" w:themeColor="accent3" w:themeTint="BF"/>
        <w:right w:val="single" w:sz="8" w:space="0" w:color="8BC4D7" w:themeColor="accent3" w:themeTint="BF"/>
        <w:insideH w:val="single" w:sz="8" w:space="0" w:color="8BC4D7" w:themeColor="accent3" w:themeTint="BF"/>
      </w:tblBorders>
    </w:tblPr>
    <w:tblStylePr w:type="firstRow">
      <w:pPr>
        <w:spacing w:before="0" w:after="0" w:line="240" w:lineRule="auto"/>
      </w:pPr>
      <w:rPr>
        <w:b/>
        <w:bCs/>
        <w:color w:val="FFFFFF" w:themeColor="background1"/>
      </w:rPr>
      <w:tblPr/>
      <w:tcPr>
        <w:tcBorders>
          <w:top w:val="single" w:sz="8" w:space="0" w:color="8BC4D7" w:themeColor="accent3" w:themeTint="BF"/>
          <w:left w:val="single" w:sz="8" w:space="0" w:color="8BC4D7" w:themeColor="accent3" w:themeTint="BF"/>
          <w:bottom w:val="single" w:sz="8" w:space="0" w:color="8BC4D7" w:themeColor="accent3" w:themeTint="BF"/>
          <w:right w:val="single" w:sz="8" w:space="0" w:color="8BC4D7" w:themeColor="accent3" w:themeTint="BF"/>
          <w:insideH w:val="nil"/>
          <w:insideV w:val="nil"/>
        </w:tcBorders>
        <w:shd w:val="clear" w:color="auto" w:fill="65B1CA" w:themeFill="accent3"/>
      </w:tcPr>
    </w:tblStylePr>
    <w:tblStylePr w:type="lastRow">
      <w:pPr>
        <w:spacing w:before="0" w:after="0" w:line="240" w:lineRule="auto"/>
      </w:pPr>
      <w:rPr>
        <w:b/>
        <w:bCs/>
      </w:rPr>
      <w:tblPr/>
      <w:tcPr>
        <w:tcBorders>
          <w:top w:val="double" w:sz="6" w:space="0" w:color="8BC4D7" w:themeColor="accent3" w:themeTint="BF"/>
          <w:left w:val="single" w:sz="8" w:space="0" w:color="8BC4D7" w:themeColor="accent3" w:themeTint="BF"/>
          <w:bottom w:val="single" w:sz="8" w:space="0" w:color="8BC4D7" w:themeColor="accent3" w:themeTint="BF"/>
          <w:right w:val="single" w:sz="8" w:space="0" w:color="8BC4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BF2" w:themeFill="accent3" w:themeFillTint="3F"/>
      </w:tcPr>
    </w:tblStylePr>
    <w:tblStylePr w:type="band1Horz">
      <w:tblPr/>
      <w:tcPr>
        <w:tcBorders>
          <w:insideH w:val="nil"/>
          <w:insideV w:val="nil"/>
        </w:tcBorders>
        <w:shd w:val="clear" w:color="auto" w:fill="D8EBF2" w:themeFill="accent3"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654C2"/>
    <w:pPr>
      <w:spacing w:after="0" w:line="240" w:lineRule="auto"/>
    </w:pPr>
    <w:tblPr>
      <w:tblStyleRowBandSize w:val="1"/>
      <w:tblStyleColBandSize w:val="1"/>
      <w:tblBorders>
        <w:top w:val="single" w:sz="8" w:space="0" w:color="166A93" w:themeColor="accent4"/>
        <w:left w:val="single" w:sz="8" w:space="0" w:color="166A93" w:themeColor="accent4"/>
        <w:bottom w:val="single" w:sz="8" w:space="0" w:color="166A93" w:themeColor="accent4"/>
        <w:right w:val="single" w:sz="8" w:space="0" w:color="166A93" w:themeColor="accent4"/>
      </w:tblBorders>
    </w:tblPr>
    <w:tblStylePr w:type="firstRow">
      <w:pPr>
        <w:spacing w:before="0" w:after="0" w:line="240" w:lineRule="auto"/>
      </w:pPr>
      <w:rPr>
        <w:b/>
        <w:bCs/>
        <w:color w:val="FFFFFF" w:themeColor="background1"/>
      </w:rPr>
      <w:tblPr/>
      <w:tcPr>
        <w:shd w:val="clear" w:color="auto" w:fill="166A93" w:themeFill="accent4"/>
      </w:tcPr>
    </w:tblStylePr>
    <w:tblStylePr w:type="lastRow">
      <w:pPr>
        <w:spacing w:before="0" w:after="0" w:line="240" w:lineRule="auto"/>
      </w:pPr>
      <w:rPr>
        <w:b/>
        <w:bCs/>
      </w:rPr>
      <w:tblPr/>
      <w:tcPr>
        <w:tcBorders>
          <w:top w:val="double" w:sz="6" w:space="0" w:color="166A93" w:themeColor="accent4"/>
          <w:left w:val="single" w:sz="8" w:space="0" w:color="166A93" w:themeColor="accent4"/>
          <w:bottom w:val="single" w:sz="8" w:space="0" w:color="166A93" w:themeColor="accent4"/>
          <w:right w:val="single" w:sz="8" w:space="0" w:color="166A93" w:themeColor="accent4"/>
        </w:tcBorders>
      </w:tcPr>
    </w:tblStylePr>
    <w:tblStylePr w:type="firstCol">
      <w:rPr>
        <w:b/>
        <w:bCs/>
      </w:rPr>
    </w:tblStylePr>
    <w:tblStylePr w:type="lastCol">
      <w:rPr>
        <w:b/>
        <w:bCs/>
      </w:rPr>
    </w:tblStylePr>
    <w:tblStylePr w:type="band1Vert">
      <w:tblPr/>
      <w:tcPr>
        <w:tcBorders>
          <w:top w:val="single" w:sz="8" w:space="0" w:color="166A93" w:themeColor="accent4"/>
          <w:left w:val="single" w:sz="8" w:space="0" w:color="166A93" w:themeColor="accent4"/>
          <w:bottom w:val="single" w:sz="8" w:space="0" w:color="166A93" w:themeColor="accent4"/>
          <w:right w:val="single" w:sz="8" w:space="0" w:color="166A93" w:themeColor="accent4"/>
        </w:tcBorders>
      </w:tcPr>
    </w:tblStylePr>
    <w:tblStylePr w:type="band1Horz">
      <w:tblPr/>
      <w:tcPr>
        <w:tcBorders>
          <w:top w:val="single" w:sz="8" w:space="0" w:color="166A93" w:themeColor="accent4"/>
          <w:left w:val="single" w:sz="8" w:space="0" w:color="166A93" w:themeColor="accent4"/>
          <w:bottom w:val="single" w:sz="8" w:space="0" w:color="166A93" w:themeColor="accent4"/>
          <w:right w:val="single" w:sz="8" w:space="0" w:color="166A93" w:themeColor="accent4"/>
        </w:tcBorders>
      </w:tcPr>
    </w:tblStylePr>
  </w:style>
  <w:style w:type="table" w:styleId="MediumShading1-Accent4">
    <w:name w:val="Medium Shading 1 Accent 4"/>
    <w:basedOn w:val="TableNormal"/>
    <w:uiPriority w:val="63"/>
    <w:rsid w:val="008218F4"/>
    <w:pPr>
      <w:spacing w:after="0" w:line="240" w:lineRule="auto"/>
    </w:pPr>
    <w:tblPr>
      <w:tblStyleRowBandSize w:val="1"/>
      <w:tblStyleColBandSize w:val="1"/>
      <w:tblBorders>
        <w:top w:val="single" w:sz="8" w:space="0" w:color="219FDD" w:themeColor="accent4" w:themeTint="BF"/>
        <w:left w:val="single" w:sz="8" w:space="0" w:color="219FDD" w:themeColor="accent4" w:themeTint="BF"/>
        <w:bottom w:val="single" w:sz="8" w:space="0" w:color="219FDD" w:themeColor="accent4" w:themeTint="BF"/>
        <w:right w:val="single" w:sz="8" w:space="0" w:color="219FDD" w:themeColor="accent4" w:themeTint="BF"/>
        <w:insideH w:val="single" w:sz="8" w:space="0" w:color="219FDD" w:themeColor="accent4" w:themeTint="BF"/>
      </w:tblBorders>
    </w:tblPr>
    <w:tblStylePr w:type="firstRow">
      <w:pPr>
        <w:spacing w:before="0" w:after="0" w:line="240" w:lineRule="auto"/>
      </w:pPr>
      <w:rPr>
        <w:b/>
        <w:bCs/>
        <w:color w:val="FFFFFF" w:themeColor="background1"/>
      </w:rPr>
      <w:tblPr/>
      <w:tcPr>
        <w:tcBorders>
          <w:top w:val="single" w:sz="8" w:space="0" w:color="219FDD" w:themeColor="accent4" w:themeTint="BF"/>
          <w:left w:val="single" w:sz="8" w:space="0" w:color="219FDD" w:themeColor="accent4" w:themeTint="BF"/>
          <w:bottom w:val="single" w:sz="8" w:space="0" w:color="219FDD" w:themeColor="accent4" w:themeTint="BF"/>
          <w:right w:val="single" w:sz="8" w:space="0" w:color="219FDD" w:themeColor="accent4" w:themeTint="BF"/>
          <w:insideH w:val="nil"/>
          <w:insideV w:val="nil"/>
        </w:tcBorders>
        <w:shd w:val="clear" w:color="auto" w:fill="166A93" w:themeFill="accent4"/>
      </w:tcPr>
    </w:tblStylePr>
    <w:tblStylePr w:type="lastRow">
      <w:pPr>
        <w:spacing w:before="0" w:after="0" w:line="240" w:lineRule="auto"/>
      </w:pPr>
      <w:rPr>
        <w:b/>
        <w:bCs/>
      </w:rPr>
      <w:tblPr/>
      <w:tcPr>
        <w:tcBorders>
          <w:top w:val="double" w:sz="6" w:space="0" w:color="219FDD" w:themeColor="accent4" w:themeTint="BF"/>
          <w:left w:val="single" w:sz="8" w:space="0" w:color="219FDD" w:themeColor="accent4" w:themeTint="BF"/>
          <w:bottom w:val="single" w:sz="8" w:space="0" w:color="219FDD" w:themeColor="accent4" w:themeTint="BF"/>
          <w:right w:val="single" w:sz="8" w:space="0" w:color="219FD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5DFF4" w:themeFill="accent4" w:themeFillTint="3F"/>
      </w:tcPr>
    </w:tblStylePr>
    <w:tblStylePr w:type="band1Horz">
      <w:tblPr/>
      <w:tcPr>
        <w:tcBorders>
          <w:insideH w:val="nil"/>
          <w:insideV w:val="nil"/>
        </w:tcBorders>
        <w:shd w:val="clear" w:color="auto" w:fill="B5DFF4" w:themeFill="accent4" w:themeFillTint="3F"/>
      </w:tcPr>
    </w:tblStylePr>
    <w:tblStylePr w:type="band2Horz">
      <w:tblPr/>
      <w:tcPr>
        <w:tcBorders>
          <w:insideH w:val="nil"/>
          <w:insideV w:val="nil"/>
        </w:tcBorders>
      </w:tcPr>
    </w:tblStylePr>
  </w:style>
  <w:style w:type="table" w:styleId="ColorfulList-Accent3">
    <w:name w:val="Colorful List Accent 3"/>
    <w:basedOn w:val="TableNormal"/>
    <w:uiPriority w:val="72"/>
    <w:rsid w:val="00CE57BD"/>
    <w:pPr>
      <w:spacing w:after="0" w:line="240" w:lineRule="auto"/>
    </w:pPr>
    <w:rPr>
      <w:color w:val="000000" w:themeColor="text1"/>
    </w:rPr>
    <w:tblPr>
      <w:tblStyleRowBandSize w:val="1"/>
      <w:tblStyleColBandSize w:val="1"/>
    </w:tblPr>
    <w:tcPr>
      <w:shd w:val="clear" w:color="auto" w:fill="EFF7F9" w:themeFill="accent3" w:themeFillTint="19"/>
    </w:tcPr>
    <w:tblStylePr w:type="firstRow">
      <w:rPr>
        <w:b/>
        <w:bCs/>
        <w:color w:val="FFFFFF" w:themeColor="background1"/>
      </w:rPr>
      <w:tblPr/>
      <w:tcPr>
        <w:tcBorders>
          <w:bottom w:val="single" w:sz="12" w:space="0" w:color="FFFFFF" w:themeColor="background1"/>
        </w:tcBorders>
        <w:shd w:val="clear" w:color="auto" w:fill="115475" w:themeFill="accent4" w:themeFillShade="CC"/>
      </w:tcPr>
    </w:tblStylePr>
    <w:tblStylePr w:type="lastRow">
      <w:rPr>
        <w:b/>
        <w:bCs/>
        <w:color w:val="11547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F2" w:themeFill="accent3" w:themeFillTint="3F"/>
      </w:tcPr>
    </w:tblStylePr>
    <w:tblStylePr w:type="band1Horz">
      <w:tblPr/>
      <w:tcPr>
        <w:shd w:val="clear" w:color="auto" w:fill="E0EFF4" w:themeFill="accent3" w:themeFillTint="33"/>
      </w:tcPr>
    </w:tblStylePr>
  </w:style>
  <w:style w:type="table" w:styleId="MediumShading1-Accent1">
    <w:name w:val="Medium Shading 1 Accent 1"/>
    <w:basedOn w:val="TableNormal"/>
    <w:uiPriority w:val="63"/>
    <w:rsid w:val="00CE57BD"/>
    <w:pPr>
      <w:spacing w:after="0" w:line="240" w:lineRule="auto"/>
    </w:pPr>
    <w:tblPr>
      <w:tblStyleRowBandSize w:val="1"/>
      <w:tblStyleColBandSize w:val="1"/>
      <w:tblBorders>
        <w:top w:val="single" w:sz="8" w:space="0" w:color="5671B9" w:themeColor="accent1" w:themeTint="BF"/>
        <w:left w:val="single" w:sz="8" w:space="0" w:color="5671B9" w:themeColor="accent1" w:themeTint="BF"/>
        <w:bottom w:val="single" w:sz="8" w:space="0" w:color="5671B9" w:themeColor="accent1" w:themeTint="BF"/>
        <w:right w:val="single" w:sz="8" w:space="0" w:color="5671B9" w:themeColor="accent1" w:themeTint="BF"/>
        <w:insideH w:val="single" w:sz="8" w:space="0" w:color="5671B9" w:themeColor="accent1" w:themeTint="BF"/>
      </w:tblBorders>
    </w:tblPr>
    <w:tblStylePr w:type="firstRow">
      <w:pPr>
        <w:spacing w:before="0" w:after="0" w:line="240" w:lineRule="auto"/>
      </w:pPr>
      <w:rPr>
        <w:b/>
        <w:bCs/>
        <w:color w:val="FFFFFF" w:themeColor="background1"/>
      </w:rPr>
      <w:tblPr/>
      <w:tcPr>
        <w:tcBorders>
          <w:top w:val="single" w:sz="8" w:space="0" w:color="5671B9" w:themeColor="accent1" w:themeTint="BF"/>
          <w:left w:val="single" w:sz="8" w:space="0" w:color="5671B9" w:themeColor="accent1" w:themeTint="BF"/>
          <w:bottom w:val="single" w:sz="8" w:space="0" w:color="5671B9" w:themeColor="accent1" w:themeTint="BF"/>
          <w:right w:val="single" w:sz="8" w:space="0" w:color="5671B9" w:themeColor="accent1" w:themeTint="BF"/>
          <w:insideH w:val="nil"/>
          <w:insideV w:val="nil"/>
        </w:tcBorders>
        <w:shd w:val="clear" w:color="auto" w:fill="384E87" w:themeFill="accent1"/>
      </w:tcPr>
    </w:tblStylePr>
    <w:tblStylePr w:type="lastRow">
      <w:pPr>
        <w:spacing w:before="0" w:after="0" w:line="240" w:lineRule="auto"/>
      </w:pPr>
      <w:rPr>
        <w:b/>
        <w:bCs/>
      </w:rPr>
      <w:tblPr/>
      <w:tcPr>
        <w:tcBorders>
          <w:top w:val="double" w:sz="6" w:space="0" w:color="5671B9" w:themeColor="accent1" w:themeTint="BF"/>
          <w:left w:val="single" w:sz="8" w:space="0" w:color="5671B9" w:themeColor="accent1" w:themeTint="BF"/>
          <w:bottom w:val="single" w:sz="8" w:space="0" w:color="5671B9" w:themeColor="accent1" w:themeTint="BF"/>
          <w:right w:val="single" w:sz="8" w:space="0" w:color="5671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0E7" w:themeFill="accent1" w:themeFillTint="3F"/>
      </w:tcPr>
    </w:tblStylePr>
    <w:tblStylePr w:type="band1Horz">
      <w:tblPr/>
      <w:tcPr>
        <w:tcBorders>
          <w:insideH w:val="nil"/>
          <w:insideV w:val="nil"/>
        </w:tcBorders>
        <w:shd w:val="clear" w:color="auto" w:fill="C7D0E7" w:themeFill="accent1"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E9364B"/>
    <w:pPr>
      <w:spacing w:after="0" w:line="240" w:lineRule="auto"/>
    </w:pPr>
    <w:rPr>
      <w:color w:val="000000" w:themeColor="text1"/>
    </w:rPr>
    <w:tblPr>
      <w:tblStyleRowBandSize w:val="1"/>
      <w:tblStyleColBandSize w:val="1"/>
      <w:tblBorders>
        <w:top w:val="single" w:sz="8" w:space="0" w:color="166A93" w:themeColor="accent4"/>
        <w:bottom w:val="single" w:sz="8" w:space="0" w:color="166A93" w:themeColor="accent4"/>
      </w:tblBorders>
    </w:tblPr>
    <w:tblStylePr w:type="firstRow">
      <w:rPr>
        <w:rFonts w:asciiTheme="majorHAnsi" w:eastAsiaTheme="majorEastAsia" w:hAnsiTheme="majorHAnsi" w:cstheme="majorBidi"/>
      </w:rPr>
      <w:tblPr/>
      <w:tcPr>
        <w:tcBorders>
          <w:top w:val="nil"/>
          <w:bottom w:val="single" w:sz="8" w:space="0" w:color="166A93" w:themeColor="accent4"/>
        </w:tcBorders>
      </w:tcPr>
    </w:tblStylePr>
    <w:tblStylePr w:type="lastRow">
      <w:rPr>
        <w:b/>
        <w:bCs/>
        <w:color w:val="255AA8" w:themeColor="text2"/>
      </w:rPr>
      <w:tblPr/>
      <w:tcPr>
        <w:tcBorders>
          <w:top w:val="single" w:sz="8" w:space="0" w:color="166A93" w:themeColor="accent4"/>
          <w:bottom w:val="single" w:sz="8" w:space="0" w:color="166A93" w:themeColor="accent4"/>
        </w:tcBorders>
      </w:tcPr>
    </w:tblStylePr>
    <w:tblStylePr w:type="firstCol">
      <w:rPr>
        <w:b/>
        <w:bCs/>
      </w:rPr>
    </w:tblStylePr>
    <w:tblStylePr w:type="lastCol">
      <w:rPr>
        <w:b/>
        <w:bCs/>
      </w:rPr>
      <w:tblPr/>
      <w:tcPr>
        <w:tcBorders>
          <w:top w:val="single" w:sz="8" w:space="0" w:color="166A93" w:themeColor="accent4"/>
          <w:bottom w:val="single" w:sz="8" w:space="0" w:color="166A93" w:themeColor="accent4"/>
        </w:tcBorders>
      </w:tcPr>
    </w:tblStylePr>
    <w:tblStylePr w:type="band1Vert">
      <w:tblPr/>
      <w:tcPr>
        <w:shd w:val="clear" w:color="auto" w:fill="B5DFF4" w:themeFill="accent4" w:themeFillTint="3F"/>
      </w:tcPr>
    </w:tblStylePr>
    <w:tblStylePr w:type="band1Horz">
      <w:tblPr/>
      <w:tcPr>
        <w:shd w:val="clear" w:color="auto" w:fill="B5DFF4" w:themeFill="accent4" w:themeFillTint="3F"/>
      </w:tcPr>
    </w:tblStylePr>
  </w:style>
  <w:style w:type="table" w:styleId="LightGrid-Accent4">
    <w:name w:val="Light Grid Accent 4"/>
    <w:basedOn w:val="TableNormal"/>
    <w:uiPriority w:val="62"/>
    <w:rsid w:val="00E9364B"/>
    <w:pPr>
      <w:spacing w:after="0" w:line="240" w:lineRule="auto"/>
    </w:pPr>
    <w:tblPr>
      <w:tblStyleRowBandSize w:val="1"/>
      <w:tblStyleColBandSize w:val="1"/>
      <w:tblBorders>
        <w:top w:val="single" w:sz="8" w:space="0" w:color="166A93" w:themeColor="accent4"/>
        <w:left w:val="single" w:sz="8" w:space="0" w:color="166A93" w:themeColor="accent4"/>
        <w:bottom w:val="single" w:sz="8" w:space="0" w:color="166A93" w:themeColor="accent4"/>
        <w:right w:val="single" w:sz="8" w:space="0" w:color="166A93" w:themeColor="accent4"/>
        <w:insideH w:val="single" w:sz="8" w:space="0" w:color="166A93" w:themeColor="accent4"/>
        <w:insideV w:val="single" w:sz="8" w:space="0" w:color="166A9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6A93" w:themeColor="accent4"/>
          <w:left w:val="single" w:sz="8" w:space="0" w:color="166A93" w:themeColor="accent4"/>
          <w:bottom w:val="single" w:sz="18" w:space="0" w:color="166A93" w:themeColor="accent4"/>
          <w:right w:val="single" w:sz="8" w:space="0" w:color="166A93" w:themeColor="accent4"/>
          <w:insideH w:val="nil"/>
          <w:insideV w:val="single" w:sz="8" w:space="0" w:color="166A9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6A93" w:themeColor="accent4"/>
          <w:left w:val="single" w:sz="8" w:space="0" w:color="166A93" w:themeColor="accent4"/>
          <w:bottom w:val="single" w:sz="8" w:space="0" w:color="166A93" w:themeColor="accent4"/>
          <w:right w:val="single" w:sz="8" w:space="0" w:color="166A93" w:themeColor="accent4"/>
          <w:insideH w:val="nil"/>
          <w:insideV w:val="single" w:sz="8" w:space="0" w:color="166A9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6A93" w:themeColor="accent4"/>
          <w:left w:val="single" w:sz="8" w:space="0" w:color="166A93" w:themeColor="accent4"/>
          <w:bottom w:val="single" w:sz="8" w:space="0" w:color="166A93" w:themeColor="accent4"/>
          <w:right w:val="single" w:sz="8" w:space="0" w:color="166A93" w:themeColor="accent4"/>
        </w:tcBorders>
      </w:tcPr>
    </w:tblStylePr>
    <w:tblStylePr w:type="band1Vert">
      <w:tblPr/>
      <w:tcPr>
        <w:tcBorders>
          <w:top w:val="single" w:sz="8" w:space="0" w:color="166A93" w:themeColor="accent4"/>
          <w:left w:val="single" w:sz="8" w:space="0" w:color="166A93" w:themeColor="accent4"/>
          <w:bottom w:val="single" w:sz="8" w:space="0" w:color="166A93" w:themeColor="accent4"/>
          <w:right w:val="single" w:sz="8" w:space="0" w:color="166A93" w:themeColor="accent4"/>
        </w:tcBorders>
        <w:shd w:val="clear" w:color="auto" w:fill="B5DFF4" w:themeFill="accent4" w:themeFillTint="3F"/>
      </w:tcPr>
    </w:tblStylePr>
    <w:tblStylePr w:type="band1Horz">
      <w:tblPr/>
      <w:tcPr>
        <w:tcBorders>
          <w:top w:val="single" w:sz="8" w:space="0" w:color="166A93" w:themeColor="accent4"/>
          <w:left w:val="single" w:sz="8" w:space="0" w:color="166A93" w:themeColor="accent4"/>
          <w:bottom w:val="single" w:sz="8" w:space="0" w:color="166A93" w:themeColor="accent4"/>
          <w:right w:val="single" w:sz="8" w:space="0" w:color="166A93" w:themeColor="accent4"/>
          <w:insideV w:val="single" w:sz="8" w:space="0" w:color="166A93" w:themeColor="accent4"/>
        </w:tcBorders>
        <w:shd w:val="clear" w:color="auto" w:fill="B5DFF4" w:themeFill="accent4" w:themeFillTint="3F"/>
      </w:tcPr>
    </w:tblStylePr>
    <w:tblStylePr w:type="band2Horz">
      <w:tblPr/>
      <w:tcPr>
        <w:tcBorders>
          <w:top w:val="single" w:sz="8" w:space="0" w:color="166A93" w:themeColor="accent4"/>
          <w:left w:val="single" w:sz="8" w:space="0" w:color="166A93" w:themeColor="accent4"/>
          <w:bottom w:val="single" w:sz="8" w:space="0" w:color="166A93" w:themeColor="accent4"/>
          <w:right w:val="single" w:sz="8" w:space="0" w:color="166A93" w:themeColor="accent4"/>
          <w:insideV w:val="single" w:sz="8" w:space="0" w:color="166A93" w:themeColor="accent4"/>
        </w:tcBorders>
      </w:tcPr>
    </w:tblStylePr>
  </w:style>
  <w:style w:type="table" w:styleId="LightGrid">
    <w:name w:val="Light Grid"/>
    <w:basedOn w:val="TableNormal"/>
    <w:uiPriority w:val="62"/>
    <w:rsid w:val="000211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02110F"/>
    <w:pPr>
      <w:spacing w:after="0" w:line="240" w:lineRule="auto"/>
    </w:pPr>
    <w:tblPr>
      <w:tblStyleRowBandSize w:val="1"/>
      <w:tblStyleColBandSize w:val="1"/>
      <w:tblBorders>
        <w:top w:val="single" w:sz="8" w:space="0" w:color="65B1CA" w:themeColor="accent3"/>
        <w:left w:val="single" w:sz="8" w:space="0" w:color="65B1CA" w:themeColor="accent3"/>
        <w:bottom w:val="single" w:sz="8" w:space="0" w:color="65B1CA" w:themeColor="accent3"/>
        <w:right w:val="single" w:sz="8" w:space="0" w:color="65B1CA" w:themeColor="accent3"/>
        <w:insideH w:val="single" w:sz="8" w:space="0" w:color="65B1CA" w:themeColor="accent3"/>
        <w:insideV w:val="single" w:sz="8" w:space="0" w:color="65B1C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B1CA" w:themeColor="accent3"/>
          <w:left w:val="single" w:sz="8" w:space="0" w:color="65B1CA" w:themeColor="accent3"/>
          <w:bottom w:val="single" w:sz="18" w:space="0" w:color="65B1CA" w:themeColor="accent3"/>
          <w:right w:val="single" w:sz="8" w:space="0" w:color="65B1CA" w:themeColor="accent3"/>
          <w:insideH w:val="nil"/>
          <w:insideV w:val="single" w:sz="8" w:space="0" w:color="65B1C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B1CA" w:themeColor="accent3"/>
          <w:left w:val="single" w:sz="8" w:space="0" w:color="65B1CA" w:themeColor="accent3"/>
          <w:bottom w:val="single" w:sz="8" w:space="0" w:color="65B1CA" w:themeColor="accent3"/>
          <w:right w:val="single" w:sz="8" w:space="0" w:color="65B1CA" w:themeColor="accent3"/>
          <w:insideH w:val="nil"/>
          <w:insideV w:val="single" w:sz="8" w:space="0" w:color="65B1C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B1CA" w:themeColor="accent3"/>
          <w:left w:val="single" w:sz="8" w:space="0" w:color="65B1CA" w:themeColor="accent3"/>
          <w:bottom w:val="single" w:sz="8" w:space="0" w:color="65B1CA" w:themeColor="accent3"/>
          <w:right w:val="single" w:sz="8" w:space="0" w:color="65B1CA" w:themeColor="accent3"/>
        </w:tcBorders>
      </w:tcPr>
    </w:tblStylePr>
    <w:tblStylePr w:type="band1Vert">
      <w:tblPr/>
      <w:tcPr>
        <w:tcBorders>
          <w:top w:val="single" w:sz="8" w:space="0" w:color="65B1CA" w:themeColor="accent3"/>
          <w:left w:val="single" w:sz="8" w:space="0" w:color="65B1CA" w:themeColor="accent3"/>
          <w:bottom w:val="single" w:sz="8" w:space="0" w:color="65B1CA" w:themeColor="accent3"/>
          <w:right w:val="single" w:sz="8" w:space="0" w:color="65B1CA" w:themeColor="accent3"/>
        </w:tcBorders>
        <w:shd w:val="clear" w:color="auto" w:fill="D8EBF2" w:themeFill="accent3" w:themeFillTint="3F"/>
      </w:tcPr>
    </w:tblStylePr>
    <w:tblStylePr w:type="band1Horz">
      <w:tblPr/>
      <w:tcPr>
        <w:tcBorders>
          <w:top w:val="single" w:sz="8" w:space="0" w:color="65B1CA" w:themeColor="accent3"/>
          <w:left w:val="single" w:sz="8" w:space="0" w:color="65B1CA" w:themeColor="accent3"/>
          <w:bottom w:val="single" w:sz="8" w:space="0" w:color="65B1CA" w:themeColor="accent3"/>
          <w:right w:val="single" w:sz="8" w:space="0" w:color="65B1CA" w:themeColor="accent3"/>
          <w:insideV w:val="single" w:sz="8" w:space="0" w:color="65B1CA" w:themeColor="accent3"/>
        </w:tcBorders>
        <w:shd w:val="clear" w:color="auto" w:fill="D8EBF2" w:themeFill="accent3" w:themeFillTint="3F"/>
      </w:tcPr>
    </w:tblStylePr>
    <w:tblStylePr w:type="band2Horz">
      <w:tblPr/>
      <w:tcPr>
        <w:tcBorders>
          <w:top w:val="single" w:sz="8" w:space="0" w:color="65B1CA" w:themeColor="accent3"/>
          <w:left w:val="single" w:sz="8" w:space="0" w:color="65B1CA" w:themeColor="accent3"/>
          <w:bottom w:val="single" w:sz="8" w:space="0" w:color="65B1CA" w:themeColor="accent3"/>
          <w:right w:val="single" w:sz="8" w:space="0" w:color="65B1CA" w:themeColor="accent3"/>
          <w:insideV w:val="single" w:sz="8" w:space="0" w:color="65B1CA" w:themeColor="accent3"/>
        </w:tcBorders>
      </w:tcPr>
    </w:tblStylePr>
  </w:style>
  <w:style w:type="table" w:styleId="MediumList2-Accent4">
    <w:name w:val="Medium List 2 Accent 4"/>
    <w:basedOn w:val="TableNormal"/>
    <w:uiPriority w:val="66"/>
    <w:rsid w:val="000211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66A93" w:themeColor="accent4"/>
        <w:left w:val="single" w:sz="8" w:space="0" w:color="166A93" w:themeColor="accent4"/>
        <w:bottom w:val="single" w:sz="8" w:space="0" w:color="166A93" w:themeColor="accent4"/>
        <w:right w:val="single" w:sz="8" w:space="0" w:color="166A93" w:themeColor="accent4"/>
      </w:tblBorders>
    </w:tblPr>
    <w:tblStylePr w:type="firstRow">
      <w:rPr>
        <w:sz w:val="24"/>
        <w:szCs w:val="24"/>
      </w:rPr>
      <w:tblPr/>
      <w:tcPr>
        <w:tcBorders>
          <w:top w:val="nil"/>
          <w:left w:val="nil"/>
          <w:bottom w:val="single" w:sz="24" w:space="0" w:color="166A93" w:themeColor="accent4"/>
          <w:right w:val="nil"/>
          <w:insideH w:val="nil"/>
          <w:insideV w:val="nil"/>
        </w:tcBorders>
        <w:shd w:val="clear" w:color="auto" w:fill="FFFFFF" w:themeFill="background1"/>
      </w:tcPr>
    </w:tblStylePr>
    <w:tblStylePr w:type="lastRow">
      <w:tblPr/>
      <w:tcPr>
        <w:tcBorders>
          <w:top w:val="single" w:sz="8" w:space="0" w:color="166A9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6A93" w:themeColor="accent4"/>
          <w:insideH w:val="nil"/>
          <w:insideV w:val="nil"/>
        </w:tcBorders>
        <w:shd w:val="clear" w:color="auto" w:fill="FFFFFF" w:themeFill="background1"/>
      </w:tcPr>
    </w:tblStylePr>
    <w:tblStylePr w:type="lastCol">
      <w:tblPr/>
      <w:tcPr>
        <w:tcBorders>
          <w:top w:val="nil"/>
          <w:left w:val="single" w:sz="8" w:space="0" w:color="166A9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FF4" w:themeFill="accent4" w:themeFillTint="3F"/>
      </w:tcPr>
    </w:tblStylePr>
    <w:tblStylePr w:type="band1Horz">
      <w:tblPr/>
      <w:tcPr>
        <w:tcBorders>
          <w:top w:val="nil"/>
          <w:bottom w:val="nil"/>
          <w:insideH w:val="nil"/>
          <w:insideV w:val="nil"/>
        </w:tcBorders>
        <w:shd w:val="clear" w:color="auto" w:fill="B5DF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02110F"/>
    <w:pPr>
      <w:spacing w:after="0" w:line="240" w:lineRule="auto"/>
    </w:pPr>
    <w:tblPr>
      <w:tblStyleRowBandSize w:val="1"/>
      <w:tblStyleColBandSize w:val="1"/>
      <w:tblBorders>
        <w:top w:val="single" w:sz="8" w:space="0" w:color="384E87" w:themeColor="accent1"/>
        <w:left w:val="single" w:sz="8" w:space="0" w:color="384E87" w:themeColor="accent1"/>
        <w:bottom w:val="single" w:sz="8" w:space="0" w:color="384E87" w:themeColor="accent1"/>
        <w:right w:val="single" w:sz="8" w:space="0" w:color="384E87" w:themeColor="accent1"/>
      </w:tblBorders>
    </w:tblPr>
    <w:tblStylePr w:type="firstRow">
      <w:pPr>
        <w:spacing w:before="0" w:after="0" w:line="240" w:lineRule="auto"/>
      </w:pPr>
      <w:rPr>
        <w:b/>
        <w:bCs/>
        <w:color w:val="FFFFFF" w:themeColor="background1"/>
      </w:rPr>
      <w:tblPr/>
      <w:tcPr>
        <w:shd w:val="clear" w:color="auto" w:fill="384E87" w:themeFill="accent1"/>
      </w:tcPr>
    </w:tblStylePr>
    <w:tblStylePr w:type="lastRow">
      <w:pPr>
        <w:spacing w:before="0" w:after="0" w:line="240" w:lineRule="auto"/>
      </w:pPr>
      <w:rPr>
        <w:b/>
        <w:bCs/>
      </w:rPr>
      <w:tblPr/>
      <w:tcPr>
        <w:tcBorders>
          <w:top w:val="double" w:sz="6" w:space="0" w:color="384E87" w:themeColor="accent1"/>
          <w:left w:val="single" w:sz="8" w:space="0" w:color="384E87" w:themeColor="accent1"/>
          <w:bottom w:val="single" w:sz="8" w:space="0" w:color="384E87" w:themeColor="accent1"/>
          <w:right w:val="single" w:sz="8" w:space="0" w:color="384E87" w:themeColor="accent1"/>
        </w:tcBorders>
      </w:tcPr>
    </w:tblStylePr>
    <w:tblStylePr w:type="firstCol">
      <w:rPr>
        <w:b/>
        <w:bCs/>
      </w:rPr>
    </w:tblStylePr>
    <w:tblStylePr w:type="lastCol">
      <w:rPr>
        <w:b/>
        <w:bCs/>
      </w:rPr>
    </w:tblStylePr>
    <w:tblStylePr w:type="band1Vert">
      <w:tblPr/>
      <w:tcPr>
        <w:tcBorders>
          <w:top w:val="single" w:sz="8" w:space="0" w:color="384E87" w:themeColor="accent1"/>
          <w:left w:val="single" w:sz="8" w:space="0" w:color="384E87" w:themeColor="accent1"/>
          <w:bottom w:val="single" w:sz="8" w:space="0" w:color="384E87" w:themeColor="accent1"/>
          <w:right w:val="single" w:sz="8" w:space="0" w:color="384E87" w:themeColor="accent1"/>
        </w:tcBorders>
      </w:tcPr>
    </w:tblStylePr>
    <w:tblStylePr w:type="band1Horz">
      <w:tblPr/>
      <w:tcPr>
        <w:tcBorders>
          <w:top w:val="single" w:sz="8" w:space="0" w:color="384E87" w:themeColor="accent1"/>
          <w:left w:val="single" w:sz="8" w:space="0" w:color="384E87" w:themeColor="accent1"/>
          <w:bottom w:val="single" w:sz="8" w:space="0" w:color="384E87" w:themeColor="accent1"/>
          <w:right w:val="single" w:sz="8" w:space="0" w:color="384E87" w:themeColor="accent1"/>
        </w:tcBorders>
      </w:tcPr>
    </w:tblStylePr>
  </w:style>
  <w:style w:type="table" w:customStyle="1" w:styleId="16">
    <w:name w:val="סגנון1"/>
    <w:basedOn w:val="TableNormal"/>
    <w:uiPriority w:val="99"/>
    <w:rsid w:val="0002110F"/>
    <w:pPr>
      <w:spacing w:after="0" w:line="240" w:lineRule="auto"/>
    </w:pPr>
    <w:tblPr/>
  </w:style>
  <w:style w:type="table" w:styleId="LightShading-Accent4">
    <w:name w:val="Light Shading Accent 4"/>
    <w:basedOn w:val="TableNormal"/>
    <w:uiPriority w:val="60"/>
    <w:rsid w:val="00A739C7"/>
    <w:pPr>
      <w:spacing w:after="0" w:line="240" w:lineRule="auto"/>
    </w:pPr>
    <w:rPr>
      <w:color w:val="104F6D" w:themeColor="accent4" w:themeShade="BF"/>
    </w:rPr>
    <w:tblPr>
      <w:tblStyleRowBandSize w:val="1"/>
      <w:tblStyleColBandSize w:val="1"/>
      <w:tblBorders>
        <w:top w:val="single" w:sz="8" w:space="0" w:color="166A93" w:themeColor="accent4"/>
        <w:bottom w:val="single" w:sz="8" w:space="0" w:color="166A93" w:themeColor="accent4"/>
      </w:tblBorders>
    </w:tblPr>
    <w:tblStylePr w:type="firstRow">
      <w:pPr>
        <w:spacing w:before="0" w:after="0" w:line="240" w:lineRule="auto"/>
      </w:pPr>
      <w:rPr>
        <w:b/>
        <w:bCs/>
      </w:rPr>
      <w:tblPr/>
      <w:tcPr>
        <w:tcBorders>
          <w:top w:val="single" w:sz="8" w:space="0" w:color="166A93" w:themeColor="accent4"/>
          <w:left w:val="nil"/>
          <w:bottom w:val="single" w:sz="8" w:space="0" w:color="166A93" w:themeColor="accent4"/>
          <w:right w:val="nil"/>
          <w:insideH w:val="nil"/>
          <w:insideV w:val="nil"/>
        </w:tcBorders>
      </w:tcPr>
    </w:tblStylePr>
    <w:tblStylePr w:type="lastRow">
      <w:pPr>
        <w:spacing w:before="0" w:after="0" w:line="240" w:lineRule="auto"/>
      </w:pPr>
      <w:rPr>
        <w:b/>
        <w:bCs/>
      </w:rPr>
      <w:tblPr/>
      <w:tcPr>
        <w:tcBorders>
          <w:top w:val="single" w:sz="8" w:space="0" w:color="166A93" w:themeColor="accent4"/>
          <w:left w:val="nil"/>
          <w:bottom w:val="single" w:sz="8" w:space="0" w:color="166A9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FF4" w:themeFill="accent4" w:themeFillTint="3F"/>
      </w:tcPr>
    </w:tblStylePr>
    <w:tblStylePr w:type="band1Horz">
      <w:tblPr/>
      <w:tcPr>
        <w:tcBorders>
          <w:left w:val="nil"/>
          <w:right w:val="nil"/>
          <w:insideH w:val="nil"/>
          <w:insideV w:val="nil"/>
        </w:tcBorders>
        <w:shd w:val="clear" w:color="auto" w:fill="B5DFF4" w:themeFill="accent4" w:themeFillTint="3F"/>
      </w:tcPr>
    </w:tblStylePr>
  </w:style>
  <w:style w:type="table" w:styleId="LightShading-Accent3">
    <w:name w:val="Light Shading Accent 3"/>
    <w:basedOn w:val="TableNormal"/>
    <w:uiPriority w:val="60"/>
    <w:rsid w:val="00B93AD5"/>
    <w:pPr>
      <w:spacing w:after="0" w:line="240" w:lineRule="auto"/>
    </w:pPr>
    <w:rPr>
      <w:color w:val="3A8CA8" w:themeColor="accent3" w:themeShade="BF"/>
    </w:rPr>
    <w:tblPr>
      <w:tblStyleRowBandSize w:val="1"/>
      <w:tblStyleColBandSize w:val="1"/>
      <w:tblBorders>
        <w:top w:val="single" w:sz="8" w:space="0" w:color="65B1CA" w:themeColor="accent3"/>
        <w:bottom w:val="single" w:sz="8" w:space="0" w:color="65B1CA" w:themeColor="accent3"/>
      </w:tblBorders>
    </w:tblPr>
    <w:tblStylePr w:type="firstRow">
      <w:pPr>
        <w:spacing w:before="0" w:after="0" w:line="240" w:lineRule="auto"/>
      </w:pPr>
      <w:rPr>
        <w:b/>
        <w:bCs/>
      </w:rPr>
      <w:tblPr/>
      <w:tcPr>
        <w:tcBorders>
          <w:top w:val="single" w:sz="8" w:space="0" w:color="65B1CA" w:themeColor="accent3"/>
          <w:left w:val="nil"/>
          <w:bottom w:val="single" w:sz="8" w:space="0" w:color="65B1CA" w:themeColor="accent3"/>
          <w:right w:val="nil"/>
          <w:insideH w:val="nil"/>
          <w:insideV w:val="nil"/>
        </w:tcBorders>
      </w:tcPr>
    </w:tblStylePr>
    <w:tblStylePr w:type="lastRow">
      <w:pPr>
        <w:spacing w:before="0" w:after="0" w:line="240" w:lineRule="auto"/>
      </w:pPr>
      <w:rPr>
        <w:b/>
        <w:bCs/>
      </w:rPr>
      <w:tblPr/>
      <w:tcPr>
        <w:tcBorders>
          <w:top w:val="single" w:sz="8" w:space="0" w:color="65B1CA" w:themeColor="accent3"/>
          <w:left w:val="nil"/>
          <w:bottom w:val="single" w:sz="8" w:space="0" w:color="65B1C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BF2" w:themeFill="accent3" w:themeFillTint="3F"/>
      </w:tcPr>
    </w:tblStylePr>
    <w:tblStylePr w:type="band1Horz">
      <w:tblPr/>
      <w:tcPr>
        <w:tcBorders>
          <w:left w:val="nil"/>
          <w:right w:val="nil"/>
          <w:insideH w:val="nil"/>
          <w:insideV w:val="nil"/>
        </w:tcBorders>
        <w:shd w:val="clear" w:color="auto" w:fill="D8EBF2" w:themeFill="accent3" w:themeFillTint="3F"/>
      </w:tcPr>
    </w:tblStylePr>
  </w:style>
  <w:style w:type="paragraph" w:styleId="BodyTextIndent">
    <w:name w:val="Body Text Indent"/>
    <w:basedOn w:val="Normal"/>
    <w:link w:val="BodyTextIndentChar"/>
    <w:uiPriority w:val="99"/>
    <w:semiHidden/>
    <w:unhideWhenUsed/>
    <w:rsid w:val="003C7A87"/>
    <w:pPr>
      <w:spacing w:after="120"/>
      <w:ind w:left="283"/>
    </w:pPr>
  </w:style>
  <w:style w:type="character" w:customStyle="1" w:styleId="BodyTextIndentChar">
    <w:name w:val="Body Text Indent Char"/>
    <w:basedOn w:val="DefaultParagraphFont"/>
    <w:link w:val="BodyTextIndent"/>
    <w:uiPriority w:val="99"/>
    <w:semiHidden/>
    <w:rsid w:val="003C7A87"/>
    <w:rPr>
      <w:rFonts w:cs="David"/>
    </w:rPr>
  </w:style>
  <w:style w:type="paragraph" w:styleId="BodyTextIndent3">
    <w:name w:val="Body Text Indent 3"/>
    <w:basedOn w:val="Normal"/>
    <w:link w:val="BodyTextIndent3Char"/>
    <w:uiPriority w:val="99"/>
    <w:semiHidden/>
    <w:unhideWhenUsed/>
    <w:rsid w:val="003C7A8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7A87"/>
    <w:rPr>
      <w:rFonts w:cs="David"/>
      <w:sz w:val="16"/>
      <w:szCs w:val="16"/>
    </w:rPr>
  </w:style>
  <w:style w:type="paragraph" w:customStyle="1" w:styleId="a2">
    <w:name w:val="כותרת"/>
    <w:basedOn w:val="a"/>
    <w:link w:val="a3"/>
    <w:qFormat/>
    <w:rsid w:val="00D650B5"/>
    <w:pPr>
      <w:spacing w:before="360" w:after="240" w:line="240" w:lineRule="auto"/>
      <w:ind w:left="45"/>
    </w:pPr>
    <w:rPr>
      <w:b/>
      <w:bCs/>
      <w:noProof/>
      <w:color w:val="0070C0"/>
      <w:sz w:val="32"/>
      <w:szCs w:val="32"/>
    </w:rPr>
  </w:style>
  <w:style w:type="character" w:customStyle="1" w:styleId="a3">
    <w:name w:val="כותרת תו"/>
    <w:basedOn w:val="a0"/>
    <w:link w:val="a2"/>
    <w:rsid w:val="00D650B5"/>
    <w:rPr>
      <w:rFonts w:cs="David"/>
      <w:b/>
      <w:bCs/>
      <w:noProof/>
      <w:color w:val="0070C0"/>
      <w:sz w:val="32"/>
      <w:szCs w:val="32"/>
    </w:rPr>
  </w:style>
  <w:style w:type="table" w:styleId="LightList-Accent5">
    <w:name w:val="Light List Accent 5"/>
    <w:basedOn w:val="TableNormal"/>
    <w:uiPriority w:val="61"/>
    <w:rsid w:val="00FF462C"/>
    <w:pPr>
      <w:spacing w:after="0" w:line="240" w:lineRule="auto"/>
    </w:pPr>
    <w:tblPr>
      <w:tblStyleRowBandSize w:val="1"/>
      <w:tblStyleColBandSize w:val="1"/>
      <w:tblBorders>
        <w:top w:val="single" w:sz="8" w:space="0" w:color="53438D" w:themeColor="accent5"/>
        <w:left w:val="single" w:sz="8" w:space="0" w:color="53438D" w:themeColor="accent5"/>
        <w:bottom w:val="single" w:sz="8" w:space="0" w:color="53438D" w:themeColor="accent5"/>
        <w:right w:val="single" w:sz="8" w:space="0" w:color="53438D" w:themeColor="accent5"/>
      </w:tblBorders>
    </w:tblPr>
    <w:tblStylePr w:type="firstRow">
      <w:pPr>
        <w:spacing w:before="0" w:after="0" w:line="240" w:lineRule="auto"/>
      </w:pPr>
      <w:rPr>
        <w:b/>
        <w:bCs/>
        <w:color w:val="FFFFFF" w:themeColor="background1"/>
      </w:rPr>
      <w:tblPr/>
      <w:tcPr>
        <w:shd w:val="clear" w:color="auto" w:fill="53438D" w:themeFill="accent5"/>
      </w:tcPr>
    </w:tblStylePr>
    <w:tblStylePr w:type="lastRow">
      <w:pPr>
        <w:spacing w:before="0" w:after="0" w:line="240" w:lineRule="auto"/>
      </w:pPr>
      <w:rPr>
        <w:b/>
        <w:bCs/>
      </w:rPr>
      <w:tblPr/>
      <w:tcPr>
        <w:tcBorders>
          <w:top w:val="double" w:sz="6" w:space="0" w:color="53438D" w:themeColor="accent5"/>
          <w:left w:val="single" w:sz="8" w:space="0" w:color="53438D" w:themeColor="accent5"/>
          <w:bottom w:val="single" w:sz="8" w:space="0" w:color="53438D" w:themeColor="accent5"/>
          <w:right w:val="single" w:sz="8" w:space="0" w:color="53438D" w:themeColor="accent5"/>
        </w:tcBorders>
      </w:tcPr>
    </w:tblStylePr>
    <w:tblStylePr w:type="firstCol">
      <w:rPr>
        <w:b/>
        <w:bCs/>
      </w:rPr>
    </w:tblStylePr>
    <w:tblStylePr w:type="lastCol">
      <w:rPr>
        <w:b/>
        <w:bCs/>
      </w:rPr>
    </w:tblStylePr>
    <w:tblStylePr w:type="band1Vert">
      <w:tblPr/>
      <w:tcPr>
        <w:tcBorders>
          <w:top w:val="single" w:sz="8" w:space="0" w:color="53438D" w:themeColor="accent5"/>
          <w:left w:val="single" w:sz="8" w:space="0" w:color="53438D" w:themeColor="accent5"/>
          <w:bottom w:val="single" w:sz="8" w:space="0" w:color="53438D" w:themeColor="accent5"/>
          <w:right w:val="single" w:sz="8" w:space="0" w:color="53438D" w:themeColor="accent5"/>
        </w:tcBorders>
      </w:tcPr>
    </w:tblStylePr>
    <w:tblStylePr w:type="band1Horz">
      <w:tblPr/>
      <w:tcPr>
        <w:tcBorders>
          <w:top w:val="single" w:sz="8" w:space="0" w:color="53438D" w:themeColor="accent5"/>
          <w:left w:val="single" w:sz="8" w:space="0" w:color="53438D" w:themeColor="accent5"/>
          <w:bottom w:val="single" w:sz="8" w:space="0" w:color="53438D" w:themeColor="accent5"/>
          <w:right w:val="single" w:sz="8" w:space="0" w:color="53438D" w:themeColor="accent5"/>
        </w:tcBorders>
      </w:tcPr>
    </w:tblStylePr>
  </w:style>
  <w:style w:type="paragraph" w:styleId="NoSpacing">
    <w:name w:val="No Spacing"/>
    <w:link w:val="NoSpacingChar"/>
    <w:uiPriority w:val="1"/>
    <w:qFormat/>
    <w:rsid w:val="00F1479C"/>
    <w:pPr>
      <w:bidi/>
      <w:spacing w:after="0" w:line="240" w:lineRule="auto"/>
    </w:pPr>
    <w:rPr>
      <w:rFonts w:cs="David"/>
      <w:szCs w:val="24"/>
    </w:rPr>
  </w:style>
  <w:style w:type="character" w:customStyle="1" w:styleId="Heading3Char">
    <w:name w:val="Heading 3 Char"/>
    <w:basedOn w:val="DefaultParagraphFont"/>
    <w:link w:val="Heading3"/>
    <w:rsid w:val="002B7CA6"/>
    <w:rPr>
      <w:rFonts w:asciiTheme="majorHAnsi" w:eastAsiaTheme="majorEastAsia" w:hAnsiTheme="majorHAnsi" w:cstheme="majorBidi"/>
      <w:b/>
      <w:bCs/>
      <w:color w:val="384E87" w:themeColor="accent1"/>
    </w:rPr>
  </w:style>
  <w:style w:type="paragraph" w:customStyle="1" w:styleId="11">
    <w:name w:val="ראשית1"/>
    <w:basedOn w:val="Heading1"/>
    <w:link w:val="17"/>
    <w:rsid w:val="002B7CA6"/>
    <w:pPr>
      <w:numPr>
        <w:numId w:val="3"/>
      </w:numPr>
      <w:spacing w:line="276" w:lineRule="auto"/>
      <w:jc w:val="both"/>
    </w:pPr>
    <w:rPr>
      <w:b w:val="0"/>
      <w:bCs w:val="0"/>
      <w:color w:val="80AA48" w:themeColor="accent2"/>
      <w:sz w:val="52"/>
      <w:szCs w:val="36"/>
    </w:rPr>
  </w:style>
  <w:style w:type="character" w:customStyle="1" w:styleId="17">
    <w:name w:val="ראשית1 תו"/>
    <w:basedOn w:val="Heading1Char"/>
    <w:link w:val="11"/>
    <w:rsid w:val="002B7CA6"/>
    <w:rPr>
      <w:rFonts w:asciiTheme="majorHAnsi" w:eastAsiaTheme="majorEastAsia" w:hAnsiTheme="majorHAnsi" w:cstheme="majorBidi"/>
      <w:b w:val="0"/>
      <w:bCs w:val="0"/>
      <w:color w:val="80AA48" w:themeColor="accent2"/>
      <w:sz w:val="52"/>
      <w:szCs w:val="36"/>
    </w:rPr>
  </w:style>
  <w:style w:type="paragraph" w:styleId="FootnoteText">
    <w:name w:val="footnote text"/>
    <w:basedOn w:val="Normal"/>
    <w:link w:val="FootnoteTextChar"/>
    <w:uiPriority w:val="99"/>
    <w:rsid w:val="002B7CA6"/>
    <w:pPr>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uiPriority w:val="99"/>
    <w:rsid w:val="002B7CA6"/>
    <w:rPr>
      <w:rFonts w:ascii="Times New Roman" w:eastAsia="Times New Roman" w:hAnsi="Times New Roman" w:cs="Times New Roman"/>
      <w:sz w:val="20"/>
      <w:szCs w:val="20"/>
      <w:lang w:eastAsia="he-IL"/>
    </w:rPr>
  </w:style>
  <w:style w:type="character" w:styleId="FootnoteReference">
    <w:name w:val="footnote reference"/>
    <w:uiPriority w:val="99"/>
    <w:rsid w:val="002B7CA6"/>
    <w:rPr>
      <w:vertAlign w:val="superscript"/>
    </w:rPr>
  </w:style>
  <w:style w:type="paragraph" w:customStyle="1" w:styleId="18">
    <w:name w:val="הדגשה1"/>
    <w:basedOn w:val="Normal"/>
    <w:link w:val="19"/>
    <w:rsid w:val="002B7CA6"/>
    <w:pPr>
      <w:spacing w:before="120" w:after="120" w:line="276" w:lineRule="auto"/>
      <w:ind w:left="323"/>
      <w:jc w:val="both"/>
    </w:pPr>
    <w:rPr>
      <w:rFonts w:cstheme="minorBidi"/>
      <w:b/>
      <w:bCs/>
      <w:color w:val="80AA48" w:themeColor="accent2"/>
      <w:sz w:val="32"/>
      <w:szCs w:val="22"/>
    </w:rPr>
  </w:style>
  <w:style w:type="character" w:customStyle="1" w:styleId="19">
    <w:name w:val="הדגשה1 תו"/>
    <w:basedOn w:val="DefaultParagraphFont"/>
    <w:link w:val="18"/>
    <w:rsid w:val="002B7CA6"/>
    <w:rPr>
      <w:b/>
      <w:bCs/>
      <w:color w:val="80AA48" w:themeColor="accent2"/>
      <w:sz w:val="32"/>
    </w:rPr>
  </w:style>
  <w:style w:type="paragraph" w:customStyle="1" w:styleId="12">
    <w:name w:val="משנית1"/>
    <w:basedOn w:val="Heading2"/>
    <w:link w:val="1a"/>
    <w:rsid w:val="002B7CA6"/>
    <w:pPr>
      <w:numPr>
        <w:ilvl w:val="1"/>
        <w:numId w:val="3"/>
      </w:numPr>
      <w:spacing w:before="120" w:after="120" w:line="276" w:lineRule="auto"/>
      <w:jc w:val="both"/>
    </w:pPr>
    <w:rPr>
      <w:rFonts w:ascii="David" w:hAnsi="David"/>
      <w:bCs w:val="0"/>
      <w:color w:val="80AA48" w:themeColor="accent2"/>
      <w:sz w:val="28"/>
      <w:szCs w:val="28"/>
    </w:rPr>
  </w:style>
  <w:style w:type="character" w:customStyle="1" w:styleId="1a">
    <w:name w:val="משנית1 תו"/>
    <w:basedOn w:val="Heading2Char"/>
    <w:link w:val="12"/>
    <w:rsid w:val="002B7CA6"/>
    <w:rPr>
      <w:rFonts w:ascii="David" w:eastAsiaTheme="majorEastAsia" w:hAnsi="David" w:cstheme="majorBidi"/>
      <w:b/>
      <w:bCs w:val="0"/>
      <w:color w:val="80AA48" w:themeColor="accent2"/>
      <w:sz w:val="28"/>
      <w:szCs w:val="28"/>
    </w:rPr>
  </w:style>
  <w:style w:type="numbering" w:customStyle="1" w:styleId="10">
    <w:name w:val="רשימה1"/>
    <w:uiPriority w:val="99"/>
    <w:rsid w:val="002B7CA6"/>
    <w:pPr>
      <w:numPr>
        <w:numId w:val="2"/>
      </w:numPr>
    </w:pPr>
  </w:style>
  <w:style w:type="character" w:customStyle="1" w:styleId="ListParagraphChar">
    <w:name w:val="List Paragraph Char"/>
    <w:link w:val="ListParagraph"/>
    <w:uiPriority w:val="34"/>
    <w:locked/>
    <w:rsid w:val="002B7CA6"/>
    <w:rPr>
      <w:rFonts w:ascii="Times New Roman" w:eastAsia="Times New Roman" w:hAnsi="Times New Roman" w:cs="David"/>
      <w:szCs w:val="24"/>
    </w:rPr>
  </w:style>
  <w:style w:type="paragraph" w:customStyle="1" w:styleId="20">
    <w:name w:val="ראשית2"/>
    <w:basedOn w:val="Heading1"/>
    <w:link w:val="25"/>
    <w:rsid w:val="00B035B7"/>
    <w:pPr>
      <w:numPr>
        <w:numId w:val="4"/>
      </w:numPr>
      <w:spacing w:line="276" w:lineRule="auto"/>
      <w:ind w:left="499" w:hanging="357"/>
      <w:jc w:val="both"/>
    </w:pPr>
    <w:rPr>
      <w:b w:val="0"/>
      <w:bCs w:val="0"/>
      <w:color w:val="65B1CA" w:themeColor="accent3"/>
      <w:sz w:val="52"/>
      <w:szCs w:val="36"/>
    </w:rPr>
  </w:style>
  <w:style w:type="character" w:customStyle="1" w:styleId="25">
    <w:name w:val="ראשית2 תו"/>
    <w:basedOn w:val="Heading1Char"/>
    <w:link w:val="20"/>
    <w:rsid w:val="00B035B7"/>
    <w:rPr>
      <w:rFonts w:asciiTheme="majorHAnsi" w:eastAsiaTheme="majorEastAsia" w:hAnsiTheme="majorHAnsi" w:cstheme="majorBidi"/>
      <w:b w:val="0"/>
      <w:bCs w:val="0"/>
      <w:color w:val="65B1CA" w:themeColor="accent3"/>
      <w:sz w:val="52"/>
      <w:szCs w:val="36"/>
    </w:rPr>
  </w:style>
  <w:style w:type="paragraph" w:customStyle="1" w:styleId="21">
    <w:name w:val="משנית2"/>
    <w:basedOn w:val="Heading2"/>
    <w:link w:val="26"/>
    <w:rsid w:val="00B035B7"/>
    <w:pPr>
      <w:numPr>
        <w:ilvl w:val="1"/>
        <w:numId w:val="4"/>
      </w:numPr>
      <w:spacing w:before="120" w:line="276" w:lineRule="auto"/>
      <w:jc w:val="both"/>
    </w:pPr>
    <w:rPr>
      <w:rFonts w:ascii="David" w:hAnsi="David"/>
      <w:bCs w:val="0"/>
      <w:color w:val="65B1CA" w:themeColor="accent3"/>
      <w:sz w:val="24"/>
      <w:szCs w:val="28"/>
    </w:rPr>
  </w:style>
  <w:style w:type="character" w:customStyle="1" w:styleId="26">
    <w:name w:val="משנית2 תו"/>
    <w:basedOn w:val="Heading2Char"/>
    <w:link w:val="21"/>
    <w:rsid w:val="00B035B7"/>
    <w:rPr>
      <w:rFonts w:ascii="David" w:eastAsiaTheme="majorEastAsia" w:hAnsi="David" w:cstheme="majorBidi"/>
      <w:b/>
      <w:bCs w:val="0"/>
      <w:color w:val="65B1CA" w:themeColor="accent3"/>
      <w:sz w:val="24"/>
      <w:szCs w:val="28"/>
    </w:rPr>
  </w:style>
  <w:style w:type="numbering" w:customStyle="1" w:styleId="2">
    <w:name w:val="רשימה2"/>
    <w:uiPriority w:val="99"/>
    <w:rsid w:val="00B035B7"/>
    <w:pPr>
      <w:numPr>
        <w:numId w:val="4"/>
      </w:numPr>
    </w:pPr>
  </w:style>
  <w:style w:type="paragraph" w:customStyle="1" w:styleId="23">
    <w:name w:val="כותרת ראשית_2"/>
    <w:basedOn w:val="13"/>
    <w:link w:val="27"/>
    <w:rsid w:val="0002260E"/>
    <w:pPr>
      <w:numPr>
        <w:numId w:val="5"/>
      </w:numPr>
      <w:ind w:left="750" w:hanging="709"/>
    </w:pPr>
    <w:rPr>
      <w:color w:val="65B1CA" w:themeColor="accent3"/>
    </w:rPr>
  </w:style>
  <w:style w:type="paragraph" w:customStyle="1" w:styleId="24">
    <w:name w:val="כותרת משנית_2"/>
    <w:basedOn w:val="a"/>
    <w:link w:val="28"/>
    <w:rsid w:val="0002260E"/>
    <w:pPr>
      <w:numPr>
        <w:ilvl w:val="1"/>
        <w:numId w:val="6"/>
      </w:numPr>
      <w:ind w:left="750" w:hanging="751"/>
    </w:pPr>
    <w:rPr>
      <w:b/>
      <w:bCs/>
      <w:color w:val="65B1CA" w:themeColor="accent3"/>
      <w:sz w:val="24"/>
      <w:szCs w:val="28"/>
    </w:rPr>
  </w:style>
  <w:style w:type="character" w:customStyle="1" w:styleId="27">
    <w:name w:val="כותרת ראשית_2 תו"/>
    <w:basedOn w:val="14"/>
    <w:link w:val="23"/>
    <w:rsid w:val="0002260E"/>
    <w:rPr>
      <w:rFonts w:asciiTheme="majorHAnsi" w:eastAsiaTheme="majorEastAsia" w:hAnsiTheme="majorHAnsi" w:cs="David"/>
      <w:b/>
      <w:bCs/>
      <w:color w:val="65B1CA" w:themeColor="accent3"/>
      <w:sz w:val="36"/>
      <w:szCs w:val="36"/>
      <w:shd w:val="clear" w:color="auto" w:fill="C1DFE9" w:themeFill="accent3" w:themeFillTint="66"/>
    </w:rPr>
  </w:style>
  <w:style w:type="paragraph" w:customStyle="1" w:styleId="22">
    <w:name w:val="כותרת שלישית_2"/>
    <w:basedOn w:val="24"/>
    <w:link w:val="29"/>
    <w:rsid w:val="00A05056"/>
    <w:pPr>
      <w:numPr>
        <w:ilvl w:val="2"/>
        <w:numId w:val="7"/>
      </w:numPr>
      <w:ind w:left="750" w:hanging="709"/>
    </w:pPr>
    <w:rPr>
      <w:szCs w:val="24"/>
    </w:rPr>
  </w:style>
  <w:style w:type="character" w:customStyle="1" w:styleId="28">
    <w:name w:val="כותרת משנית_2 תו"/>
    <w:basedOn w:val="a0"/>
    <w:link w:val="24"/>
    <w:rsid w:val="0002260E"/>
    <w:rPr>
      <w:rFonts w:cs="David"/>
      <w:b/>
      <w:bCs/>
      <w:color w:val="65B1CA" w:themeColor="accent3"/>
      <w:sz w:val="24"/>
      <w:szCs w:val="28"/>
    </w:rPr>
  </w:style>
  <w:style w:type="paragraph" w:customStyle="1" w:styleId="31">
    <w:name w:val="ראשית3"/>
    <w:basedOn w:val="Heading1"/>
    <w:link w:val="35"/>
    <w:rsid w:val="00A05056"/>
    <w:pPr>
      <w:numPr>
        <w:numId w:val="8"/>
      </w:numPr>
      <w:spacing w:line="276" w:lineRule="auto"/>
      <w:jc w:val="both"/>
    </w:pPr>
    <w:rPr>
      <w:b w:val="0"/>
      <w:bCs w:val="0"/>
      <w:color w:val="255AA8" w:themeColor="text2"/>
      <w:sz w:val="52"/>
      <w:szCs w:val="36"/>
    </w:rPr>
  </w:style>
  <w:style w:type="character" w:customStyle="1" w:styleId="29">
    <w:name w:val="כותרת שלישית_2 תו"/>
    <w:basedOn w:val="28"/>
    <w:link w:val="22"/>
    <w:rsid w:val="00A05056"/>
    <w:rPr>
      <w:rFonts w:cs="David"/>
      <w:b/>
      <w:bCs/>
      <w:color w:val="65B1CA" w:themeColor="accent3"/>
      <w:sz w:val="24"/>
      <w:szCs w:val="24"/>
    </w:rPr>
  </w:style>
  <w:style w:type="character" w:customStyle="1" w:styleId="35">
    <w:name w:val="ראשית3 תו"/>
    <w:basedOn w:val="Heading1Char"/>
    <w:link w:val="31"/>
    <w:rsid w:val="00A05056"/>
    <w:rPr>
      <w:rFonts w:asciiTheme="majorHAnsi" w:eastAsiaTheme="majorEastAsia" w:hAnsiTheme="majorHAnsi" w:cstheme="majorBidi"/>
      <w:b w:val="0"/>
      <w:bCs w:val="0"/>
      <w:color w:val="255AA8" w:themeColor="text2"/>
      <w:sz w:val="52"/>
      <w:szCs w:val="36"/>
    </w:rPr>
  </w:style>
  <w:style w:type="paragraph" w:customStyle="1" w:styleId="36">
    <w:name w:val="הדגשה3"/>
    <w:basedOn w:val="Normal"/>
    <w:link w:val="37"/>
    <w:rsid w:val="00A05056"/>
    <w:pPr>
      <w:spacing w:after="120" w:line="276" w:lineRule="auto"/>
      <w:ind w:left="366"/>
      <w:jc w:val="both"/>
    </w:pPr>
    <w:rPr>
      <w:rFonts w:cstheme="minorBidi"/>
      <w:b/>
      <w:bCs/>
      <w:color w:val="255AA8" w:themeColor="text2"/>
      <w:sz w:val="28"/>
      <w:szCs w:val="22"/>
    </w:rPr>
  </w:style>
  <w:style w:type="character" w:customStyle="1" w:styleId="37">
    <w:name w:val="הדגשה3 תו"/>
    <w:basedOn w:val="DefaultParagraphFont"/>
    <w:link w:val="36"/>
    <w:rsid w:val="00A05056"/>
    <w:rPr>
      <w:b/>
      <w:bCs/>
      <w:color w:val="255AA8" w:themeColor="text2"/>
      <w:sz w:val="28"/>
    </w:rPr>
  </w:style>
  <w:style w:type="paragraph" w:customStyle="1" w:styleId="32">
    <w:name w:val="משנית3"/>
    <w:basedOn w:val="Heading2"/>
    <w:link w:val="38"/>
    <w:rsid w:val="00A05056"/>
    <w:pPr>
      <w:numPr>
        <w:ilvl w:val="1"/>
        <w:numId w:val="8"/>
      </w:numPr>
      <w:spacing w:after="120" w:line="276" w:lineRule="auto"/>
      <w:jc w:val="both"/>
    </w:pPr>
    <w:rPr>
      <w:bCs w:val="0"/>
      <w:color w:val="255AA8" w:themeColor="text2"/>
      <w:szCs w:val="28"/>
    </w:rPr>
  </w:style>
  <w:style w:type="character" w:customStyle="1" w:styleId="38">
    <w:name w:val="משנית3 תו"/>
    <w:basedOn w:val="Heading2Char"/>
    <w:link w:val="32"/>
    <w:rsid w:val="00A05056"/>
    <w:rPr>
      <w:rFonts w:asciiTheme="majorHAnsi" w:eastAsiaTheme="majorEastAsia" w:hAnsiTheme="majorHAnsi" w:cstheme="majorBidi"/>
      <w:b/>
      <w:bCs w:val="0"/>
      <w:color w:val="255AA8" w:themeColor="text2"/>
      <w:sz w:val="26"/>
      <w:szCs w:val="28"/>
    </w:rPr>
  </w:style>
  <w:style w:type="numbering" w:customStyle="1" w:styleId="30">
    <w:name w:val="רשימה3"/>
    <w:uiPriority w:val="99"/>
    <w:rsid w:val="00A05056"/>
    <w:pPr>
      <w:numPr>
        <w:numId w:val="8"/>
      </w:numPr>
    </w:pPr>
  </w:style>
  <w:style w:type="paragraph" w:customStyle="1" w:styleId="33">
    <w:name w:val="כותרת ראשית_3"/>
    <w:basedOn w:val="31"/>
    <w:link w:val="39"/>
    <w:rsid w:val="00A05056"/>
    <w:pPr>
      <w:numPr>
        <w:numId w:val="9"/>
      </w:numPr>
      <w:ind w:left="749" w:hanging="709"/>
    </w:pPr>
    <w:rPr>
      <w:rFonts w:cs="David"/>
      <w:b/>
      <w:bCs/>
      <w:sz w:val="48"/>
      <w:szCs w:val="32"/>
    </w:rPr>
  </w:style>
  <w:style w:type="paragraph" w:customStyle="1" w:styleId="34">
    <w:name w:val="כותרת משנית_3"/>
    <w:basedOn w:val="32"/>
    <w:link w:val="3a"/>
    <w:rsid w:val="00A05056"/>
    <w:pPr>
      <w:numPr>
        <w:numId w:val="10"/>
      </w:numPr>
      <w:spacing w:before="120" w:line="288" w:lineRule="auto"/>
      <w:ind w:left="750" w:hanging="709"/>
    </w:pPr>
    <w:rPr>
      <w:rFonts w:asciiTheme="minorBidi" w:hAnsiTheme="minorBidi" w:cs="David"/>
      <w:b w:val="0"/>
      <w:bCs/>
    </w:rPr>
  </w:style>
  <w:style w:type="character" w:customStyle="1" w:styleId="39">
    <w:name w:val="כותרת ראשית_3 תו"/>
    <w:basedOn w:val="35"/>
    <w:link w:val="33"/>
    <w:rsid w:val="00A05056"/>
    <w:rPr>
      <w:rFonts w:asciiTheme="majorHAnsi" w:eastAsiaTheme="majorEastAsia" w:hAnsiTheme="majorHAnsi" w:cs="David"/>
      <w:b/>
      <w:bCs/>
      <w:color w:val="255AA8" w:themeColor="text2"/>
      <w:sz w:val="48"/>
      <w:szCs w:val="32"/>
    </w:rPr>
  </w:style>
  <w:style w:type="paragraph" w:customStyle="1" w:styleId="3">
    <w:name w:val="כותרת שלישית_3"/>
    <w:basedOn w:val="34"/>
    <w:link w:val="3b"/>
    <w:rsid w:val="00A05056"/>
    <w:pPr>
      <w:numPr>
        <w:ilvl w:val="2"/>
        <w:numId w:val="11"/>
      </w:numPr>
      <w:ind w:left="750" w:hanging="709"/>
    </w:pPr>
    <w:rPr>
      <w:sz w:val="24"/>
      <w:szCs w:val="24"/>
    </w:rPr>
  </w:style>
  <w:style w:type="character" w:customStyle="1" w:styleId="3a">
    <w:name w:val="כותרת משנית_3 תו"/>
    <w:basedOn w:val="38"/>
    <w:link w:val="34"/>
    <w:rsid w:val="00A05056"/>
    <w:rPr>
      <w:rFonts w:asciiTheme="minorBidi" w:eastAsiaTheme="majorEastAsia" w:hAnsiTheme="minorBidi" w:cs="David"/>
      <w:b w:val="0"/>
      <w:bCs/>
      <w:color w:val="255AA8" w:themeColor="text2"/>
      <w:sz w:val="26"/>
      <w:szCs w:val="28"/>
    </w:rPr>
  </w:style>
  <w:style w:type="paragraph" w:customStyle="1" w:styleId="41">
    <w:name w:val="ראשית4"/>
    <w:basedOn w:val="Heading1"/>
    <w:link w:val="45"/>
    <w:rsid w:val="00800C42"/>
    <w:pPr>
      <w:numPr>
        <w:numId w:val="12"/>
      </w:numPr>
      <w:spacing w:line="276" w:lineRule="auto"/>
      <w:ind w:left="567" w:hanging="567"/>
      <w:jc w:val="both"/>
    </w:pPr>
    <w:rPr>
      <w:b w:val="0"/>
      <w:bCs w:val="0"/>
      <w:color w:val="384E87" w:themeColor="accent1"/>
      <w:sz w:val="52"/>
      <w:szCs w:val="36"/>
    </w:rPr>
  </w:style>
  <w:style w:type="character" w:customStyle="1" w:styleId="3b">
    <w:name w:val="כותרת שלישית_3 תו"/>
    <w:basedOn w:val="3a"/>
    <w:link w:val="3"/>
    <w:rsid w:val="00A05056"/>
    <w:rPr>
      <w:rFonts w:asciiTheme="minorBidi" w:eastAsiaTheme="majorEastAsia" w:hAnsiTheme="minorBidi" w:cs="David"/>
      <w:b w:val="0"/>
      <w:bCs/>
      <w:color w:val="255AA8" w:themeColor="text2"/>
      <w:sz w:val="24"/>
      <w:szCs w:val="24"/>
    </w:rPr>
  </w:style>
  <w:style w:type="character" w:customStyle="1" w:styleId="45">
    <w:name w:val="ראשית4 תו"/>
    <w:basedOn w:val="Heading1Char"/>
    <w:link w:val="41"/>
    <w:rsid w:val="00800C42"/>
    <w:rPr>
      <w:rFonts w:asciiTheme="majorHAnsi" w:eastAsiaTheme="majorEastAsia" w:hAnsiTheme="majorHAnsi" w:cstheme="majorBidi"/>
      <w:b w:val="0"/>
      <w:bCs w:val="0"/>
      <w:color w:val="384E87" w:themeColor="accent1"/>
      <w:sz w:val="52"/>
      <w:szCs w:val="36"/>
    </w:rPr>
  </w:style>
  <w:style w:type="paragraph" w:customStyle="1" w:styleId="42">
    <w:name w:val="משנית4"/>
    <w:basedOn w:val="Heading2"/>
    <w:link w:val="46"/>
    <w:rsid w:val="00800C42"/>
    <w:pPr>
      <w:numPr>
        <w:ilvl w:val="1"/>
        <w:numId w:val="12"/>
      </w:numPr>
      <w:spacing w:after="120" w:line="276" w:lineRule="auto"/>
      <w:ind w:left="567" w:hanging="567"/>
      <w:jc w:val="both"/>
    </w:pPr>
    <w:rPr>
      <w:bCs w:val="0"/>
      <w:szCs w:val="28"/>
    </w:rPr>
  </w:style>
  <w:style w:type="character" w:customStyle="1" w:styleId="46">
    <w:name w:val="משנית4 תו"/>
    <w:basedOn w:val="Heading2Char"/>
    <w:link w:val="42"/>
    <w:rsid w:val="00800C42"/>
    <w:rPr>
      <w:rFonts w:asciiTheme="majorHAnsi" w:eastAsiaTheme="majorEastAsia" w:hAnsiTheme="majorHAnsi" w:cstheme="majorBidi"/>
      <w:b/>
      <w:bCs w:val="0"/>
      <w:color w:val="384E87" w:themeColor="accent1"/>
      <w:sz w:val="26"/>
      <w:szCs w:val="28"/>
    </w:rPr>
  </w:style>
  <w:style w:type="numbering" w:customStyle="1" w:styleId="40">
    <w:name w:val="רשימה4"/>
    <w:uiPriority w:val="99"/>
    <w:rsid w:val="00800C42"/>
    <w:pPr>
      <w:numPr>
        <w:numId w:val="12"/>
      </w:numPr>
    </w:pPr>
  </w:style>
  <w:style w:type="paragraph" w:customStyle="1" w:styleId="44">
    <w:name w:val="כותרת ראשית_4"/>
    <w:basedOn w:val="41"/>
    <w:link w:val="47"/>
    <w:rsid w:val="009059A0"/>
    <w:pPr>
      <w:numPr>
        <w:numId w:val="13"/>
      </w:numPr>
      <w:spacing w:before="120" w:after="120" w:line="288" w:lineRule="auto"/>
      <w:ind w:hanging="679"/>
    </w:pPr>
    <w:rPr>
      <w:rFonts w:asciiTheme="minorBidi" w:hAnsiTheme="minorBidi" w:cs="David"/>
      <w:b/>
      <w:bCs/>
      <w:sz w:val="48"/>
      <w:szCs w:val="32"/>
    </w:rPr>
  </w:style>
  <w:style w:type="paragraph" w:customStyle="1" w:styleId="43">
    <w:name w:val="כותרת משנית_4"/>
    <w:basedOn w:val="42"/>
    <w:link w:val="48"/>
    <w:rsid w:val="009059A0"/>
    <w:pPr>
      <w:numPr>
        <w:numId w:val="14"/>
      </w:numPr>
      <w:spacing w:before="120" w:line="288" w:lineRule="auto"/>
      <w:ind w:left="750" w:hanging="751"/>
    </w:pPr>
    <w:rPr>
      <w:rFonts w:asciiTheme="minorBidi" w:hAnsiTheme="minorBidi" w:cs="David"/>
      <w:b w:val="0"/>
      <w:bCs/>
    </w:rPr>
  </w:style>
  <w:style w:type="character" w:customStyle="1" w:styleId="47">
    <w:name w:val="כותרת ראשית_4 תו"/>
    <w:basedOn w:val="45"/>
    <w:link w:val="44"/>
    <w:rsid w:val="009059A0"/>
    <w:rPr>
      <w:rFonts w:asciiTheme="minorBidi" w:eastAsiaTheme="majorEastAsia" w:hAnsiTheme="minorBidi" w:cs="David"/>
      <w:b/>
      <w:bCs/>
      <w:color w:val="384E87" w:themeColor="accent1"/>
      <w:sz w:val="48"/>
      <w:szCs w:val="32"/>
    </w:rPr>
  </w:style>
  <w:style w:type="paragraph" w:customStyle="1" w:styleId="4">
    <w:name w:val="כותרת שלישית_4"/>
    <w:basedOn w:val="a"/>
    <w:link w:val="49"/>
    <w:rsid w:val="009059A0"/>
    <w:pPr>
      <w:numPr>
        <w:ilvl w:val="2"/>
        <w:numId w:val="15"/>
      </w:numPr>
      <w:ind w:left="750" w:hanging="709"/>
    </w:pPr>
    <w:rPr>
      <w:b/>
      <w:bCs/>
      <w:color w:val="384E87" w:themeColor="accent1"/>
    </w:rPr>
  </w:style>
  <w:style w:type="character" w:customStyle="1" w:styleId="48">
    <w:name w:val="כותרת משנית_4 תו"/>
    <w:basedOn w:val="46"/>
    <w:link w:val="43"/>
    <w:rsid w:val="009059A0"/>
    <w:rPr>
      <w:rFonts w:asciiTheme="minorBidi" w:eastAsiaTheme="majorEastAsia" w:hAnsiTheme="minorBidi" w:cs="David"/>
      <w:b w:val="0"/>
      <w:bCs/>
      <w:color w:val="384E87" w:themeColor="accent1"/>
      <w:sz w:val="26"/>
      <w:szCs w:val="28"/>
    </w:rPr>
  </w:style>
  <w:style w:type="paragraph" w:customStyle="1" w:styleId="50">
    <w:name w:val="ראשית5"/>
    <w:basedOn w:val="Heading1"/>
    <w:link w:val="55"/>
    <w:rsid w:val="00DC015D"/>
    <w:pPr>
      <w:numPr>
        <w:numId w:val="16"/>
      </w:numPr>
      <w:spacing w:line="276" w:lineRule="auto"/>
      <w:ind w:left="567" w:hanging="567"/>
      <w:jc w:val="both"/>
    </w:pPr>
    <w:rPr>
      <w:b w:val="0"/>
      <w:bCs w:val="0"/>
      <w:color w:val="255AA8" w:themeColor="accent6"/>
      <w:sz w:val="52"/>
      <w:szCs w:val="36"/>
    </w:rPr>
  </w:style>
  <w:style w:type="character" w:customStyle="1" w:styleId="49">
    <w:name w:val="כותרת שלישית_4 תו"/>
    <w:basedOn w:val="a0"/>
    <w:link w:val="4"/>
    <w:rsid w:val="009059A0"/>
    <w:rPr>
      <w:rFonts w:cs="David"/>
      <w:b/>
      <w:bCs/>
      <w:color w:val="384E87" w:themeColor="accent1"/>
      <w:szCs w:val="24"/>
    </w:rPr>
  </w:style>
  <w:style w:type="character" w:customStyle="1" w:styleId="55">
    <w:name w:val="ראשית5 תו"/>
    <w:basedOn w:val="Heading1Char"/>
    <w:link w:val="50"/>
    <w:rsid w:val="00DC015D"/>
    <w:rPr>
      <w:rFonts w:asciiTheme="majorHAnsi" w:eastAsiaTheme="majorEastAsia" w:hAnsiTheme="majorHAnsi" w:cstheme="majorBidi"/>
      <w:b w:val="0"/>
      <w:bCs w:val="0"/>
      <w:color w:val="255AA8" w:themeColor="accent6"/>
      <w:sz w:val="52"/>
      <w:szCs w:val="36"/>
    </w:rPr>
  </w:style>
  <w:style w:type="paragraph" w:customStyle="1" w:styleId="51">
    <w:name w:val="משנית5"/>
    <w:basedOn w:val="Heading2"/>
    <w:link w:val="56"/>
    <w:rsid w:val="00DC015D"/>
    <w:pPr>
      <w:numPr>
        <w:ilvl w:val="1"/>
        <w:numId w:val="16"/>
      </w:numPr>
      <w:spacing w:before="0" w:line="276" w:lineRule="auto"/>
      <w:ind w:left="567" w:hanging="567"/>
      <w:jc w:val="both"/>
    </w:pPr>
    <w:rPr>
      <w:rFonts w:cstheme="minorBidi"/>
      <w:bCs w:val="0"/>
      <w:color w:val="255AA8" w:themeColor="accent6"/>
      <w:szCs w:val="28"/>
    </w:rPr>
  </w:style>
  <w:style w:type="character" w:customStyle="1" w:styleId="56">
    <w:name w:val="משנית5 תו"/>
    <w:basedOn w:val="DefaultParagraphFont"/>
    <w:link w:val="51"/>
    <w:rsid w:val="00DC015D"/>
    <w:rPr>
      <w:rFonts w:asciiTheme="majorHAnsi" w:eastAsiaTheme="majorEastAsia" w:hAnsiTheme="majorHAnsi"/>
      <w:b/>
      <w:color w:val="255AA8" w:themeColor="accent6"/>
      <w:sz w:val="26"/>
      <w:szCs w:val="28"/>
    </w:rPr>
  </w:style>
  <w:style w:type="numbering" w:customStyle="1" w:styleId="5">
    <w:name w:val="רשימה5"/>
    <w:uiPriority w:val="99"/>
    <w:rsid w:val="00DC015D"/>
    <w:pPr>
      <w:numPr>
        <w:numId w:val="16"/>
      </w:numPr>
    </w:pPr>
  </w:style>
  <w:style w:type="paragraph" w:customStyle="1" w:styleId="52">
    <w:name w:val="כותרת ראשית_5"/>
    <w:basedOn w:val="50"/>
    <w:link w:val="57"/>
    <w:rsid w:val="00DC015D"/>
    <w:pPr>
      <w:numPr>
        <w:numId w:val="17"/>
      </w:numPr>
      <w:spacing w:before="120" w:after="120" w:line="288" w:lineRule="auto"/>
      <w:ind w:left="750" w:hanging="709"/>
    </w:pPr>
    <w:rPr>
      <w:rFonts w:asciiTheme="minorBidi" w:hAnsiTheme="minorBidi" w:cs="David"/>
      <w:b/>
      <w:bCs/>
      <w:sz w:val="48"/>
      <w:szCs w:val="32"/>
    </w:rPr>
  </w:style>
  <w:style w:type="paragraph" w:customStyle="1" w:styleId="53">
    <w:name w:val="כותרת משנית_5"/>
    <w:basedOn w:val="51"/>
    <w:link w:val="58"/>
    <w:rsid w:val="00DC015D"/>
    <w:pPr>
      <w:numPr>
        <w:numId w:val="18"/>
      </w:numPr>
      <w:spacing w:before="120" w:after="120" w:line="288" w:lineRule="auto"/>
      <w:ind w:left="750" w:hanging="751"/>
    </w:pPr>
    <w:rPr>
      <w:rFonts w:asciiTheme="minorBidi" w:hAnsiTheme="minorBidi" w:cs="David"/>
      <w:bCs/>
    </w:rPr>
  </w:style>
  <w:style w:type="character" w:customStyle="1" w:styleId="57">
    <w:name w:val="כותרת ראשית_5 תו"/>
    <w:basedOn w:val="55"/>
    <w:link w:val="52"/>
    <w:rsid w:val="00DC015D"/>
    <w:rPr>
      <w:rFonts w:asciiTheme="minorBidi" w:eastAsiaTheme="majorEastAsia" w:hAnsiTheme="minorBidi" w:cs="David"/>
      <w:b/>
      <w:bCs/>
      <w:color w:val="255AA8" w:themeColor="accent6"/>
      <w:sz w:val="48"/>
      <w:szCs w:val="32"/>
    </w:rPr>
  </w:style>
  <w:style w:type="paragraph" w:customStyle="1" w:styleId="54">
    <w:name w:val="כותרת שלישית_5"/>
    <w:basedOn w:val="53"/>
    <w:link w:val="59"/>
    <w:rsid w:val="00DC015D"/>
    <w:pPr>
      <w:numPr>
        <w:ilvl w:val="2"/>
        <w:numId w:val="19"/>
      </w:numPr>
      <w:ind w:left="750" w:hanging="709"/>
    </w:pPr>
    <w:rPr>
      <w:sz w:val="24"/>
      <w:szCs w:val="24"/>
    </w:rPr>
  </w:style>
  <w:style w:type="character" w:customStyle="1" w:styleId="58">
    <w:name w:val="כותרת משנית_5 תו"/>
    <w:basedOn w:val="56"/>
    <w:link w:val="53"/>
    <w:rsid w:val="00DC015D"/>
    <w:rPr>
      <w:rFonts w:asciiTheme="minorBidi" w:eastAsiaTheme="majorEastAsia" w:hAnsiTheme="minorBidi" w:cs="David"/>
      <w:b/>
      <w:bCs/>
      <w:color w:val="255AA8" w:themeColor="accent6"/>
      <w:sz w:val="26"/>
      <w:szCs w:val="28"/>
    </w:rPr>
  </w:style>
  <w:style w:type="paragraph" w:customStyle="1" w:styleId="63">
    <w:name w:val="ראשית6"/>
    <w:basedOn w:val="Heading1"/>
    <w:link w:val="65"/>
    <w:rsid w:val="00C16BE6"/>
    <w:pPr>
      <w:numPr>
        <w:numId w:val="20"/>
      </w:numPr>
      <w:spacing w:line="276" w:lineRule="auto"/>
      <w:ind w:left="567" w:hanging="567"/>
      <w:jc w:val="both"/>
    </w:pPr>
    <w:rPr>
      <w:b w:val="0"/>
      <w:bCs w:val="0"/>
      <w:color w:val="255AA8" w:themeColor="accent6"/>
      <w:sz w:val="52"/>
      <w:szCs w:val="36"/>
    </w:rPr>
  </w:style>
  <w:style w:type="character" w:customStyle="1" w:styleId="59">
    <w:name w:val="כותרת שלישית_5 תו"/>
    <w:basedOn w:val="58"/>
    <w:link w:val="54"/>
    <w:rsid w:val="00DC015D"/>
    <w:rPr>
      <w:rFonts w:asciiTheme="minorBidi" w:eastAsiaTheme="majorEastAsia" w:hAnsiTheme="minorBidi" w:cs="David"/>
      <w:b/>
      <w:bCs/>
      <w:color w:val="255AA8" w:themeColor="accent6"/>
      <w:sz w:val="24"/>
      <w:szCs w:val="24"/>
    </w:rPr>
  </w:style>
  <w:style w:type="paragraph" w:customStyle="1" w:styleId="64">
    <w:name w:val="משנית6"/>
    <w:basedOn w:val="Heading2"/>
    <w:link w:val="66"/>
    <w:rsid w:val="00C16BE6"/>
    <w:pPr>
      <w:numPr>
        <w:ilvl w:val="1"/>
        <w:numId w:val="20"/>
      </w:numPr>
      <w:spacing w:line="276" w:lineRule="auto"/>
      <w:ind w:left="567" w:hanging="567"/>
      <w:jc w:val="both"/>
    </w:pPr>
    <w:rPr>
      <w:b w:val="0"/>
      <w:bCs w:val="0"/>
      <w:color w:val="255AA8" w:themeColor="accent6"/>
      <w:sz w:val="32"/>
      <w:szCs w:val="28"/>
    </w:rPr>
  </w:style>
  <w:style w:type="character" w:customStyle="1" w:styleId="65">
    <w:name w:val="ראשית6 תו"/>
    <w:basedOn w:val="Heading1Char"/>
    <w:link w:val="63"/>
    <w:rsid w:val="00C16BE6"/>
    <w:rPr>
      <w:rFonts w:asciiTheme="majorHAnsi" w:eastAsiaTheme="majorEastAsia" w:hAnsiTheme="majorHAnsi" w:cstheme="majorBidi"/>
      <w:b w:val="0"/>
      <w:bCs w:val="0"/>
      <w:color w:val="255AA8" w:themeColor="accent6"/>
      <w:sz w:val="52"/>
      <w:szCs w:val="36"/>
    </w:rPr>
  </w:style>
  <w:style w:type="character" w:customStyle="1" w:styleId="66">
    <w:name w:val="משנית6 תו"/>
    <w:basedOn w:val="Heading2Char"/>
    <w:link w:val="64"/>
    <w:rsid w:val="00C16BE6"/>
    <w:rPr>
      <w:rFonts w:asciiTheme="majorHAnsi" w:eastAsiaTheme="majorEastAsia" w:hAnsiTheme="majorHAnsi" w:cstheme="majorBidi"/>
      <w:b w:val="0"/>
      <w:bCs w:val="0"/>
      <w:color w:val="255AA8" w:themeColor="accent6"/>
      <w:sz w:val="32"/>
      <w:szCs w:val="28"/>
    </w:rPr>
  </w:style>
  <w:style w:type="numbering" w:customStyle="1" w:styleId="62">
    <w:name w:val="רשימה6"/>
    <w:uiPriority w:val="99"/>
    <w:rsid w:val="00C16BE6"/>
    <w:pPr>
      <w:numPr>
        <w:numId w:val="20"/>
      </w:numPr>
    </w:pPr>
  </w:style>
  <w:style w:type="paragraph" w:customStyle="1" w:styleId="6">
    <w:name w:val="כותרת ראשית_6"/>
    <w:basedOn w:val="63"/>
    <w:link w:val="67"/>
    <w:rsid w:val="00C16BE6"/>
    <w:pPr>
      <w:numPr>
        <w:numId w:val="21"/>
      </w:numPr>
      <w:spacing w:before="120" w:after="120" w:line="288" w:lineRule="auto"/>
      <w:ind w:left="750" w:hanging="709"/>
    </w:pPr>
    <w:rPr>
      <w:rFonts w:asciiTheme="minorBidi" w:hAnsiTheme="minorBidi" w:cs="David"/>
      <w:b/>
      <w:bCs/>
      <w:sz w:val="48"/>
      <w:szCs w:val="32"/>
    </w:rPr>
  </w:style>
  <w:style w:type="paragraph" w:customStyle="1" w:styleId="60">
    <w:name w:val="כותרת משנית_6"/>
    <w:basedOn w:val="64"/>
    <w:link w:val="68"/>
    <w:rsid w:val="00C16BE6"/>
    <w:pPr>
      <w:numPr>
        <w:numId w:val="22"/>
      </w:numPr>
      <w:spacing w:before="120" w:after="120" w:line="288" w:lineRule="auto"/>
      <w:ind w:left="750" w:hanging="751"/>
    </w:pPr>
    <w:rPr>
      <w:rFonts w:asciiTheme="minorBidi" w:hAnsiTheme="minorBidi" w:cs="David"/>
      <w:bCs/>
    </w:rPr>
  </w:style>
  <w:style w:type="character" w:customStyle="1" w:styleId="67">
    <w:name w:val="כותרת ראשית_6 תו"/>
    <w:basedOn w:val="65"/>
    <w:link w:val="6"/>
    <w:rsid w:val="00C16BE6"/>
    <w:rPr>
      <w:rFonts w:asciiTheme="minorBidi" w:eastAsiaTheme="majorEastAsia" w:hAnsiTheme="minorBidi" w:cs="David"/>
      <w:b/>
      <w:bCs/>
      <w:color w:val="255AA8" w:themeColor="accent6"/>
      <w:sz w:val="48"/>
      <w:szCs w:val="32"/>
    </w:rPr>
  </w:style>
  <w:style w:type="paragraph" w:customStyle="1" w:styleId="70">
    <w:name w:val="ראשית7"/>
    <w:basedOn w:val="Heading1"/>
    <w:link w:val="76"/>
    <w:rsid w:val="003053CC"/>
    <w:pPr>
      <w:numPr>
        <w:numId w:val="24"/>
      </w:numPr>
      <w:spacing w:line="276" w:lineRule="auto"/>
      <w:ind w:left="567" w:hanging="567"/>
      <w:jc w:val="both"/>
    </w:pPr>
    <w:rPr>
      <w:b w:val="0"/>
      <w:bCs w:val="0"/>
      <w:color w:val="255AA8" w:themeColor="accent6"/>
      <w:sz w:val="52"/>
      <w:szCs w:val="36"/>
    </w:rPr>
  </w:style>
  <w:style w:type="character" w:customStyle="1" w:styleId="68">
    <w:name w:val="כותרת משנית_6 תו"/>
    <w:basedOn w:val="66"/>
    <w:link w:val="60"/>
    <w:rsid w:val="00C16BE6"/>
    <w:rPr>
      <w:rFonts w:asciiTheme="minorBidi" w:eastAsiaTheme="majorEastAsia" w:hAnsiTheme="minorBidi" w:cs="David"/>
      <w:b w:val="0"/>
      <w:bCs/>
      <w:color w:val="255AA8" w:themeColor="accent6"/>
      <w:sz w:val="32"/>
      <w:szCs w:val="28"/>
    </w:rPr>
  </w:style>
  <w:style w:type="paragraph" w:customStyle="1" w:styleId="71">
    <w:name w:val="משנית7"/>
    <w:basedOn w:val="Heading2"/>
    <w:link w:val="77"/>
    <w:rsid w:val="003053CC"/>
    <w:pPr>
      <w:numPr>
        <w:ilvl w:val="1"/>
        <w:numId w:val="24"/>
      </w:numPr>
      <w:spacing w:line="276" w:lineRule="auto"/>
      <w:jc w:val="both"/>
    </w:pPr>
    <w:rPr>
      <w:rFonts w:cstheme="minorBidi"/>
      <w:bCs w:val="0"/>
      <w:color w:val="255AA8" w:themeColor="accent6"/>
      <w:szCs w:val="28"/>
    </w:rPr>
  </w:style>
  <w:style w:type="character" w:customStyle="1" w:styleId="76">
    <w:name w:val="ראשית7 תו"/>
    <w:basedOn w:val="Heading1Char"/>
    <w:link w:val="70"/>
    <w:rsid w:val="003053CC"/>
    <w:rPr>
      <w:rFonts w:asciiTheme="majorHAnsi" w:eastAsiaTheme="majorEastAsia" w:hAnsiTheme="majorHAnsi" w:cstheme="majorBidi"/>
      <w:b w:val="0"/>
      <w:bCs w:val="0"/>
      <w:color w:val="255AA8" w:themeColor="accent6"/>
      <w:sz w:val="52"/>
      <w:szCs w:val="36"/>
    </w:rPr>
  </w:style>
  <w:style w:type="character" w:customStyle="1" w:styleId="77">
    <w:name w:val="משנית7 תו"/>
    <w:basedOn w:val="56"/>
    <w:link w:val="71"/>
    <w:rsid w:val="003053CC"/>
    <w:rPr>
      <w:rFonts w:asciiTheme="majorHAnsi" w:eastAsiaTheme="majorEastAsia" w:hAnsiTheme="majorHAnsi"/>
      <w:b/>
      <w:color w:val="255AA8" w:themeColor="accent6"/>
      <w:sz w:val="26"/>
      <w:szCs w:val="28"/>
    </w:rPr>
  </w:style>
  <w:style w:type="paragraph" w:customStyle="1" w:styleId="72">
    <w:name w:val="כותרת שלישי7"/>
    <w:basedOn w:val="Heading3"/>
    <w:rsid w:val="003053CC"/>
    <w:pPr>
      <w:numPr>
        <w:numId w:val="24"/>
      </w:numPr>
      <w:spacing w:before="120" w:after="120"/>
      <w:ind w:right="-181"/>
    </w:pPr>
    <w:rPr>
      <w:rFonts w:cs="Levenim MT"/>
      <w:b w:val="0"/>
      <w:color w:val="6792A9"/>
      <w:sz w:val="32"/>
      <w:szCs w:val="24"/>
    </w:rPr>
  </w:style>
  <w:style w:type="numbering" w:customStyle="1" w:styleId="7">
    <w:name w:val="רשימה7"/>
    <w:uiPriority w:val="99"/>
    <w:rsid w:val="003053CC"/>
    <w:pPr>
      <w:numPr>
        <w:numId w:val="23"/>
      </w:numPr>
    </w:pPr>
  </w:style>
  <w:style w:type="paragraph" w:customStyle="1" w:styleId="75">
    <w:name w:val="כותרת ראשית_7"/>
    <w:basedOn w:val="70"/>
    <w:link w:val="78"/>
    <w:rsid w:val="003053CC"/>
    <w:pPr>
      <w:numPr>
        <w:numId w:val="25"/>
      </w:numPr>
      <w:spacing w:before="120" w:after="120" w:line="288" w:lineRule="auto"/>
      <w:ind w:left="750" w:hanging="709"/>
    </w:pPr>
    <w:rPr>
      <w:rFonts w:asciiTheme="minorBidi" w:hAnsiTheme="minorBidi" w:cs="David"/>
      <w:b/>
      <w:bCs/>
      <w:sz w:val="48"/>
      <w:szCs w:val="32"/>
    </w:rPr>
  </w:style>
  <w:style w:type="paragraph" w:customStyle="1" w:styleId="73">
    <w:name w:val="כותרת משנית_7"/>
    <w:basedOn w:val="71"/>
    <w:link w:val="79"/>
    <w:rsid w:val="003053CC"/>
    <w:pPr>
      <w:numPr>
        <w:numId w:val="26"/>
      </w:numPr>
      <w:spacing w:before="120" w:after="120" w:line="288" w:lineRule="auto"/>
      <w:ind w:left="750" w:hanging="751"/>
    </w:pPr>
    <w:rPr>
      <w:rFonts w:asciiTheme="minorBidi" w:hAnsiTheme="minorBidi" w:cs="David"/>
      <w:b w:val="0"/>
      <w:bCs/>
    </w:rPr>
  </w:style>
  <w:style w:type="character" w:customStyle="1" w:styleId="78">
    <w:name w:val="כותרת ראשית_7 תו"/>
    <w:basedOn w:val="76"/>
    <w:link w:val="75"/>
    <w:rsid w:val="003053CC"/>
    <w:rPr>
      <w:rFonts w:asciiTheme="minorBidi" w:eastAsiaTheme="majorEastAsia" w:hAnsiTheme="minorBidi" w:cs="David"/>
      <w:b/>
      <w:bCs/>
      <w:color w:val="255AA8" w:themeColor="accent6"/>
      <w:sz w:val="48"/>
      <w:szCs w:val="32"/>
    </w:rPr>
  </w:style>
  <w:style w:type="paragraph" w:customStyle="1" w:styleId="74">
    <w:name w:val="כותרת שלישית_7"/>
    <w:basedOn w:val="73"/>
    <w:link w:val="7a"/>
    <w:rsid w:val="00F33F08"/>
    <w:pPr>
      <w:numPr>
        <w:ilvl w:val="2"/>
        <w:numId w:val="27"/>
      </w:numPr>
      <w:ind w:left="750" w:hanging="709"/>
    </w:pPr>
    <w:rPr>
      <w:szCs w:val="24"/>
    </w:rPr>
  </w:style>
  <w:style w:type="character" w:customStyle="1" w:styleId="79">
    <w:name w:val="כותרת משנית_7 תו"/>
    <w:basedOn w:val="77"/>
    <w:link w:val="73"/>
    <w:rsid w:val="003053CC"/>
    <w:rPr>
      <w:rFonts w:asciiTheme="minorBidi" w:eastAsiaTheme="majorEastAsia" w:hAnsiTheme="minorBidi" w:cs="David"/>
      <w:b w:val="0"/>
      <w:bCs/>
      <w:color w:val="255AA8" w:themeColor="accent6"/>
      <w:sz w:val="26"/>
      <w:szCs w:val="28"/>
    </w:rPr>
  </w:style>
  <w:style w:type="paragraph" w:customStyle="1" w:styleId="81">
    <w:name w:val="ראשית8"/>
    <w:basedOn w:val="Heading1"/>
    <w:link w:val="85"/>
    <w:rsid w:val="00644085"/>
    <w:pPr>
      <w:numPr>
        <w:numId w:val="28"/>
      </w:numPr>
      <w:spacing w:line="276" w:lineRule="auto"/>
      <w:jc w:val="both"/>
    </w:pPr>
    <w:rPr>
      <w:bCs w:val="0"/>
      <w:szCs w:val="36"/>
    </w:rPr>
  </w:style>
  <w:style w:type="character" w:customStyle="1" w:styleId="7a">
    <w:name w:val="כותרת שלישית_7 תו"/>
    <w:basedOn w:val="79"/>
    <w:link w:val="74"/>
    <w:rsid w:val="00F33F08"/>
    <w:rPr>
      <w:rFonts w:asciiTheme="minorBidi" w:eastAsiaTheme="majorEastAsia" w:hAnsiTheme="minorBidi" w:cs="David"/>
      <w:b w:val="0"/>
      <w:bCs/>
      <w:color w:val="255AA8" w:themeColor="accent6"/>
      <w:sz w:val="26"/>
      <w:szCs w:val="24"/>
    </w:rPr>
  </w:style>
  <w:style w:type="character" w:customStyle="1" w:styleId="85">
    <w:name w:val="ראשית8 תו"/>
    <w:basedOn w:val="Heading1Char"/>
    <w:link w:val="81"/>
    <w:rsid w:val="00644085"/>
    <w:rPr>
      <w:rFonts w:asciiTheme="majorHAnsi" w:eastAsiaTheme="majorEastAsia" w:hAnsiTheme="majorHAnsi" w:cstheme="majorBidi"/>
      <w:b/>
      <w:bCs w:val="0"/>
      <w:color w:val="2A3A65" w:themeColor="accent1" w:themeShade="BF"/>
      <w:sz w:val="28"/>
      <w:szCs w:val="36"/>
    </w:rPr>
  </w:style>
  <w:style w:type="paragraph" w:customStyle="1" w:styleId="82">
    <w:name w:val="משנית8"/>
    <w:basedOn w:val="Heading2"/>
    <w:link w:val="86"/>
    <w:rsid w:val="00644085"/>
    <w:pPr>
      <w:numPr>
        <w:ilvl w:val="1"/>
        <w:numId w:val="28"/>
      </w:numPr>
      <w:spacing w:after="120" w:line="276" w:lineRule="auto"/>
      <w:jc w:val="both"/>
    </w:pPr>
    <w:rPr>
      <w:bCs w:val="0"/>
      <w:szCs w:val="28"/>
    </w:rPr>
  </w:style>
  <w:style w:type="character" w:customStyle="1" w:styleId="86">
    <w:name w:val="משנית8 תו"/>
    <w:basedOn w:val="Heading2Char"/>
    <w:link w:val="82"/>
    <w:rsid w:val="00644085"/>
    <w:rPr>
      <w:rFonts w:asciiTheme="majorHAnsi" w:eastAsiaTheme="majorEastAsia" w:hAnsiTheme="majorHAnsi" w:cstheme="majorBidi"/>
      <w:b/>
      <w:bCs w:val="0"/>
      <w:color w:val="384E87" w:themeColor="accent1"/>
      <w:sz w:val="26"/>
      <w:szCs w:val="28"/>
    </w:rPr>
  </w:style>
  <w:style w:type="numbering" w:customStyle="1" w:styleId="80">
    <w:name w:val="רשימה8"/>
    <w:uiPriority w:val="99"/>
    <w:rsid w:val="00644085"/>
    <w:pPr>
      <w:numPr>
        <w:numId w:val="28"/>
      </w:numPr>
    </w:pPr>
  </w:style>
  <w:style w:type="paragraph" w:customStyle="1" w:styleId="8">
    <w:name w:val="כותרת ראשית_8"/>
    <w:basedOn w:val="81"/>
    <w:link w:val="87"/>
    <w:rsid w:val="00644085"/>
    <w:pPr>
      <w:numPr>
        <w:numId w:val="29"/>
      </w:numPr>
      <w:spacing w:before="120" w:after="120" w:line="288" w:lineRule="auto"/>
    </w:pPr>
    <w:rPr>
      <w:rFonts w:asciiTheme="minorBidi" w:hAnsiTheme="minorBidi" w:cs="David"/>
      <w:b w:val="0"/>
      <w:bCs/>
      <w:color w:val="auto"/>
      <w:sz w:val="24"/>
      <w:szCs w:val="32"/>
    </w:rPr>
  </w:style>
  <w:style w:type="paragraph" w:customStyle="1" w:styleId="84">
    <w:name w:val="כותרת משנית_8"/>
    <w:basedOn w:val="82"/>
    <w:link w:val="88"/>
    <w:rsid w:val="00644085"/>
    <w:pPr>
      <w:numPr>
        <w:numId w:val="30"/>
      </w:numPr>
      <w:spacing w:before="120" w:line="288" w:lineRule="auto"/>
      <w:ind w:left="750" w:hanging="751"/>
    </w:pPr>
    <w:rPr>
      <w:rFonts w:cs="David"/>
      <w:b w:val="0"/>
      <w:bCs/>
      <w:color w:val="auto"/>
    </w:rPr>
  </w:style>
  <w:style w:type="character" w:customStyle="1" w:styleId="87">
    <w:name w:val="כותרת ראשית_8 תו"/>
    <w:basedOn w:val="85"/>
    <w:link w:val="8"/>
    <w:rsid w:val="00644085"/>
    <w:rPr>
      <w:rFonts w:asciiTheme="minorBidi" w:eastAsiaTheme="majorEastAsia" w:hAnsiTheme="minorBidi" w:cs="David"/>
      <w:b w:val="0"/>
      <w:bCs/>
      <w:color w:val="2A3A65" w:themeColor="accent1" w:themeShade="BF"/>
      <w:sz w:val="24"/>
      <w:szCs w:val="32"/>
    </w:rPr>
  </w:style>
  <w:style w:type="paragraph" w:customStyle="1" w:styleId="83">
    <w:name w:val="כותרת שלישית_8"/>
    <w:basedOn w:val="84"/>
    <w:link w:val="89"/>
    <w:rsid w:val="00F33F08"/>
    <w:pPr>
      <w:numPr>
        <w:ilvl w:val="2"/>
        <w:numId w:val="31"/>
      </w:numPr>
      <w:ind w:left="750" w:hanging="709"/>
    </w:pPr>
    <w:rPr>
      <w:sz w:val="24"/>
      <w:szCs w:val="24"/>
    </w:rPr>
  </w:style>
  <w:style w:type="character" w:customStyle="1" w:styleId="88">
    <w:name w:val="כותרת משנית_8 תו"/>
    <w:basedOn w:val="86"/>
    <w:link w:val="84"/>
    <w:rsid w:val="00644085"/>
    <w:rPr>
      <w:rFonts w:asciiTheme="majorHAnsi" w:eastAsiaTheme="majorEastAsia" w:hAnsiTheme="majorHAnsi" w:cs="David"/>
      <w:b w:val="0"/>
      <w:bCs/>
      <w:color w:val="384E87" w:themeColor="accent1"/>
      <w:sz w:val="26"/>
      <w:szCs w:val="28"/>
    </w:rPr>
  </w:style>
  <w:style w:type="paragraph" w:customStyle="1" w:styleId="61">
    <w:name w:val="כותרת שלישית_6"/>
    <w:basedOn w:val="60"/>
    <w:link w:val="69"/>
    <w:rsid w:val="00E804BA"/>
    <w:pPr>
      <w:numPr>
        <w:ilvl w:val="2"/>
        <w:numId w:val="32"/>
      </w:numPr>
      <w:ind w:left="750" w:hanging="709"/>
    </w:pPr>
    <w:rPr>
      <w:szCs w:val="24"/>
    </w:rPr>
  </w:style>
  <w:style w:type="character" w:customStyle="1" w:styleId="89">
    <w:name w:val="כותרת שלישית_8 תו"/>
    <w:basedOn w:val="88"/>
    <w:link w:val="83"/>
    <w:rsid w:val="00F33F08"/>
    <w:rPr>
      <w:rFonts w:asciiTheme="majorHAnsi" w:eastAsiaTheme="majorEastAsia" w:hAnsiTheme="majorHAnsi" w:cs="David"/>
      <w:b w:val="0"/>
      <w:bCs/>
      <w:color w:val="384E87" w:themeColor="accent1"/>
      <w:sz w:val="24"/>
      <w:szCs w:val="24"/>
    </w:rPr>
  </w:style>
  <w:style w:type="paragraph" w:styleId="TOC1">
    <w:name w:val="toc 1"/>
    <w:basedOn w:val="Normal"/>
    <w:next w:val="Normal"/>
    <w:autoRedefine/>
    <w:uiPriority w:val="39"/>
    <w:unhideWhenUsed/>
    <w:qFormat/>
    <w:rsid w:val="004E3DA8"/>
    <w:pPr>
      <w:tabs>
        <w:tab w:val="left" w:pos="1100"/>
        <w:tab w:val="left" w:pos="1540"/>
        <w:tab w:val="right" w:leader="dot" w:pos="8681"/>
      </w:tabs>
      <w:spacing w:before="10" w:after="10" w:line="288" w:lineRule="auto"/>
      <w:ind w:left="567" w:hanging="567"/>
      <w:jc w:val="both"/>
    </w:pPr>
    <w:rPr>
      <w:rFonts w:ascii="David" w:hAnsi="David"/>
      <w:noProof/>
      <w:sz w:val="24"/>
    </w:rPr>
  </w:style>
  <w:style w:type="character" w:customStyle="1" w:styleId="69">
    <w:name w:val="כותרת שלישית_6 תו"/>
    <w:basedOn w:val="68"/>
    <w:link w:val="61"/>
    <w:rsid w:val="00E804BA"/>
    <w:rPr>
      <w:rFonts w:asciiTheme="minorBidi" w:eastAsiaTheme="majorEastAsia" w:hAnsiTheme="minorBidi" w:cs="David"/>
      <w:b w:val="0"/>
      <w:bCs/>
      <w:color w:val="255AA8" w:themeColor="accent6"/>
      <w:sz w:val="32"/>
      <w:szCs w:val="24"/>
    </w:rPr>
  </w:style>
  <w:style w:type="paragraph" w:styleId="TOC2">
    <w:name w:val="toc 2"/>
    <w:basedOn w:val="Normal"/>
    <w:next w:val="Normal"/>
    <w:autoRedefine/>
    <w:uiPriority w:val="39"/>
    <w:unhideWhenUsed/>
    <w:qFormat/>
    <w:rsid w:val="009E1A03"/>
    <w:pPr>
      <w:keepLines/>
      <w:tabs>
        <w:tab w:val="left" w:pos="1540"/>
        <w:tab w:val="left" w:pos="2465"/>
        <w:tab w:val="right" w:leader="dot" w:pos="8681"/>
      </w:tabs>
      <w:spacing w:before="20" w:after="20" w:line="288" w:lineRule="auto"/>
      <w:ind w:left="851" w:right="142" w:hanging="284"/>
      <w:jc w:val="both"/>
    </w:pPr>
    <w:rPr>
      <w:noProof/>
    </w:rPr>
  </w:style>
  <w:style w:type="paragraph" w:customStyle="1" w:styleId="a4">
    <w:name w:val="כותרת ראשית"/>
    <w:basedOn w:val="Heading1"/>
    <w:link w:val="a5"/>
    <w:rsid w:val="00237794"/>
    <w:pPr>
      <w:spacing w:before="360" w:line="276" w:lineRule="auto"/>
      <w:ind w:left="-482"/>
    </w:pPr>
    <w:rPr>
      <w:color w:val="255AA8" w:themeColor="text2"/>
      <w:sz w:val="36"/>
      <w:szCs w:val="32"/>
    </w:rPr>
  </w:style>
  <w:style w:type="character" w:customStyle="1" w:styleId="a5">
    <w:name w:val="כותרת ראשית תו"/>
    <w:basedOn w:val="Heading1Char"/>
    <w:link w:val="a4"/>
    <w:rsid w:val="00237794"/>
    <w:rPr>
      <w:rFonts w:asciiTheme="majorHAnsi" w:eastAsiaTheme="majorEastAsia" w:hAnsiTheme="majorHAnsi" w:cstheme="majorBidi"/>
      <w:b/>
      <w:bCs/>
      <w:color w:val="255AA8" w:themeColor="text2"/>
      <w:sz w:val="36"/>
      <w:szCs w:val="32"/>
    </w:rPr>
  </w:style>
  <w:style w:type="paragraph" w:customStyle="1" w:styleId="a6">
    <w:name w:val="כותרת_ משנית"/>
    <w:basedOn w:val="Heading2"/>
    <w:link w:val="a7"/>
    <w:rsid w:val="00237794"/>
    <w:pPr>
      <w:spacing w:after="200" w:line="276" w:lineRule="auto"/>
    </w:pPr>
    <w:rPr>
      <w:color w:val="255AA8" w:themeColor="text2"/>
      <w:sz w:val="28"/>
      <w:szCs w:val="28"/>
    </w:rPr>
  </w:style>
  <w:style w:type="character" w:customStyle="1" w:styleId="a7">
    <w:name w:val="כותרת_ משנית תו"/>
    <w:basedOn w:val="Heading2Char"/>
    <w:link w:val="a6"/>
    <w:rsid w:val="00237794"/>
    <w:rPr>
      <w:rFonts w:asciiTheme="majorHAnsi" w:eastAsiaTheme="majorEastAsia" w:hAnsiTheme="majorHAnsi" w:cstheme="majorBidi"/>
      <w:b/>
      <w:bCs/>
      <w:color w:val="255AA8" w:themeColor="text2"/>
      <w:sz w:val="28"/>
      <w:szCs w:val="28"/>
    </w:rPr>
  </w:style>
  <w:style w:type="paragraph" w:customStyle="1" w:styleId="a8">
    <w:name w:val="כותרת תמצית מנהלים"/>
    <w:basedOn w:val="Normal"/>
    <w:rsid w:val="00237794"/>
    <w:pPr>
      <w:spacing w:before="120" w:line="360" w:lineRule="auto"/>
      <w:jc w:val="both"/>
    </w:pPr>
    <w:rPr>
      <w:rFonts w:ascii="David" w:eastAsia="David" w:hAnsi="David"/>
      <w:b/>
      <w:bCs/>
      <w:iCs/>
      <w:sz w:val="24"/>
      <w:szCs w:val="32"/>
    </w:rPr>
  </w:style>
  <w:style w:type="paragraph" w:customStyle="1" w:styleId="a1">
    <w:name w:val="כותרת שלישית"/>
    <w:basedOn w:val="Normal"/>
    <w:link w:val="a9"/>
    <w:rsid w:val="007A12F7"/>
    <w:pPr>
      <w:spacing w:line="276" w:lineRule="auto"/>
      <w:ind w:left="624" w:hanging="624"/>
    </w:pPr>
    <w:rPr>
      <w:rFonts w:asciiTheme="majorHAnsi" w:eastAsiaTheme="majorEastAsia" w:hAnsiTheme="majorHAnsi"/>
      <w:bCs/>
      <w:color w:val="255AA8" w:themeColor="text2"/>
      <w:sz w:val="28"/>
    </w:rPr>
  </w:style>
  <w:style w:type="character" w:customStyle="1" w:styleId="a9">
    <w:name w:val="כותרת שלישית תו"/>
    <w:basedOn w:val="a7"/>
    <w:link w:val="a1"/>
    <w:rsid w:val="007A12F7"/>
    <w:rPr>
      <w:rFonts w:asciiTheme="majorHAnsi" w:eastAsiaTheme="majorEastAsia" w:hAnsiTheme="majorHAnsi" w:cs="David"/>
      <w:b w:val="0"/>
      <w:bCs/>
      <w:color w:val="255AA8" w:themeColor="text2"/>
      <w:sz w:val="28"/>
      <w:szCs w:val="24"/>
    </w:rPr>
  </w:style>
  <w:style w:type="paragraph" w:styleId="TOC3">
    <w:name w:val="toc 3"/>
    <w:basedOn w:val="Normal"/>
    <w:next w:val="Normal"/>
    <w:autoRedefine/>
    <w:uiPriority w:val="39"/>
    <w:unhideWhenUsed/>
    <w:rsid w:val="00374007"/>
    <w:pPr>
      <w:spacing w:after="100" w:line="276" w:lineRule="auto"/>
      <w:ind w:left="440"/>
    </w:pPr>
    <w:rPr>
      <w:rFonts w:eastAsiaTheme="minorEastAsia" w:cstheme="minorBidi"/>
      <w:szCs w:val="22"/>
    </w:rPr>
  </w:style>
  <w:style w:type="paragraph" w:styleId="TOC4">
    <w:name w:val="toc 4"/>
    <w:basedOn w:val="Normal"/>
    <w:next w:val="Normal"/>
    <w:autoRedefine/>
    <w:uiPriority w:val="39"/>
    <w:unhideWhenUsed/>
    <w:rsid w:val="00374007"/>
    <w:pPr>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374007"/>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374007"/>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374007"/>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374007"/>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374007"/>
    <w:pPr>
      <w:spacing w:after="100" w:line="276" w:lineRule="auto"/>
      <w:ind w:left="1760"/>
    </w:pPr>
    <w:rPr>
      <w:rFonts w:eastAsiaTheme="minorEastAsia" w:cstheme="minorBidi"/>
      <w:szCs w:val="22"/>
    </w:rPr>
  </w:style>
  <w:style w:type="paragraph" w:customStyle="1" w:styleId="Body">
    <w:name w:val="Body"/>
    <w:rsid w:val="00631764"/>
    <w:pPr>
      <w:pBdr>
        <w:top w:val="nil"/>
        <w:left w:val="nil"/>
        <w:bottom w:val="nil"/>
        <w:right w:val="nil"/>
        <w:between w:val="nil"/>
        <w:bar w:val="nil"/>
      </w:pBdr>
      <w:bidi/>
      <w:spacing w:after="0" w:line="240" w:lineRule="auto"/>
    </w:pPr>
    <w:rPr>
      <w:rFonts w:ascii="Times New Roman" w:eastAsia="Arial Unicode MS" w:hAnsi="Times New Roman" w:cs="Arial Unicode MS"/>
      <w:color w:val="000000"/>
      <w:sz w:val="20"/>
      <w:szCs w:val="20"/>
      <w:u w:color="000000"/>
      <w:bdr w:val="nil"/>
    </w:rPr>
  </w:style>
  <w:style w:type="numbering" w:customStyle="1" w:styleId="ImportedStyle1">
    <w:name w:val="Imported Style 1"/>
    <w:rsid w:val="00631764"/>
    <w:pPr>
      <w:numPr>
        <w:numId w:val="33"/>
      </w:numPr>
    </w:pPr>
  </w:style>
  <w:style w:type="paragraph" w:styleId="BodyText">
    <w:name w:val="Body Text"/>
    <w:basedOn w:val="Normal"/>
    <w:link w:val="BodyTextChar"/>
    <w:uiPriority w:val="99"/>
    <w:semiHidden/>
    <w:unhideWhenUsed/>
    <w:rsid w:val="00293A54"/>
    <w:pPr>
      <w:spacing w:after="120"/>
    </w:pPr>
  </w:style>
  <w:style w:type="character" w:customStyle="1" w:styleId="BodyTextChar">
    <w:name w:val="Body Text Char"/>
    <w:basedOn w:val="DefaultParagraphFont"/>
    <w:link w:val="BodyText"/>
    <w:uiPriority w:val="99"/>
    <w:semiHidden/>
    <w:rsid w:val="00293A54"/>
    <w:rPr>
      <w:rFonts w:cs="David"/>
      <w:szCs w:val="24"/>
    </w:rPr>
  </w:style>
  <w:style w:type="character" w:customStyle="1" w:styleId="NoSpacingChar">
    <w:name w:val="No Spacing Char"/>
    <w:basedOn w:val="DefaultParagraphFont"/>
    <w:link w:val="NoSpacing"/>
    <w:uiPriority w:val="1"/>
    <w:rsid w:val="008B05EC"/>
    <w:rPr>
      <w:rFonts w:cs="David"/>
      <w:szCs w:val="24"/>
    </w:rPr>
  </w:style>
  <w:style w:type="character" w:styleId="UnresolvedMention">
    <w:name w:val="Unresolved Mention"/>
    <w:basedOn w:val="DefaultParagraphFont"/>
    <w:uiPriority w:val="99"/>
    <w:semiHidden/>
    <w:unhideWhenUsed/>
    <w:rsid w:val="00040B3D"/>
    <w:rPr>
      <w:color w:val="605E5C"/>
      <w:shd w:val="clear" w:color="auto" w:fill="E1DFDD"/>
    </w:rPr>
  </w:style>
  <w:style w:type="character" w:styleId="FollowedHyperlink">
    <w:name w:val="FollowedHyperlink"/>
    <w:basedOn w:val="DefaultParagraphFont"/>
    <w:uiPriority w:val="99"/>
    <w:semiHidden/>
    <w:unhideWhenUsed/>
    <w:rsid w:val="00924B8F"/>
    <w:rPr>
      <w:color w:val="800080" w:themeColor="followedHyperlink"/>
      <w:u w:val="single"/>
    </w:rPr>
  </w:style>
  <w:style w:type="paragraph" w:styleId="Revision">
    <w:name w:val="Revision"/>
    <w:hidden/>
    <w:uiPriority w:val="99"/>
    <w:semiHidden/>
    <w:rsid w:val="00483FC0"/>
    <w:pPr>
      <w:spacing w:after="0" w:line="240" w:lineRule="auto"/>
    </w:pPr>
    <w:rPr>
      <w:rFonts w:cs="David"/>
      <w:szCs w:val="24"/>
    </w:rPr>
  </w:style>
  <w:style w:type="character" w:styleId="CommentReference">
    <w:name w:val="annotation reference"/>
    <w:basedOn w:val="DefaultParagraphFont"/>
    <w:uiPriority w:val="99"/>
    <w:semiHidden/>
    <w:unhideWhenUsed/>
    <w:rsid w:val="00483FC0"/>
    <w:rPr>
      <w:sz w:val="16"/>
      <w:szCs w:val="16"/>
    </w:rPr>
  </w:style>
  <w:style w:type="paragraph" w:styleId="CommentText">
    <w:name w:val="annotation text"/>
    <w:basedOn w:val="Normal"/>
    <w:link w:val="CommentTextChar"/>
    <w:uiPriority w:val="99"/>
    <w:unhideWhenUsed/>
    <w:rsid w:val="00483FC0"/>
    <w:pPr>
      <w:spacing w:line="240" w:lineRule="auto"/>
    </w:pPr>
    <w:rPr>
      <w:sz w:val="20"/>
      <w:szCs w:val="20"/>
    </w:rPr>
  </w:style>
  <w:style w:type="character" w:customStyle="1" w:styleId="CommentTextChar">
    <w:name w:val="Comment Text Char"/>
    <w:basedOn w:val="DefaultParagraphFont"/>
    <w:link w:val="CommentText"/>
    <w:uiPriority w:val="99"/>
    <w:rsid w:val="00483FC0"/>
    <w:rPr>
      <w:rFonts w:cs="David"/>
      <w:sz w:val="20"/>
      <w:szCs w:val="20"/>
    </w:rPr>
  </w:style>
  <w:style w:type="paragraph" w:styleId="CommentSubject">
    <w:name w:val="annotation subject"/>
    <w:basedOn w:val="CommentText"/>
    <w:next w:val="CommentText"/>
    <w:link w:val="CommentSubjectChar"/>
    <w:uiPriority w:val="99"/>
    <w:semiHidden/>
    <w:unhideWhenUsed/>
    <w:rsid w:val="00483FC0"/>
    <w:rPr>
      <w:b/>
      <w:bCs/>
    </w:rPr>
  </w:style>
  <w:style w:type="character" w:customStyle="1" w:styleId="CommentSubjectChar">
    <w:name w:val="Comment Subject Char"/>
    <w:basedOn w:val="CommentTextChar"/>
    <w:link w:val="CommentSubject"/>
    <w:uiPriority w:val="99"/>
    <w:semiHidden/>
    <w:rsid w:val="00483FC0"/>
    <w:rPr>
      <w:rFonts w:cs="David"/>
      <w:b/>
      <w:bCs/>
      <w:sz w:val="20"/>
      <w:szCs w:val="20"/>
    </w:rPr>
  </w:style>
  <w:style w:type="paragraph" w:styleId="NormalWeb">
    <w:name w:val="Normal (Web)"/>
    <w:basedOn w:val="Normal"/>
    <w:uiPriority w:val="99"/>
    <w:semiHidden/>
    <w:unhideWhenUsed/>
    <w:rsid w:val="00056BC1"/>
    <w:pPr>
      <w:bidi w:val="0"/>
      <w:spacing w:before="100" w:beforeAutospacing="1" w:after="100" w:afterAutospacing="1" w:line="240" w:lineRule="auto"/>
    </w:pPr>
    <w:rPr>
      <w:rFonts w:ascii="Times New Roman" w:eastAsia="Times New Roman" w:hAnsi="Times New Roman" w:cs="Times New Roman"/>
      <w:sz w:val="24"/>
    </w:rPr>
  </w:style>
  <w:style w:type="table" w:styleId="GridTable2-Accent5">
    <w:name w:val="Grid Table 2 Accent 5"/>
    <w:basedOn w:val="TableNormal"/>
    <w:uiPriority w:val="47"/>
    <w:rsid w:val="00616F5A"/>
    <w:pPr>
      <w:spacing w:after="0" w:line="240" w:lineRule="auto"/>
    </w:pPr>
    <w:tblPr>
      <w:tblStyleRowBandSize w:val="1"/>
      <w:tblStyleColBandSize w:val="1"/>
      <w:tblBorders>
        <w:top w:val="single" w:sz="2" w:space="0" w:color="9184C4" w:themeColor="accent5" w:themeTint="99"/>
        <w:bottom w:val="single" w:sz="2" w:space="0" w:color="9184C4" w:themeColor="accent5" w:themeTint="99"/>
        <w:insideH w:val="single" w:sz="2" w:space="0" w:color="9184C4" w:themeColor="accent5" w:themeTint="99"/>
        <w:insideV w:val="single" w:sz="2" w:space="0" w:color="9184C4" w:themeColor="accent5" w:themeTint="99"/>
      </w:tblBorders>
    </w:tblPr>
    <w:tblStylePr w:type="firstRow">
      <w:rPr>
        <w:b/>
        <w:bCs/>
      </w:rPr>
      <w:tblPr/>
      <w:tcPr>
        <w:tcBorders>
          <w:top w:val="nil"/>
          <w:bottom w:val="single" w:sz="12" w:space="0" w:color="9184C4" w:themeColor="accent5" w:themeTint="99"/>
          <w:insideH w:val="nil"/>
          <w:insideV w:val="nil"/>
        </w:tcBorders>
        <w:shd w:val="clear" w:color="auto" w:fill="FFFFFF" w:themeFill="background1"/>
      </w:tcPr>
    </w:tblStylePr>
    <w:tblStylePr w:type="lastRow">
      <w:rPr>
        <w:b/>
        <w:bCs/>
      </w:rPr>
      <w:tblPr/>
      <w:tcPr>
        <w:tcBorders>
          <w:top w:val="double" w:sz="2" w:space="0" w:color="9184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5EB" w:themeFill="accent5" w:themeFillTint="33"/>
      </w:tcPr>
    </w:tblStylePr>
    <w:tblStylePr w:type="band1Horz">
      <w:tblPr/>
      <w:tcPr>
        <w:shd w:val="clear" w:color="auto" w:fill="DAD5EB" w:themeFill="accent5" w:themeFillTint="33"/>
      </w:tcPr>
    </w:tblStylePr>
  </w:style>
  <w:style w:type="table" w:styleId="GridTable5Dark-Accent5">
    <w:name w:val="Grid Table 5 Dark Accent 5"/>
    <w:basedOn w:val="TableNormal"/>
    <w:uiPriority w:val="50"/>
    <w:rsid w:val="00616F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5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43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43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43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438D" w:themeFill="accent5"/>
      </w:tcPr>
    </w:tblStylePr>
    <w:tblStylePr w:type="band1Vert">
      <w:tblPr/>
      <w:tcPr>
        <w:shd w:val="clear" w:color="auto" w:fill="B6ACD8" w:themeFill="accent5" w:themeFillTint="66"/>
      </w:tcPr>
    </w:tblStylePr>
    <w:tblStylePr w:type="band1Horz">
      <w:tblPr/>
      <w:tcPr>
        <w:shd w:val="clear" w:color="auto" w:fill="B6ACD8" w:themeFill="accent5" w:themeFillTint="66"/>
      </w:tcPr>
    </w:tblStylePr>
  </w:style>
  <w:style w:type="table" w:styleId="GridTable4-Accent5">
    <w:name w:val="Grid Table 4 Accent 5"/>
    <w:basedOn w:val="TableNormal"/>
    <w:uiPriority w:val="49"/>
    <w:rsid w:val="00616F5A"/>
    <w:pPr>
      <w:spacing w:after="0" w:line="240" w:lineRule="auto"/>
    </w:pPr>
    <w:tblPr>
      <w:tblStyleRowBandSize w:val="1"/>
      <w:tblStyleColBandSize w:val="1"/>
      <w:tblBorders>
        <w:top w:val="single" w:sz="4" w:space="0" w:color="9184C4" w:themeColor="accent5" w:themeTint="99"/>
        <w:left w:val="single" w:sz="4" w:space="0" w:color="9184C4" w:themeColor="accent5" w:themeTint="99"/>
        <w:bottom w:val="single" w:sz="4" w:space="0" w:color="9184C4" w:themeColor="accent5" w:themeTint="99"/>
        <w:right w:val="single" w:sz="4" w:space="0" w:color="9184C4" w:themeColor="accent5" w:themeTint="99"/>
        <w:insideH w:val="single" w:sz="4" w:space="0" w:color="9184C4" w:themeColor="accent5" w:themeTint="99"/>
        <w:insideV w:val="single" w:sz="4" w:space="0" w:color="9184C4" w:themeColor="accent5" w:themeTint="99"/>
      </w:tblBorders>
    </w:tblPr>
    <w:tblStylePr w:type="firstRow">
      <w:rPr>
        <w:b/>
        <w:bCs/>
        <w:color w:val="FFFFFF" w:themeColor="background1"/>
      </w:rPr>
      <w:tblPr/>
      <w:tcPr>
        <w:tcBorders>
          <w:top w:val="single" w:sz="4" w:space="0" w:color="53438D" w:themeColor="accent5"/>
          <w:left w:val="single" w:sz="4" w:space="0" w:color="53438D" w:themeColor="accent5"/>
          <w:bottom w:val="single" w:sz="4" w:space="0" w:color="53438D" w:themeColor="accent5"/>
          <w:right w:val="single" w:sz="4" w:space="0" w:color="53438D" w:themeColor="accent5"/>
          <w:insideH w:val="nil"/>
          <w:insideV w:val="nil"/>
        </w:tcBorders>
        <w:shd w:val="clear" w:color="auto" w:fill="53438D" w:themeFill="accent5"/>
      </w:tcPr>
    </w:tblStylePr>
    <w:tblStylePr w:type="lastRow">
      <w:rPr>
        <w:b/>
        <w:bCs/>
      </w:rPr>
      <w:tblPr/>
      <w:tcPr>
        <w:tcBorders>
          <w:top w:val="double" w:sz="4" w:space="0" w:color="53438D" w:themeColor="accent5"/>
        </w:tcBorders>
      </w:tcPr>
    </w:tblStylePr>
    <w:tblStylePr w:type="firstCol">
      <w:rPr>
        <w:b/>
        <w:bCs/>
      </w:rPr>
    </w:tblStylePr>
    <w:tblStylePr w:type="lastCol">
      <w:rPr>
        <w:b/>
        <w:bCs/>
      </w:rPr>
    </w:tblStylePr>
    <w:tblStylePr w:type="band1Vert">
      <w:tblPr/>
      <w:tcPr>
        <w:shd w:val="clear" w:color="auto" w:fill="DAD5EB" w:themeFill="accent5" w:themeFillTint="33"/>
      </w:tcPr>
    </w:tblStylePr>
    <w:tblStylePr w:type="band1Horz">
      <w:tblPr/>
      <w:tcPr>
        <w:shd w:val="clear" w:color="auto" w:fill="DAD5EB" w:themeFill="accent5" w:themeFillTint="33"/>
      </w:tcPr>
    </w:tblStylePr>
  </w:style>
  <w:style w:type="paragraph" w:customStyle="1" w:styleId="aa">
    <w:name w:val="כותרת טבלה"/>
    <w:basedOn w:val="a"/>
    <w:qFormat/>
    <w:rsid w:val="00584991"/>
    <w:pPr>
      <w:spacing w:before="240"/>
      <w:ind w:left="45"/>
    </w:pPr>
    <w:rPr>
      <w:b/>
      <w:bCs/>
      <w:i/>
      <w:iCs/>
      <w:color w:val="384E87" w:themeColor="accent1"/>
    </w:rPr>
  </w:style>
  <w:style w:type="table" w:styleId="GridTable4-Accent1">
    <w:name w:val="Grid Table 4 Accent 1"/>
    <w:basedOn w:val="TableNormal"/>
    <w:uiPriority w:val="49"/>
    <w:rsid w:val="00A13805"/>
    <w:pPr>
      <w:spacing w:after="0" w:line="240" w:lineRule="auto"/>
    </w:pPr>
    <w:tblPr>
      <w:tblStyleRowBandSize w:val="1"/>
      <w:tblStyleColBandSize w:val="1"/>
      <w:tblBorders>
        <w:top w:val="single" w:sz="4" w:space="0" w:color="778DC6" w:themeColor="accent1" w:themeTint="99"/>
        <w:left w:val="single" w:sz="4" w:space="0" w:color="778DC6" w:themeColor="accent1" w:themeTint="99"/>
        <w:bottom w:val="single" w:sz="4" w:space="0" w:color="778DC6" w:themeColor="accent1" w:themeTint="99"/>
        <w:right w:val="single" w:sz="4" w:space="0" w:color="778DC6" w:themeColor="accent1" w:themeTint="99"/>
        <w:insideH w:val="single" w:sz="4" w:space="0" w:color="778DC6" w:themeColor="accent1" w:themeTint="99"/>
        <w:insideV w:val="single" w:sz="4" w:space="0" w:color="778DC6" w:themeColor="accent1" w:themeTint="99"/>
      </w:tblBorders>
    </w:tblPr>
    <w:tblStylePr w:type="firstRow">
      <w:rPr>
        <w:b/>
        <w:bCs/>
        <w:color w:val="FFFFFF" w:themeColor="background1"/>
      </w:rPr>
      <w:tblPr/>
      <w:tcPr>
        <w:tcBorders>
          <w:top w:val="single" w:sz="4" w:space="0" w:color="384E87" w:themeColor="accent1"/>
          <w:left w:val="single" w:sz="4" w:space="0" w:color="384E87" w:themeColor="accent1"/>
          <w:bottom w:val="single" w:sz="4" w:space="0" w:color="384E87" w:themeColor="accent1"/>
          <w:right w:val="single" w:sz="4" w:space="0" w:color="384E87" w:themeColor="accent1"/>
          <w:insideH w:val="nil"/>
          <w:insideV w:val="nil"/>
        </w:tcBorders>
        <w:shd w:val="clear" w:color="auto" w:fill="384E87" w:themeFill="accent1"/>
      </w:tcPr>
    </w:tblStylePr>
    <w:tblStylePr w:type="lastRow">
      <w:rPr>
        <w:b/>
        <w:bCs/>
      </w:rPr>
      <w:tblPr/>
      <w:tcPr>
        <w:tcBorders>
          <w:top w:val="double" w:sz="4" w:space="0" w:color="384E87" w:themeColor="accent1"/>
        </w:tcBorders>
      </w:tcPr>
    </w:tblStylePr>
    <w:tblStylePr w:type="firstCol">
      <w:rPr>
        <w:b/>
        <w:bCs/>
      </w:rPr>
    </w:tblStylePr>
    <w:tblStylePr w:type="lastCol">
      <w:rPr>
        <w:b/>
        <w:bCs/>
      </w:rPr>
    </w:tblStylePr>
    <w:tblStylePr w:type="band1Vert">
      <w:tblPr/>
      <w:tcPr>
        <w:shd w:val="clear" w:color="auto" w:fill="D1D9EC" w:themeFill="accent1" w:themeFillTint="33"/>
      </w:tcPr>
    </w:tblStylePr>
    <w:tblStylePr w:type="band1Horz">
      <w:tblPr/>
      <w:tcPr>
        <w:shd w:val="clear" w:color="auto" w:fill="D1D9EC" w:themeFill="accent1" w:themeFillTint="33"/>
      </w:tcPr>
    </w:tblStylePr>
  </w:style>
  <w:style w:type="paragraph" w:customStyle="1" w:styleId="m8186696698910469988msolistparagraph">
    <w:name w:val="m_8186696698910469988msolistparagraph"/>
    <w:basedOn w:val="Normal"/>
    <w:rsid w:val="00445BC3"/>
    <w:pPr>
      <w:bidi w:val="0"/>
      <w:spacing w:before="100" w:beforeAutospacing="1" w:after="100" w:afterAutospacing="1" w:line="240" w:lineRule="auto"/>
    </w:pPr>
    <w:rPr>
      <w:rFonts w:ascii="Times New Roman" w:eastAsia="Times New Roman" w:hAnsi="Times New Roman" w:cs="Times New Roman"/>
      <w:sz w:val="24"/>
    </w:rPr>
  </w:style>
  <w:style w:type="paragraph" w:customStyle="1" w:styleId="TableParagraph">
    <w:name w:val="Table Paragraph"/>
    <w:basedOn w:val="Normal"/>
    <w:uiPriority w:val="1"/>
    <w:qFormat/>
    <w:rsid w:val="00234649"/>
    <w:pPr>
      <w:widowControl w:val="0"/>
      <w:autoSpaceDE w:val="0"/>
      <w:autoSpaceDN w:val="0"/>
      <w:bidi w:val="0"/>
      <w:spacing w:line="240" w:lineRule="auto"/>
      <w:jc w:val="right"/>
    </w:pPr>
    <w:rPr>
      <w:rFonts w:ascii="Calibri" w:eastAsia="Calibri" w:hAnsi="Calibri" w:cs="Calibri"/>
      <w:szCs w:val="22"/>
    </w:rPr>
  </w:style>
  <w:style w:type="paragraph" w:styleId="HTMLPreformatted">
    <w:name w:val="HTML Preformatted"/>
    <w:basedOn w:val="Normal"/>
    <w:link w:val="HTMLPreformattedChar"/>
    <w:uiPriority w:val="99"/>
    <w:semiHidden/>
    <w:unhideWhenUsed/>
    <w:rsid w:val="00B7498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4985"/>
    <w:rPr>
      <w:rFonts w:ascii="Consolas" w:hAnsi="Consolas" w:cs="Dav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48145">
      <w:bodyDiv w:val="1"/>
      <w:marLeft w:val="0"/>
      <w:marRight w:val="0"/>
      <w:marTop w:val="0"/>
      <w:marBottom w:val="0"/>
      <w:divBdr>
        <w:top w:val="none" w:sz="0" w:space="0" w:color="auto"/>
        <w:left w:val="none" w:sz="0" w:space="0" w:color="auto"/>
        <w:bottom w:val="none" w:sz="0" w:space="0" w:color="auto"/>
        <w:right w:val="none" w:sz="0" w:space="0" w:color="auto"/>
      </w:divBdr>
    </w:div>
    <w:div w:id="77286471">
      <w:bodyDiv w:val="1"/>
      <w:marLeft w:val="0"/>
      <w:marRight w:val="0"/>
      <w:marTop w:val="0"/>
      <w:marBottom w:val="0"/>
      <w:divBdr>
        <w:top w:val="none" w:sz="0" w:space="0" w:color="auto"/>
        <w:left w:val="none" w:sz="0" w:space="0" w:color="auto"/>
        <w:bottom w:val="none" w:sz="0" w:space="0" w:color="auto"/>
        <w:right w:val="none" w:sz="0" w:space="0" w:color="auto"/>
      </w:divBdr>
    </w:div>
    <w:div w:id="115028961">
      <w:bodyDiv w:val="1"/>
      <w:marLeft w:val="0"/>
      <w:marRight w:val="0"/>
      <w:marTop w:val="0"/>
      <w:marBottom w:val="0"/>
      <w:divBdr>
        <w:top w:val="none" w:sz="0" w:space="0" w:color="auto"/>
        <w:left w:val="none" w:sz="0" w:space="0" w:color="auto"/>
        <w:bottom w:val="none" w:sz="0" w:space="0" w:color="auto"/>
        <w:right w:val="none" w:sz="0" w:space="0" w:color="auto"/>
      </w:divBdr>
    </w:div>
    <w:div w:id="182864929">
      <w:bodyDiv w:val="1"/>
      <w:marLeft w:val="0"/>
      <w:marRight w:val="0"/>
      <w:marTop w:val="0"/>
      <w:marBottom w:val="0"/>
      <w:divBdr>
        <w:top w:val="none" w:sz="0" w:space="0" w:color="auto"/>
        <w:left w:val="none" w:sz="0" w:space="0" w:color="auto"/>
        <w:bottom w:val="none" w:sz="0" w:space="0" w:color="auto"/>
        <w:right w:val="none" w:sz="0" w:space="0" w:color="auto"/>
      </w:divBdr>
    </w:div>
    <w:div w:id="228537117">
      <w:bodyDiv w:val="1"/>
      <w:marLeft w:val="0"/>
      <w:marRight w:val="0"/>
      <w:marTop w:val="0"/>
      <w:marBottom w:val="0"/>
      <w:divBdr>
        <w:top w:val="none" w:sz="0" w:space="0" w:color="auto"/>
        <w:left w:val="none" w:sz="0" w:space="0" w:color="auto"/>
        <w:bottom w:val="none" w:sz="0" w:space="0" w:color="auto"/>
        <w:right w:val="none" w:sz="0" w:space="0" w:color="auto"/>
      </w:divBdr>
    </w:div>
    <w:div w:id="279996390">
      <w:bodyDiv w:val="1"/>
      <w:marLeft w:val="0"/>
      <w:marRight w:val="0"/>
      <w:marTop w:val="0"/>
      <w:marBottom w:val="0"/>
      <w:divBdr>
        <w:top w:val="none" w:sz="0" w:space="0" w:color="auto"/>
        <w:left w:val="none" w:sz="0" w:space="0" w:color="auto"/>
        <w:bottom w:val="none" w:sz="0" w:space="0" w:color="auto"/>
        <w:right w:val="none" w:sz="0" w:space="0" w:color="auto"/>
      </w:divBdr>
    </w:div>
    <w:div w:id="298926329">
      <w:bodyDiv w:val="1"/>
      <w:marLeft w:val="0"/>
      <w:marRight w:val="0"/>
      <w:marTop w:val="0"/>
      <w:marBottom w:val="0"/>
      <w:divBdr>
        <w:top w:val="none" w:sz="0" w:space="0" w:color="auto"/>
        <w:left w:val="none" w:sz="0" w:space="0" w:color="auto"/>
        <w:bottom w:val="none" w:sz="0" w:space="0" w:color="auto"/>
        <w:right w:val="none" w:sz="0" w:space="0" w:color="auto"/>
      </w:divBdr>
    </w:div>
    <w:div w:id="330645655">
      <w:bodyDiv w:val="1"/>
      <w:marLeft w:val="0"/>
      <w:marRight w:val="0"/>
      <w:marTop w:val="0"/>
      <w:marBottom w:val="0"/>
      <w:divBdr>
        <w:top w:val="none" w:sz="0" w:space="0" w:color="auto"/>
        <w:left w:val="none" w:sz="0" w:space="0" w:color="auto"/>
        <w:bottom w:val="none" w:sz="0" w:space="0" w:color="auto"/>
        <w:right w:val="none" w:sz="0" w:space="0" w:color="auto"/>
      </w:divBdr>
    </w:div>
    <w:div w:id="353962891">
      <w:bodyDiv w:val="1"/>
      <w:marLeft w:val="0"/>
      <w:marRight w:val="0"/>
      <w:marTop w:val="0"/>
      <w:marBottom w:val="0"/>
      <w:divBdr>
        <w:top w:val="none" w:sz="0" w:space="0" w:color="auto"/>
        <w:left w:val="none" w:sz="0" w:space="0" w:color="auto"/>
        <w:bottom w:val="none" w:sz="0" w:space="0" w:color="auto"/>
        <w:right w:val="none" w:sz="0" w:space="0" w:color="auto"/>
      </w:divBdr>
    </w:div>
    <w:div w:id="441582466">
      <w:bodyDiv w:val="1"/>
      <w:marLeft w:val="0"/>
      <w:marRight w:val="0"/>
      <w:marTop w:val="0"/>
      <w:marBottom w:val="0"/>
      <w:divBdr>
        <w:top w:val="none" w:sz="0" w:space="0" w:color="auto"/>
        <w:left w:val="none" w:sz="0" w:space="0" w:color="auto"/>
        <w:bottom w:val="none" w:sz="0" w:space="0" w:color="auto"/>
        <w:right w:val="none" w:sz="0" w:space="0" w:color="auto"/>
      </w:divBdr>
    </w:div>
    <w:div w:id="449276060">
      <w:bodyDiv w:val="1"/>
      <w:marLeft w:val="0"/>
      <w:marRight w:val="0"/>
      <w:marTop w:val="0"/>
      <w:marBottom w:val="0"/>
      <w:divBdr>
        <w:top w:val="none" w:sz="0" w:space="0" w:color="auto"/>
        <w:left w:val="none" w:sz="0" w:space="0" w:color="auto"/>
        <w:bottom w:val="none" w:sz="0" w:space="0" w:color="auto"/>
        <w:right w:val="none" w:sz="0" w:space="0" w:color="auto"/>
      </w:divBdr>
    </w:div>
    <w:div w:id="484514684">
      <w:bodyDiv w:val="1"/>
      <w:marLeft w:val="0"/>
      <w:marRight w:val="0"/>
      <w:marTop w:val="0"/>
      <w:marBottom w:val="0"/>
      <w:divBdr>
        <w:top w:val="none" w:sz="0" w:space="0" w:color="auto"/>
        <w:left w:val="none" w:sz="0" w:space="0" w:color="auto"/>
        <w:bottom w:val="none" w:sz="0" w:space="0" w:color="auto"/>
        <w:right w:val="none" w:sz="0" w:space="0" w:color="auto"/>
      </w:divBdr>
      <w:divsChild>
        <w:div w:id="1919438320">
          <w:marLeft w:val="0"/>
          <w:marRight w:val="806"/>
          <w:marTop w:val="0"/>
          <w:marBottom w:val="0"/>
          <w:divBdr>
            <w:top w:val="none" w:sz="0" w:space="0" w:color="auto"/>
            <w:left w:val="none" w:sz="0" w:space="0" w:color="auto"/>
            <w:bottom w:val="none" w:sz="0" w:space="0" w:color="auto"/>
            <w:right w:val="none" w:sz="0" w:space="0" w:color="auto"/>
          </w:divBdr>
        </w:div>
      </w:divsChild>
    </w:div>
    <w:div w:id="493958437">
      <w:bodyDiv w:val="1"/>
      <w:marLeft w:val="0"/>
      <w:marRight w:val="0"/>
      <w:marTop w:val="0"/>
      <w:marBottom w:val="0"/>
      <w:divBdr>
        <w:top w:val="none" w:sz="0" w:space="0" w:color="auto"/>
        <w:left w:val="none" w:sz="0" w:space="0" w:color="auto"/>
        <w:bottom w:val="none" w:sz="0" w:space="0" w:color="auto"/>
        <w:right w:val="none" w:sz="0" w:space="0" w:color="auto"/>
      </w:divBdr>
    </w:div>
    <w:div w:id="680593438">
      <w:bodyDiv w:val="1"/>
      <w:marLeft w:val="0"/>
      <w:marRight w:val="0"/>
      <w:marTop w:val="0"/>
      <w:marBottom w:val="0"/>
      <w:divBdr>
        <w:top w:val="none" w:sz="0" w:space="0" w:color="auto"/>
        <w:left w:val="none" w:sz="0" w:space="0" w:color="auto"/>
        <w:bottom w:val="none" w:sz="0" w:space="0" w:color="auto"/>
        <w:right w:val="none" w:sz="0" w:space="0" w:color="auto"/>
      </w:divBdr>
    </w:div>
    <w:div w:id="715352828">
      <w:bodyDiv w:val="1"/>
      <w:marLeft w:val="0"/>
      <w:marRight w:val="0"/>
      <w:marTop w:val="0"/>
      <w:marBottom w:val="0"/>
      <w:divBdr>
        <w:top w:val="none" w:sz="0" w:space="0" w:color="auto"/>
        <w:left w:val="none" w:sz="0" w:space="0" w:color="auto"/>
        <w:bottom w:val="none" w:sz="0" w:space="0" w:color="auto"/>
        <w:right w:val="none" w:sz="0" w:space="0" w:color="auto"/>
      </w:divBdr>
    </w:div>
    <w:div w:id="718749175">
      <w:bodyDiv w:val="1"/>
      <w:marLeft w:val="0"/>
      <w:marRight w:val="0"/>
      <w:marTop w:val="0"/>
      <w:marBottom w:val="0"/>
      <w:divBdr>
        <w:top w:val="none" w:sz="0" w:space="0" w:color="auto"/>
        <w:left w:val="none" w:sz="0" w:space="0" w:color="auto"/>
        <w:bottom w:val="none" w:sz="0" w:space="0" w:color="auto"/>
        <w:right w:val="none" w:sz="0" w:space="0" w:color="auto"/>
      </w:divBdr>
    </w:div>
    <w:div w:id="1043822005">
      <w:bodyDiv w:val="1"/>
      <w:marLeft w:val="0"/>
      <w:marRight w:val="0"/>
      <w:marTop w:val="0"/>
      <w:marBottom w:val="0"/>
      <w:divBdr>
        <w:top w:val="none" w:sz="0" w:space="0" w:color="auto"/>
        <w:left w:val="none" w:sz="0" w:space="0" w:color="auto"/>
        <w:bottom w:val="none" w:sz="0" w:space="0" w:color="auto"/>
        <w:right w:val="none" w:sz="0" w:space="0" w:color="auto"/>
      </w:divBdr>
    </w:div>
    <w:div w:id="1046299947">
      <w:bodyDiv w:val="1"/>
      <w:marLeft w:val="0"/>
      <w:marRight w:val="0"/>
      <w:marTop w:val="0"/>
      <w:marBottom w:val="0"/>
      <w:divBdr>
        <w:top w:val="none" w:sz="0" w:space="0" w:color="auto"/>
        <w:left w:val="none" w:sz="0" w:space="0" w:color="auto"/>
        <w:bottom w:val="none" w:sz="0" w:space="0" w:color="auto"/>
        <w:right w:val="none" w:sz="0" w:space="0" w:color="auto"/>
      </w:divBdr>
    </w:div>
    <w:div w:id="1048916883">
      <w:bodyDiv w:val="1"/>
      <w:marLeft w:val="0"/>
      <w:marRight w:val="0"/>
      <w:marTop w:val="0"/>
      <w:marBottom w:val="0"/>
      <w:divBdr>
        <w:top w:val="none" w:sz="0" w:space="0" w:color="auto"/>
        <w:left w:val="none" w:sz="0" w:space="0" w:color="auto"/>
        <w:bottom w:val="none" w:sz="0" w:space="0" w:color="auto"/>
        <w:right w:val="none" w:sz="0" w:space="0" w:color="auto"/>
      </w:divBdr>
    </w:div>
    <w:div w:id="1097364912">
      <w:bodyDiv w:val="1"/>
      <w:marLeft w:val="0"/>
      <w:marRight w:val="0"/>
      <w:marTop w:val="0"/>
      <w:marBottom w:val="0"/>
      <w:divBdr>
        <w:top w:val="none" w:sz="0" w:space="0" w:color="auto"/>
        <w:left w:val="none" w:sz="0" w:space="0" w:color="auto"/>
        <w:bottom w:val="none" w:sz="0" w:space="0" w:color="auto"/>
        <w:right w:val="none" w:sz="0" w:space="0" w:color="auto"/>
      </w:divBdr>
    </w:div>
    <w:div w:id="1279992408">
      <w:bodyDiv w:val="1"/>
      <w:marLeft w:val="0"/>
      <w:marRight w:val="0"/>
      <w:marTop w:val="0"/>
      <w:marBottom w:val="0"/>
      <w:divBdr>
        <w:top w:val="none" w:sz="0" w:space="0" w:color="auto"/>
        <w:left w:val="none" w:sz="0" w:space="0" w:color="auto"/>
        <w:bottom w:val="none" w:sz="0" w:space="0" w:color="auto"/>
        <w:right w:val="none" w:sz="0" w:space="0" w:color="auto"/>
      </w:divBdr>
    </w:div>
    <w:div w:id="1378355542">
      <w:bodyDiv w:val="1"/>
      <w:marLeft w:val="0"/>
      <w:marRight w:val="0"/>
      <w:marTop w:val="0"/>
      <w:marBottom w:val="0"/>
      <w:divBdr>
        <w:top w:val="none" w:sz="0" w:space="0" w:color="auto"/>
        <w:left w:val="none" w:sz="0" w:space="0" w:color="auto"/>
        <w:bottom w:val="none" w:sz="0" w:space="0" w:color="auto"/>
        <w:right w:val="none" w:sz="0" w:space="0" w:color="auto"/>
      </w:divBdr>
    </w:div>
    <w:div w:id="1423188642">
      <w:bodyDiv w:val="1"/>
      <w:marLeft w:val="0"/>
      <w:marRight w:val="0"/>
      <w:marTop w:val="0"/>
      <w:marBottom w:val="0"/>
      <w:divBdr>
        <w:top w:val="none" w:sz="0" w:space="0" w:color="auto"/>
        <w:left w:val="none" w:sz="0" w:space="0" w:color="auto"/>
        <w:bottom w:val="none" w:sz="0" w:space="0" w:color="auto"/>
        <w:right w:val="none" w:sz="0" w:space="0" w:color="auto"/>
      </w:divBdr>
    </w:div>
    <w:div w:id="1467504604">
      <w:bodyDiv w:val="1"/>
      <w:marLeft w:val="0"/>
      <w:marRight w:val="0"/>
      <w:marTop w:val="0"/>
      <w:marBottom w:val="0"/>
      <w:divBdr>
        <w:top w:val="none" w:sz="0" w:space="0" w:color="auto"/>
        <w:left w:val="none" w:sz="0" w:space="0" w:color="auto"/>
        <w:bottom w:val="none" w:sz="0" w:space="0" w:color="auto"/>
        <w:right w:val="none" w:sz="0" w:space="0" w:color="auto"/>
      </w:divBdr>
    </w:div>
    <w:div w:id="1482304195">
      <w:bodyDiv w:val="1"/>
      <w:marLeft w:val="0"/>
      <w:marRight w:val="0"/>
      <w:marTop w:val="0"/>
      <w:marBottom w:val="0"/>
      <w:divBdr>
        <w:top w:val="none" w:sz="0" w:space="0" w:color="auto"/>
        <w:left w:val="none" w:sz="0" w:space="0" w:color="auto"/>
        <w:bottom w:val="none" w:sz="0" w:space="0" w:color="auto"/>
        <w:right w:val="none" w:sz="0" w:space="0" w:color="auto"/>
      </w:divBdr>
    </w:div>
    <w:div w:id="1590233564">
      <w:bodyDiv w:val="1"/>
      <w:marLeft w:val="0"/>
      <w:marRight w:val="0"/>
      <w:marTop w:val="0"/>
      <w:marBottom w:val="0"/>
      <w:divBdr>
        <w:top w:val="none" w:sz="0" w:space="0" w:color="auto"/>
        <w:left w:val="none" w:sz="0" w:space="0" w:color="auto"/>
        <w:bottom w:val="none" w:sz="0" w:space="0" w:color="auto"/>
        <w:right w:val="none" w:sz="0" w:space="0" w:color="auto"/>
      </w:divBdr>
    </w:div>
    <w:div w:id="1619025158">
      <w:bodyDiv w:val="1"/>
      <w:marLeft w:val="0"/>
      <w:marRight w:val="0"/>
      <w:marTop w:val="0"/>
      <w:marBottom w:val="0"/>
      <w:divBdr>
        <w:top w:val="none" w:sz="0" w:space="0" w:color="auto"/>
        <w:left w:val="none" w:sz="0" w:space="0" w:color="auto"/>
        <w:bottom w:val="none" w:sz="0" w:space="0" w:color="auto"/>
        <w:right w:val="none" w:sz="0" w:space="0" w:color="auto"/>
      </w:divBdr>
    </w:div>
    <w:div w:id="1653945560">
      <w:bodyDiv w:val="1"/>
      <w:marLeft w:val="0"/>
      <w:marRight w:val="0"/>
      <w:marTop w:val="0"/>
      <w:marBottom w:val="0"/>
      <w:divBdr>
        <w:top w:val="none" w:sz="0" w:space="0" w:color="auto"/>
        <w:left w:val="none" w:sz="0" w:space="0" w:color="auto"/>
        <w:bottom w:val="none" w:sz="0" w:space="0" w:color="auto"/>
        <w:right w:val="none" w:sz="0" w:space="0" w:color="auto"/>
      </w:divBdr>
    </w:div>
    <w:div w:id="1663435408">
      <w:bodyDiv w:val="1"/>
      <w:marLeft w:val="0"/>
      <w:marRight w:val="0"/>
      <w:marTop w:val="0"/>
      <w:marBottom w:val="0"/>
      <w:divBdr>
        <w:top w:val="none" w:sz="0" w:space="0" w:color="auto"/>
        <w:left w:val="none" w:sz="0" w:space="0" w:color="auto"/>
        <w:bottom w:val="none" w:sz="0" w:space="0" w:color="auto"/>
        <w:right w:val="none" w:sz="0" w:space="0" w:color="auto"/>
      </w:divBdr>
    </w:div>
    <w:div w:id="1678456713">
      <w:bodyDiv w:val="1"/>
      <w:marLeft w:val="0"/>
      <w:marRight w:val="0"/>
      <w:marTop w:val="0"/>
      <w:marBottom w:val="0"/>
      <w:divBdr>
        <w:top w:val="none" w:sz="0" w:space="0" w:color="auto"/>
        <w:left w:val="none" w:sz="0" w:space="0" w:color="auto"/>
        <w:bottom w:val="none" w:sz="0" w:space="0" w:color="auto"/>
        <w:right w:val="none" w:sz="0" w:space="0" w:color="auto"/>
      </w:divBdr>
    </w:div>
    <w:div w:id="1717506414">
      <w:bodyDiv w:val="1"/>
      <w:marLeft w:val="0"/>
      <w:marRight w:val="0"/>
      <w:marTop w:val="0"/>
      <w:marBottom w:val="0"/>
      <w:divBdr>
        <w:top w:val="none" w:sz="0" w:space="0" w:color="auto"/>
        <w:left w:val="none" w:sz="0" w:space="0" w:color="auto"/>
        <w:bottom w:val="none" w:sz="0" w:space="0" w:color="auto"/>
        <w:right w:val="none" w:sz="0" w:space="0" w:color="auto"/>
      </w:divBdr>
    </w:div>
    <w:div w:id="1782795908">
      <w:bodyDiv w:val="1"/>
      <w:marLeft w:val="0"/>
      <w:marRight w:val="0"/>
      <w:marTop w:val="0"/>
      <w:marBottom w:val="0"/>
      <w:divBdr>
        <w:top w:val="none" w:sz="0" w:space="0" w:color="auto"/>
        <w:left w:val="none" w:sz="0" w:space="0" w:color="auto"/>
        <w:bottom w:val="none" w:sz="0" w:space="0" w:color="auto"/>
        <w:right w:val="none" w:sz="0" w:space="0" w:color="auto"/>
      </w:divBdr>
    </w:div>
    <w:div w:id="1820924826">
      <w:bodyDiv w:val="1"/>
      <w:marLeft w:val="0"/>
      <w:marRight w:val="0"/>
      <w:marTop w:val="0"/>
      <w:marBottom w:val="0"/>
      <w:divBdr>
        <w:top w:val="none" w:sz="0" w:space="0" w:color="auto"/>
        <w:left w:val="none" w:sz="0" w:space="0" w:color="auto"/>
        <w:bottom w:val="none" w:sz="0" w:space="0" w:color="auto"/>
        <w:right w:val="none" w:sz="0" w:space="0" w:color="auto"/>
      </w:divBdr>
    </w:div>
    <w:div w:id="1991056646">
      <w:bodyDiv w:val="1"/>
      <w:marLeft w:val="0"/>
      <w:marRight w:val="0"/>
      <w:marTop w:val="0"/>
      <w:marBottom w:val="0"/>
      <w:divBdr>
        <w:top w:val="none" w:sz="0" w:space="0" w:color="auto"/>
        <w:left w:val="none" w:sz="0" w:space="0" w:color="auto"/>
        <w:bottom w:val="none" w:sz="0" w:space="0" w:color="auto"/>
        <w:right w:val="none" w:sz="0" w:space="0" w:color="auto"/>
      </w:divBdr>
    </w:div>
    <w:div w:id="2068796628">
      <w:bodyDiv w:val="1"/>
      <w:marLeft w:val="0"/>
      <w:marRight w:val="0"/>
      <w:marTop w:val="0"/>
      <w:marBottom w:val="0"/>
      <w:divBdr>
        <w:top w:val="none" w:sz="0" w:space="0" w:color="auto"/>
        <w:left w:val="none" w:sz="0" w:space="0" w:color="auto"/>
        <w:bottom w:val="none" w:sz="0" w:space="0" w:color="auto"/>
        <w:right w:val="none" w:sz="0" w:space="0" w:color="auto"/>
      </w:divBdr>
      <w:divsChild>
        <w:div w:id="1000736825">
          <w:marLeft w:val="0"/>
          <w:marRight w:val="547"/>
          <w:marTop w:val="0"/>
          <w:marBottom w:val="0"/>
          <w:divBdr>
            <w:top w:val="none" w:sz="0" w:space="0" w:color="auto"/>
            <w:left w:val="none" w:sz="0" w:space="0" w:color="auto"/>
            <w:bottom w:val="none" w:sz="0" w:space="0" w:color="auto"/>
            <w:right w:val="none" w:sz="0" w:space="0" w:color="auto"/>
          </w:divBdr>
        </w:div>
      </w:divsChild>
    </w:div>
    <w:div w:id="2076782762">
      <w:bodyDiv w:val="1"/>
      <w:marLeft w:val="0"/>
      <w:marRight w:val="0"/>
      <w:marTop w:val="0"/>
      <w:marBottom w:val="0"/>
      <w:divBdr>
        <w:top w:val="none" w:sz="0" w:space="0" w:color="auto"/>
        <w:left w:val="none" w:sz="0" w:space="0" w:color="auto"/>
        <w:bottom w:val="none" w:sz="0" w:space="0" w:color="auto"/>
        <w:right w:val="none" w:sz="0" w:space="0" w:color="auto"/>
      </w:divBdr>
    </w:div>
    <w:div w:id="2100248166">
      <w:bodyDiv w:val="1"/>
      <w:marLeft w:val="0"/>
      <w:marRight w:val="0"/>
      <w:marTop w:val="0"/>
      <w:marBottom w:val="0"/>
      <w:divBdr>
        <w:top w:val="none" w:sz="0" w:space="0" w:color="auto"/>
        <w:left w:val="none" w:sz="0" w:space="0" w:color="auto"/>
        <w:bottom w:val="none" w:sz="0" w:space="0" w:color="auto"/>
        <w:right w:val="none" w:sz="0" w:space="0" w:color="auto"/>
      </w:divBdr>
    </w:div>
    <w:div w:id="2134252089">
      <w:bodyDiv w:val="1"/>
      <w:marLeft w:val="0"/>
      <w:marRight w:val="0"/>
      <w:marTop w:val="0"/>
      <w:marBottom w:val="0"/>
      <w:divBdr>
        <w:top w:val="none" w:sz="0" w:space="0" w:color="auto"/>
        <w:left w:val="none" w:sz="0" w:space="0" w:color="auto"/>
        <w:bottom w:val="none" w:sz="0" w:space="0" w:color="auto"/>
        <w:right w:val="none" w:sz="0" w:space="0" w:color="auto"/>
      </w:divBdr>
      <w:divsChild>
        <w:div w:id="120189325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6.png"/></Relationships>
</file>

<file path=word/theme/theme1.xml><?xml version="1.0" encoding="utf-8"?>
<a:theme xmlns:a="http://schemas.openxmlformats.org/drawingml/2006/main" name="ערכת נושא Office">
  <a:themeElements>
    <a:clrScheme name="סכמת פז">
      <a:dk1>
        <a:sysClr val="windowText" lastClr="000000"/>
      </a:dk1>
      <a:lt1>
        <a:sysClr val="window" lastClr="FFFFFF"/>
      </a:lt1>
      <a:dk2>
        <a:srgbClr val="255AA8"/>
      </a:dk2>
      <a:lt2>
        <a:srgbClr val="FFFFFF"/>
      </a:lt2>
      <a:accent1>
        <a:srgbClr val="384E87"/>
      </a:accent1>
      <a:accent2>
        <a:srgbClr val="80AA48"/>
      </a:accent2>
      <a:accent3>
        <a:srgbClr val="65B1CA"/>
      </a:accent3>
      <a:accent4>
        <a:srgbClr val="166A93"/>
      </a:accent4>
      <a:accent5>
        <a:srgbClr val="53438D"/>
      </a:accent5>
      <a:accent6>
        <a:srgbClr val="255AA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d2fb3f-cda7-4402-8b54-2f4f3005c728" xsi:nil="true"/>
    <lcf76f155ced4ddcb4097134ff3c332f xmlns="53f9f0f5-d588-45ed-9387-239a910a8c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115CB88E66F834E9FE0C959394BA784" ma:contentTypeVersion="18" ma:contentTypeDescription="Create a new document." ma:contentTypeScope="" ma:versionID="7fc25becce57828102d2ca9a22f188f0">
  <xsd:schema xmlns:xsd="http://www.w3.org/2001/XMLSchema" xmlns:xs="http://www.w3.org/2001/XMLSchema" xmlns:p="http://schemas.microsoft.com/office/2006/metadata/properties" xmlns:ns2="53f9f0f5-d588-45ed-9387-239a910a8c39" xmlns:ns3="bad2fb3f-cda7-4402-8b54-2f4f3005c728" targetNamespace="http://schemas.microsoft.com/office/2006/metadata/properties" ma:root="true" ma:fieldsID="8c98b59b8cd1686352cfaccef4e57c9e" ns2:_="" ns3:_="">
    <xsd:import namespace="53f9f0f5-d588-45ed-9387-239a910a8c39"/>
    <xsd:import namespace="bad2fb3f-cda7-4402-8b54-2f4f3005c7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9f0f5-d588-45ed-9387-239a910a8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1d547a-2e0f-41b8-b63e-140aac7c463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d2fb3f-cda7-4402-8b54-2f4f3005c7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c77404-9303-4359-949d-b73f3d5dea3b}" ma:internalName="TaxCatchAll" ma:showField="CatchAllData" ma:web="bad2fb3f-cda7-4402-8b54-2f4f3005c7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40F65-3A9E-46F1-AB80-E50D90BCD9CB}">
  <ds:schemaRefs>
    <ds:schemaRef ds:uri="http://schemas.microsoft.com/office/2006/metadata/properties"/>
    <ds:schemaRef ds:uri="http://schemas.microsoft.com/office/infopath/2007/PartnerControls"/>
    <ds:schemaRef ds:uri="bad2fb3f-cda7-4402-8b54-2f4f3005c728"/>
    <ds:schemaRef ds:uri="53f9f0f5-d588-45ed-9387-239a910a8c39"/>
  </ds:schemaRefs>
</ds:datastoreItem>
</file>

<file path=customXml/itemProps2.xml><?xml version="1.0" encoding="utf-8"?>
<ds:datastoreItem xmlns:ds="http://schemas.openxmlformats.org/officeDocument/2006/customXml" ds:itemID="{15DF6BC6-AF53-4C0E-A96B-23BC4FFA1BF8}">
  <ds:schemaRefs>
    <ds:schemaRef ds:uri="http://schemas.microsoft.com/sharepoint/v3/contenttype/forms"/>
  </ds:schemaRefs>
</ds:datastoreItem>
</file>

<file path=customXml/itemProps3.xml><?xml version="1.0" encoding="utf-8"?>
<ds:datastoreItem xmlns:ds="http://schemas.openxmlformats.org/officeDocument/2006/customXml" ds:itemID="{690188D1-DE82-4CD5-B4F1-C6311620ABF4}">
  <ds:schemaRefs>
    <ds:schemaRef ds:uri="http://schemas.openxmlformats.org/officeDocument/2006/bibliography"/>
  </ds:schemaRefs>
</ds:datastoreItem>
</file>

<file path=customXml/itemProps4.xml><?xml version="1.0" encoding="utf-8"?>
<ds:datastoreItem xmlns:ds="http://schemas.openxmlformats.org/officeDocument/2006/customXml" ds:itemID="{86459F64-5790-4ABB-A8D1-4DE05E246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9f0f5-d588-45ed-9387-239a910a8c39"/>
    <ds:schemaRef ds:uri="bad2fb3f-cda7-4402-8b54-2f4f3005c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47</Pages>
  <Words>6662</Words>
  <Characters>37975</Characters>
  <Application>Microsoft Office Word</Application>
  <DocSecurity>0</DocSecurity>
  <Lines>316</Lines>
  <Paragraphs>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מפת דרכים</vt:lpstr>
      <vt:lpstr/>
    </vt:vector>
  </TitlesOfParts>
  <Company>Microsoft</Company>
  <LinksUpToDate>false</LinksUpToDate>
  <CharactersWithSpaces>44548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מפת דרכים</dc:title>
  <dc:creator>Aviel Yelinek</dc:creator>
  <cp:lastModifiedBy>Nogah Hertz</cp:lastModifiedBy>
  <cp:revision>10</cp:revision>
  <cp:lastPrinted>2017-03-16T14:34:00Z</cp:lastPrinted>
  <dcterms:created xsi:type="dcterms:W3CDTF">2025-01-28T11:23:00Z</dcterms:created>
  <dcterms:modified xsi:type="dcterms:W3CDTF">2025-03-19T15:19:00Z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0x010100B115CB88E66F834E9FE0C959394BA784</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